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3AF" w:rsidRPr="00EA53AF" w:rsidRDefault="00EA53AF" w:rsidP="00EA53AF">
      <w:pPr>
        <w:widowControl/>
        <w:shd w:val="clear" w:color="auto" w:fill="FCF8E3"/>
        <w:spacing w:line="300" w:lineRule="atLeast"/>
        <w:jc w:val="left"/>
        <w:outlineLvl w:val="3"/>
        <w:rPr>
          <w:rFonts w:ascii="inherit" w:eastAsia="黑体" w:hAnsi="inherit" w:cs="宋体"/>
          <w:color w:val="C09853"/>
          <w:kern w:val="0"/>
          <w:sz w:val="26"/>
          <w:szCs w:val="26"/>
        </w:rPr>
      </w:pPr>
      <w:r w:rsidRPr="00EA53AF">
        <w:rPr>
          <w:rFonts w:ascii="inherit" w:eastAsia="黑体" w:hAnsi="inherit" w:cs="宋体"/>
          <w:color w:val="C09853"/>
          <w:kern w:val="0"/>
          <w:sz w:val="26"/>
          <w:szCs w:val="26"/>
        </w:rPr>
        <w:t>学院领导赴上海仪电集团交流学习</w:t>
      </w:r>
    </w:p>
    <w:p w:rsidR="00EA53AF" w:rsidRPr="00EA53AF" w:rsidRDefault="00EA53AF" w:rsidP="00EA53AF">
      <w:pPr>
        <w:widowControl/>
        <w:shd w:val="clear" w:color="auto" w:fill="FCF8E3"/>
        <w:jc w:val="left"/>
        <w:rPr>
          <w:rFonts w:ascii="黑体" w:eastAsia="黑体" w:hAnsi="黑体" w:cs="宋体"/>
          <w:color w:val="C09853"/>
          <w:kern w:val="0"/>
          <w:sz w:val="20"/>
          <w:szCs w:val="20"/>
        </w:rPr>
      </w:pPr>
      <w:r w:rsidRPr="00EA53AF">
        <w:rPr>
          <w:rFonts w:ascii="黑体" w:eastAsia="黑体" w:hAnsi="黑体" w:cs="宋体" w:hint="eastAsia"/>
          <w:color w:val="C09853"/>
          <w:kern w:val="0"/>
          <w:sz w:val="20"/>
          <w:szCs w:val="20"/>
        </w:rPr>
        <w:br/>
      </w:r>
      <w:r w:rsidRPr="00EA53AF">
        <w:rPr>
          <w:rFonts w:ascii="黑体" w:eastAsia="黑体" w:hAnsi="黑体" w:cs="宋体" w:hint="eastAsia"/>
          <w:color w:val="C09853"/>
          <w:kern w:val="0"/>
          <w:sz w:val="20"/>
        </w:rPr>
        <w:t xml:space="preserve">[2016-12-30] </w:t>
      </w:r>
      <w:r w:rsidRPr="00EA53AF">
        <w:rPr>
          <w:rFonts w:ascii="宋体" w:eastAsia="宋体" w:hAnsi="宋体" w:cs="宋体" w:hint="eastAsia"/>
          <w:color w:val="C09853"/>
          <w:kern w:val="0"/>
          <w:sz w:val="20"/>
        </w:rPr>
        <w:t>  </w:t>
      </w:r>
      <w:r w:rsidRPr="00EA53AF">
        <w:rPr>
          <w:rFonts w:ascii="黑体" w:eastAsia="黑体" w:hAnsi="黑体" w:cs="宋体" w:hint="eastAsia"/>
          <w:color w:val="C09853"/>
          <w:kern w:val="0"/>
          <w:sz w:val="20"/>
        </w:rPr>
        <w:t xml:space="preserve">发布单位：办公室 </w:t>
      </w:r>
      <w:r w:rsidRPr="00EA53AF">
        <w:rPr>
          <w:rFonts w:ascii="宋体" w:eastAsia="宋体" w:hAnsi="宋体" w:cs="宋体" w:hint="eastAsia"/>
          <w:color w:val="C09853"/>
          <w:kern w:val="0"/>
          <w:sz w:val="20"/>
        </w:rPr>
        <w:t>  </w:t>
      </w:r>
      <w:r w:rsidRPr="00EA53AF">
        <w:rPr>
          <w:rFonts w:ascii="黑体" w:eastAsia="黑体" w:hAnsi="黑体" w:cs="宋体" w:hint="eastAsia"/>
          <w:color w:val="C09853"/>
          <w:kern w:val="0"/>
          <w:sz w:val="20"/>
        </w:rPr>
        <w:t>阅读次数：3775</w:t>
      </w:r>
    </w:p>
    <w:p w:rsidR="00EA53AF" w:rsidRPr="00EA53AF" w:rsidRDefault="00EA53AF" w:rsidP="00EA53AF">
      <w:pPr>
        <w:widowControl/>
        <w:spacing w:before="300" w:after="300"/>
        <w:jc w:val="left"/>
        <w:rPr>
          <w:rFonts w:ascii="宋体" w:eastAsia="宋体" w:hAnsi="宋体" w:cs="宋体" w:hint="eastAsia"/>
          <w:kern w:val="0"/>
          <w:sz w:val="24"/>
          <w:szCs w:val="24"/>
        </w:rPr>
      </w:pPr>
      <w:r w:rsidRPr="00EA53AF">
        <w:rPr>
          <w:rFonts w:ascii="宋体" w:eastAsia="宋体" w:hAnsi="宋体" w:cs="宋体"/>
          <w:kern w:val="0"/>
          <w:sz w:val="24"/>
          <w:szCs w:val="24"/>
        </w:rPr>
        <w:pict>
          <v:rect id="_x0000_i1025" style="width:0;height:1.5pt" o:hralign="center" o:hrstd="t" o:hrnoshade="t" o:hr="t" fillcolor="#333" stroked="f"/>
        </w:pict>
      </w:r>
    </w:p>
    <w:p w:rsidR="00EA53AF" w:rsidRPr="00EA53AF" w:rsidRDefault="00EA53AF" w:rsidP="00EA53AF">
      <w:pPr>
        <w:widowControl/>
        <w:spacing w:after="150" w:line="293" w:lineRule="atLeast"/>
        <w:ind w:firstLine="480"/>
        <w:jc w:val="left"/>
        <w:rPr>
          <w:rFonts w:ascii="黑体" w:eastAsia="黑体" w:hAnsi="黑体" w:cs="宋体"/>
          <w:color w:val="333333"/>
          <w:kern w:val="0"/>
          <w:sz w:val="20"/>
          <w:szCs w:val="20"/>
        </w:rPr>
      </w:pPr>
      <w:r w:rsidRPr="00EA53AF">
        <w:rPr>
          <w:rFonts w:ascii="宋体" w:eastAsia="宋体" w:hAnsi="宋体" w:cs="宋体" w:hint="eastAsia"/>
          <w:color w:val="333333"/>
          <w:kern w:val="0"/>
          <w:sz w:val="24"/>
          <w:szCs w:val="24"/>
        </w:rPr>
        <w:t>2016年12月27日，学院党委书记褚敏率相关院领导及机电系、信息中心等相关院系和部门负责人一行前往上海仪电集团公司漕河泾华鑫科技园区进行工作交流与学习，受到仪电集团党委副书记谢卫平及云赛信息等有关公司领导的热情接待。</w:t>
      </w:r>
    </w:p>
    <w:p w:rsidR="00EA53AF" w:rsidRPr="00EA53AF" w:rsidRDefault="00EA53AF" w:rsidP="00EA53AF">
      <w:pPr>
        <w:widowControl/>
        <w:spacing w:after="150" w:line="293" w:lineRule="atLeast"/>
        <w:ind w:firstLine="480"/>
        <w:jc w:val="left"/>
        <w:rPr>
          <w:rFonts w:ascii="黑体" w:eastAsia="黑体" w:hAnsi="黑体" w:cs="宋体" w:hint="eastAsia"/>
          <w:color w:val="333333"/>
          <w:kern w:val="0"/>
          <w:sz w:val="20"/>
          <w:szCs w:val="20"/>
        </w:rPr>
      </w:pPr>
      <w:r w:rsidRPr="00EA53AF">
        <w:rPr>
          <w:rFonts w:ascii="宋体" w:eastAsia="宋体" w:hAnsi="宋体" w:cs="宋体" w:hint="eastAsia"/>
          <w:color w:val="333333"/>
          <w:kern w:val="0"/>
          <w:sz w:val="24"/>
          <w:szCs w:val="24"/>
        </w:rPr>
        <w:t>在学习交流过程中，上海仪电相关负责人详细介绍了他们在智慧城市、智慧校园研发过程中云计算、人工智能方面的解决方案和技术成果，实地参观了华鑫科技园区及上海仪电与微软合作的上海加速器等创新项目。</w:t>
      </w:r>
    </w:p>
    <w:p w:rsidR="00EA53AF" w:rsidRPr="00EA53AF" w:rsidRDefault="00EA53AF" w:rsidP="00EA53AF">
      <w:pPr>
        <w:widowControl/>
        <w:spacing w:after="150" w:line="293" w:lineRule="atLeast"/>
        <w:ind w:firstLine="480"/>
        <w:jc w:val="center"/>
        <w:rPr>
          <w:rFonts w:ascii="黑体" w:eastAsia="黑体" w:hAnsi="黑体" w:cs="宋体" w:hint="eastAsia"/>
          <w:color w:val="333333"/>
          <w:kern w:val="0"/>
          <w:sz w:val="20"/>
          <w:szCs w:val="20"/>
        </w:rPr>
      </w:pPr>
      <w:r>
        <w:rPr>
          <w:rFonts w:ascii="宋体" w:eastAsia="宋体" w:hAnsi="宋体" w:cs="宋体"/>
          <w:noProof/>
          <w:color w:val="333333"/>
          <w:kern w:val="0"/>
          <w:sz w:val="24"/>
          <w:szCs w:val="24"/>
        </w:rPr>
        <w:drawing>
          <wp:inline distT="0" distB="0" distL="0" distR="0">
            <wp:extent cx="4876800" cy="3093235"/>
            <wp:effectExtent l="19050" t="0" r="0" b="0"/>
            <wp:docPr id="2" name="图片 2"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jpg"/>
                    <pic:cNvPicPr>
                      <a:picLocks noChangeAspect="1" noChangeArrowheads="1"/>
                    </pic:cNvPicPr>
                  </pic:nvPicPr>
                  <pic:blipFill>
                    <a:blip r:embed="rId6"/>
                    <a:srcRect/>
                    <a:stretch>
                      <a:fillRect/>
                    </a:stretch>
                  </pic:blipFill>
                  <pic:spPr bwMode="auto">
                    <a:xfrm>
                      <a:off x="0" y="0"/>
                      <a:ext cx="4878292" cy="3094182"/>
                    </a:xfrm>
                    <a:prstGeom prst="rect">
                      <a:avLst/>
                    </a:prstGeom>
                    <a:noFill/>
                    <a:ln w="9525">
                      <a:noFill/>
                      <a:miter lim="800000"/>
                      <a:headEnd/>
                      <a:tailEnd/>
                    </a:ln>
                  </pic:spPr>
                </pic:pic>
              </a:graphicData>
            </a:graphic>
          </wp:inline>
        </w:drawing>
      </w:r>
    </w:p>
    <w:p w:rsidR="00EA53AF" w:rsidRPr="00EA53AF" w:rsidRDefault="00EA53AF" w:rsidP="00EA53AF">
      <w:pPr>
        <w:widowControl/>
        <w:spacing w:after="150"/>
        <w:jc w:val="center"/>
        <w:rPr>
          <w:rFonts w:ascii="黑体" w:eastAsia="黑体" w:hAnsi="黑体" w:cs="宋体" w:hint="eastAsia"/>
          <w:color w:val="333333"/>
          <w:kern w:val="0"/>
          <w:sz w:val="20"/>
          <w:szCs w:val="20"/>
        </w:rPr>
      </w:pPr>
      <w:r w:rsidRPr="00EA53AF">
        <w:rPr>
          <w:rFonts w:ascii="宋体" w:eastAsia="宋体" w:hAnsi="宋体" w:cs="宋体" w:hint="eastAsia"/>
          <w:b/>
          <w:bCs/>
          <w:color w:val="333333"/>
          <w:kern w:val="0"/>
        </w:rPr>
        <w:t>图1：学院领导赴上海仪电集团学习考察</w:t>
      </w:r>
    </w:p>
    <w:p w:rsidR="00EA53AF" w:rsidRPr="00EA53AF" w:rsidRDefault="00EA53AF" w:rsidP="00EA53AF">
      <w:pPr>
        <w:widowControl/>
        <w:spacing w:after="150" w:line="293" w:lineRule="atLeast"/>
        <w:ind w:firstLine="480"/>
        <w:jc w:val="left"/>
        <w:rPr>
          <w:rFonts w:ascii="黑体" w:eastAsia="黑体" w:hAnsi="黑体" w:cs="宋体" w:hint="eastAsia"/>
          <w:color w:val="333333"/>
          <w:kern w:val="0"/>
          <w:sz w:val="20"/>
          <w:szCs w:val="20"/>
        </w:rPr>
      </w:pPr>
      <w:r w:rsidRPr="00EA53AF">
        <w:rPr>
          <w:rFonts w:ascii="宋体" w:eastAsia="宋体" w:hAnsi="宋体" w:cs="宋体" w:hint="eastAsia"/>
          <w:color w:val="333333"/>
          <w:kern w:val="0"/>
          <w:sz w:val="24"/>
          <w:szCs w:val="24"/>
        </w:rPr>
        <w:t>褚敏同志在学习参观后表示，在上海仪电的学习考察收获丰厚，对学院在智慧校园建设规划方面有很大的启示。学院要按照智慧城市、绿色城市、人文城市和世界城市的城市发展理念，朝着智能化、生态化、艺术化和国际化的方向努力，高水平建设上海城建职业学院。</w:t>
      </w:r>
    </w:p>
    <w:p w:rsidR="00EA53AF" w:rsidRPr="00EA53AF" w:rsidRDefault="00EA53AF" w:rsidP="00EA53AF">
      <w:pPr>
        <w:widowControl/>
        <w:spacing w:after="150" w:line="293" w:lineRule="atLeast"/>
        <w:ind w:firstLine="480"/>
        <w:jc w:val="center"/>
        <w:rPr>
          <w:rFonts w:ascii="黑体" w:eastAsia="黑体" w:hAnsi="黑体" w:cs="宋体" w:hint="eastAsia"/>
          <w:color w:val="333333"/>
          <w:kern w:val="0"/>
          <w:sz w:val="20"/>
          <w:szCs w:val="20"/>
        </w:rPr>
      </w:pPr>
      <w:r>
        <w:rPr>
          <w:rFonts w:ascii="宋体" w:eastAsia="宋体" w:hAnsi="宋体" w:cs="宋体"/>
          <w:noProof/>
          <w:color w:val="333333"/>
          <w:kern w:val="0"/>
          <w:sz w:val="24"/>
          <w:szCs w:val="24"/>
        </w:rPr>
        <w:lastRenderedPageBreak/>
        <w:drawing>
          <wp:inline distT="0" distB="0" distL="0" distR="0">
            <wp:extent cx="4752975" cy="2638899"/>
            <wp:effectExtent l="19050" t="0" r="9525" b="0"/>
            <wp:docPr id="3" name="图片 3"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jpg"/>
                    <pic:cNvPicPr>
                      <a:picLocks noChangeAspect="1" noChangeArrowheads="1"/>
                    </pic:cNvPicPr>
                  </pic:nvPicPr>
                  <pic:blipFill>
                    <a:blip r:embed="rId7"/>
                    <a:srcRect/>
                    <a:stretch>
                      <a:fillRect/>
                    </a:stretch>
                  </pic:blipFill>
                  <pic:spPr bwMode="auto">
                    <a:xfrm>
                      <a:off x="0" y="0"/>
                      <a:ext cx="4752975" cy="2638899"/>
                    </a:xfrm>
                    <a:prstGeom prst="rect">
                      <a:avLst/>
                    </a:prstGeom>
                    <a:noFill/>
                    <a:ln w="9525">
                      <a:noFill/>
                      <a:miter lim="800000"/>
                      <a:headEnd/>
                      <a:tailEnd/>
                    </a:ln>
                  </pic:spPr>
                </pic:pic>
              </a:graphicData>
            </a:graphic>
          </wp:inline>
        </w:drawing>
      </w:r>
    </w:p>
    <w:p w:rsidR="00EA53AF" w:rsidRPr="00EA53AF" w:rsidRDefault="00EA53AF" w:rsidP="00EA53AF">
      <w:pPr>
        <w:widowControl/>
        <w:spacing w:after="150" w:line="615" w:lineRule="atLeast"/>
        <w:ind w:firstLine="555"/>
        <w:jc w:val="center"/>
        <w:rPr>
          <w:rFonts w:ascii="黑体" w:eastAsia="黑体" w:hAnsi="黑体" w:cs="宋体" w:hint="eastAsia"/>
          <w:color w:val="333333"/>
          <w:kern w:val="0"/>
          <w:sz w:val="20"/>
          <w:szCs w:val="20"/>
        </w:rPr>
      </w:pPr>
      <w:r w:rsidRPr="00EA53AF">
        <w:rPr>
          <w:rFonts w:ascii="宋体" w:eastAsia="宋体" w:hAnsi="宋体" w:cs="宋体" w:hint="eastAsia"/>
          <w:b/>
          <w:bCs/>
          <w:color w:val="333333"/>
          <w:kern w:val="0"/>
        </w:rPr>
        <w:t>图2学院领导考察微软加速器创新项目</w:t>
      </w:r>
    </w:p>
    <w:p w:rsidR="00EA53AF" w:rsidRPr="00EA53AF" w:rsidRDefault="00EA53AF" w:rsidP="00EA53AF">
      <w:pPr>
        <w:widowControl/>
        <w:spacing w:after="150" w:line="293" w:lineRule="atLeast"/>
        <w:ind w:firstLine="480"/>
        <w:jc w:val="left"/>
        <w:rPr>
          <w:rFonts w:ascii="黑体" w:eastAsia="黑体" w:hAnsi="黑体" w:cs="宋体" w:hint="eastAsia"/>
          <w:color w:val="333333"/>
          <w:kern w:val="0"/>
          <w:sz w:val="20"/>
          <w:szCs w:val="20"/>
        </w:rPr>
      </w:pPr>
      <w:r w:rsidRPr="00EA53AF">
        <w:rPr>
          <w:rFonts w:ascii="宋体" w:eastAsia="宋体" w:hAnsi="宋体" w:cs="宋体" w:hint="eastAsia"/>
          <w:color w:val="333333"/>
          <w:kern w:val="0"/>
          <w:sz w:val="24"/>
          <w:szCs w:val="24"/>
        </w:rPr>
        <w:t>褚敏强调，学院办学工作要把智慧城市理念体现在人才培养的具体实践中，加强与上海仪电在产学研、学生实习就业、创新创业等方面的校企合作，让学院人才培养更贴近上海的产业发展和人才需求,使学院在智慧校园建设工作中走在本市同类学校的前列。近期要重点落实好教学管理等系统整合统一、OA和移动办公系统的建设及远程会议和课堂的建设工作。</w:t>
      </w:r>
    </w:p>
    <w:p w:rsidR="002547B7" w:rsidRDefault="002547B7"/>
    <w:sectPr w:rsidR="002547B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47B7" w:rsidRDefault="002547B7" w:rsidP="00EA53AF">
      <w:r>
        <w:separator/>
      </w:r>
    </w:p>
  </w:endnote>
  <w:endnote w:type="continuationSeparator" w:id="1">
    <w:p w:rsidR="002547B7" w:rsidRDefault="002547B7" w:rsidP="00EA53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47B7" w:rsidRDefault="002547B7" w:rsidP="00EA53AF">
      <w:r>
        <w:separator/>
      </w:r>
    </w:p>
  </w:footnote>
  <w:footnote w:type="continuationSeparator" w:id="1">
    <w:p w:rsidR="002547B7" w:rsidRDefault="002547B7" w:rsidP="00EA53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A53AF"/>
    <w:rsid w:val="002547B7"/>
    <w:rsid w:val="00EA53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EA53AF"/>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A53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A53AF"/>
    <w:rPr>
      <w:sz w:val="18"/>
      <w:szCs w:val="18"/>
    </w:rPr>
  </w:style>
  <w:style w:type="paragraph" w:styleId="a4">
    <w:name w:val="footer"/>
    <w:basedOn w:val="a"/>
    <w:link w:val="Char0"/>
    <w:uiPriority w:val="99"/>
    <w:semiHidden/>
    <w:unhideWhenUsed/>
    <w:rsid w:val="00EA53A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A53AF"/>
    <w:rPr>
      <w:sz w:val="18"/>
      <w:szCs w:val="18"/>
    </w:rPr>
  </w:style>
  <w:style w:type="character" w:customStyle="1" w:styleId="4Char">
    <w:name w:val="标题 4 Char"/>
    <w:basedOn w:val="a0"/>
    <w:link w:val="4"/>
    <w:uiPriority w:val="9"/>
    <w:rsid w:val="00EA53AF"/>
    <w:rPr>
      <w:rFonts w:ascii="宋体" w:eastAsia="宋体" w:hAnsi="宋体" w:cs="宋体"/>
      <w:b/>
      <w:bCs/>
      <w:kern w:val="0"/>
      <w:sz w:val="24"/>
      <w:szCs w:val="24"/>
    </w:rPr>
  </w:style>
  <w:style w:type="character" w:styleId="a5">
    <w:name w:val="Strong"/>
    <w:basedOn w:val="a0"/>
    <w:uiPriority w:val="22"/>
    <w:qFormat/>
    <w:rsid w:val="00EA53AF"/>
    <w:rPr>
      <w:b/>
      <w:bCs/>
    </w:rPr>
  </w:style>
  <w:style w:type="character" w:customStyle="1" w:styleId="text-right">
    <w:name w:val="text-right"/>
    <w:basedOn w:val="a0"/>
    <w:rsid w:val="00EA53AF"/>
  </w:style>
  <w:style w:type="paragraph" w:styleId="a6">
    <w:name w:val="Normal (Web)"/>
    <w:basedOn w:val="a"/>
    <w:uiPriority w:val="99"/>
    <w:semiHidden/>
    <w:unhideWhenUsed/>
    <w:rsid w:val="00EA53AF"/>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EA53AF"/>
    <w:rPr>
      <w:sz w:val="18"/>
      <w:szCs w:val="18"/>
    </w:rPr>
  </w:style>
  <w:style w:type="character" w:customStyle="1" w:styleId="Char1">
    <w:name w:val="批注框文本 Char"/>
    <w:basedOn w:val="a0"/>
    <w:link w:val="a7"/>
    <w:uiPriority w:val="99"/>
    <w:semiHidden/>
    <w:rsid w:val="00EA53AF"/>
    <w:rPr>
      <w:sz w:val="18"/>
      <w:szCs w:val="18"/>
    </w:rPr>
  </w:style>
</w:styles>
</file>

<file path=word/webSettings.xml><?xml version="1.0" encoding="utf-8"?>
<w:webSettings xmlns:r="http://schemas.openxmlformats.org/officeDocument/2006/relationships" xmlns:w="http://schemas.openxmlformats.org/wordprocessingml/2006/main">
  <w:divs>
    <w:div w:id="948008378">
      <w:bodyDiv w:val="1"/>
      <w:marLeft w:val="0"/>
      <w:marRight w:val="0"/>
      <w:marTop w:val="0"/>
      <w:marBottom w:val="0"/>
      <w:divBdr>
        <w:top w:val="none" w:sz="0" w:space="0" w:color="auto"/>
        <w:left w:val="none" w:sz="0" w:space="0" w:color="auto"/>
        <w:bottom w:val="none" w:sz="0" w:space="0" w:color="auto"/>
        <w:right w:val="none" w:sz="0" w:space="0" w:color="auto"/>
      </w:divBdr>
      <w:divsChild>
        <w:div w:id="1552383256">
          <w:marLeft w:val="0"/>
          <w:marRight w:val="0"/>
          <w:marTop w:val="0"/>
          <w:marBottom w:val="300"/>
          <w:divBdr>
            <w:top w:val="single" w:sz="6" w:space="6" w:color="FBEED5"/>
            <w:left w:val="single" w:sz="6" w:space="11" w:color="FBEED5"/>
            <w:bottom w:val="single" w:sz="6" w:space="6" w:color="FBEED5"/>
            <w:right w:val="single" w:sz="6" w:space="26" w:color="FBEED5"/>
          </w:divBdr>
        </w:div>
        <w:div w:id="10737443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495</Characters>
  <Application>Microsoft Office Word</Application>
  <DocSecurity>0</DocSecurity>
  <Lines>4</Lines>
  <Paragraphs>1</Paragraphs>
  <ScaleCrop>false</ScaleCrop>
  <Company>Microsoft</Company>
  <LinksUpToDate>false</LinksUpToDate>
  <CharactersWithSpaces>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2018-01-03T05:14:00Z</dcterms:created>
  <dcterms:modified xsi:type="dcterms:W3CDTF">2018-01-03T05:14:00Z</dcterms:modified>
</cp:coreProperties>
</file>