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5F" w:rsidRPr="003F3C5F" w:rsidRDefault="003F3C5F" w:rsidP="003F3C5F">
      <w:pPr>
        <w:widowControl/>
        <w:shd w:val="clear" w:color="auto" w:fill="FFFFFF"/>
        <w:spacing w:line="758" w:lineRule="atLeast"/>
        <w:jc w:val="center"/>
        <w:outlineLvl w:val="1"/>
        <w:rPr>
          <w:rFonts w:ascii="Microsoft Yahei" w:eastAsia="宋体" w:hAnsi="Microsoft Yahei" w:cs="宋体"/>
          <w:color w:val="2E2E2E"/>
          <w:kern w:val="0"/>
          <w:sz w:val="34"/>
          <w:szCs w:val="34"/>
        </w:rPr>
      </w:pPr>
      <w:r w:rsidRPr="003F3C5F">
        <w:rPr>
          <w:rFonts w:ascii="Microsoft Yahei" w:eastAsia="宋体" w:hAnsi="Microsoft Yahei" w:cs="宋体"/>
          <w:color w:val="2E2E2E"/>
          <w:kern w:val="0"/>
          <w:sz w:val="34"/>
          <w:szCs w:val="34"/>
        </w:rPr>
        <w:t>国家税务总局</w:t>
      </w:r>
    </w:p>
    <w:p w:rsidR="003F3C5F" w:rsidRPr="003F3C5F" w:rsidRDefault="003F3C5F" w:rsidP="003F3C5F">
      <w:pPr>
        <w:widowControl/>
        <w:shd w:val="clear" w:color="auto" w:fill="FFFFFF"/>
        <w:spacing w:line="720" w:lineRule="atLeast"/>
        <w:jc w:val="center"/>
        <w:outlineLvl w:val="0"/>
        <w:rPr>
          <w:rFonts w:ascii="Microsoft Yahei" w:eastAsia="宋体" w:hAnsi="Microsoft Yahei" w:cs="宋体"/>
          <w:color w:val="333333"/>
          <w:kern w:val="36"/>
          <w:sz w:val="46"/>
          <w:szCs w:val="46"/>
        </w:rPr>
      </w:pPr>
      <w:r w:rsidRPr="003F3C5F">
        <w:rPr>
          <w:rFonts w:ascii="Microsoft Yahei" w:eastAsia="宋体" w:hAnsi="Microsoft Yahei" w:cs="宋体"/>
          <w:color w:val="333333"/>
          <w:kern w:val="36"/>
          <w:sz w:val="46"/>
          <w:szCs w:val="46"/>
        </w:rPr>
        <w:t>关于发布《个人所得税扣缴申报管理办法（试行）》的公告</w:t>
      </w:r>
    </w:p>
    <w:p w:rsidR="003F3C5F" w:rsidRPr="003F3C5F" w:rsidRDefault="003F3C5F" w:rsidP="003F3C5F">
      <w:pPr>
        <w:widowControl/>
        <w:shd w:val="clear" w:color="auto" w:fill="FFFFFF"/>
        <w:spacing w:after="284" w:line="379" w:lineRule="atLeast"/>
        <w:jc w:val="center"/>
        <w:rPr>
          <w:rFonts w:ascii="Microsoft Yahei" w:eastAsia="宋体" w:hAnsi="Microsoft Yahei" w:cs="宋体"/>
          <w:color w:val="333333"/>
          <w:kern w:val="0"/>
          <w:sz w:val="27"/>
          <w:szCs w:val="27"/>
        </w:rPr>
      </w:pPr>
      <w:r w:rsidRPr="003F3C5F">
        <w:rPr>
          <w:rFonts w:ascii="Microsoft Yahei" w:eastAsia="宋体" w:hAnsi="Microsoft Yahei" w:cs="宋体"/>
          <w:color w:val="333333"/>
          <w:kern w:val="0"/>
          <w:sz w:val="27"/>
          <w:szCs w:val="27"/>
        </w:rPr>
        <w:t>发布日期：</w:t>
      </w:r>
      <w:r w:rsidRPr="003F3C5F">
        <w:rPr>
          <w:rFonts w:ascii="Microsoft Yahei" w:eastAsia="宋体" w:hAnsi="Microsoft Yahei" w:cs="宋体"/>
          <w:color w:val="333333"/>
          <w:kern w:val="0"/>
          <w:sz w:val="27"/>
          <w:szCs w:val="27"/>
        </w:rPr>
        <w:t>2018-12-23 08:50</w:t>
      </w:r>
    </w:p>
    <w:p w:rsidR="003F3C5F" w:rsidRPr="003F3C5F" w:rsidRDefault="003F3C5F" w:rsidP="003F3C5F">
      <w:pPr>
        <w:widowControl/>
        <w:shd w:val="clear" w:color="auto" w:fill="FFFFFF"/>
        <w:spacing w:line="379" w:lineRule="atLeast"/>
        <w:jc w:val="center"/>
        <w:rPr>
          <w:rFonts w:ascii="Microsoft Yahei" w:eastAsia="宋体" w:hAnsi="Microsoft Yahei" w:cs="宋体"/>
          <w:color w:val="333333"/>
          <w:kern w:val="0"/>
          <w:sz w:val="27"/>
          <w:szCs w:val="27"/>
        </w:rPr>
      </w:pPr>
      <w:hyperlink r:id="rId4" w:tooltip="打印本页" w:history="1">
        <w:r w:rsidRPr="003F3C5F">
          <w:rPr>
            <w:rFonts w:ascii="Microsoft Yahei" w:eastAsia="宋体" w:hAnsi="Microsoft Yahei" w:cs="宋体"/>
            <w:color w:val="1A56A8"/>
            <w:kern w:val="0"/>
            <w:sz w:val="23"/>
          </w:rPr>
          <w:t>【</w:t>
        </w:r>
        <w:r w:rsidRPr="003F3C5F">
          <w:rPr>
            <w:rFonts w:ascii="Microsoft Yahei" w:eastAsia="宋体" w:hAnsi="Microsoft Yahei" w:cs="宋体"/>
            <w:color w:val="1A56A8"/>
            <w:kern w:val="0"/>
            <w:sz w:val="23"/>
          </w:rPr>
          <w:t> </w:t>
        </w:r>
        <w:r w:rsidRPr="003F3C5F">
          <w:rPr>
            <w:rFonts w:ascii="Microsoft Yahei" w:eastAsia="宋体" w:hAnsi="Microsoft Yahei" w:cs="宋体"/>
            <w:color w:val="1A56A8"/>
            <w:kern w:val="0"/>
            <w:sz w:val="23"/>
          </w:rPr>
          <w:t>打印本页</w:t>
        </w:r>
        <w:r w:rsidRPr="003F3C5F">
          <w:rPr>
            <w:rFonts w:ascii="Microsoft Yahei" w:eastAsia="宋体" w:hAnsi="Microsoft Yahei" w:cs="宋体"/>
            <w:color w:val="1A56A8"/>
            <w:kern w:val="0"/>
            <w:sz w:val="23"/>
          </w:rPr>
          <w:t> </w:t>
        </w:r>
        <w:r w:rsidRPr="003F3C5F">
          <w:rPr>
            <w:rFonts w:ascii="Microsoft Yahei" w:eastAsia="宋体" w:hAnsi="Microsoft Yahei" w:cs="宋体"/>
            <w:color w:val="1A56A8"/>
            <w:kern w:val="0"/>
            <w:sz w:val="23"/>
          </w:rPr>
          <w:t>】</w:t>
        </w:r>
      </w:hyperlink>
      <w:r w:rsidRPr="003F3C5F">
        <w:rPr>
          <w:rFonts w:ascii="Microsoft Yahei" w:eastAsia="宋体" w:hAnsi="Microsoft Yahei" w:cs="宋体"/>
          <w:color w:val="333333"/>
          <w:kern w:val="0"/>
          <w:sz w:val="27"/>
        </w:rPr>
        <w:t> </w:t>
      </w:r>
      <w:hyperlink r:id="rId5" w:tooltip="关闭" w:history="1">
        <w:r w:rsidRPr="003F3C5F">
          <w:rPr>
            <w:rFonts w:ascii="Microsoft Yahei" w:eastAsia="宋体" w:hAnsi="Microsoft Yahei" w:cs="宋体"/>
            <w:color w:val="2E2E2E"/>
            <w:kern w:val="0"/>
            <w:sz w:val="23"/>
          </w:rPr>
          <w:t>【</w:t>
        </w:r>
        <w:r w:rsidRPr="003F3C5F">
          <w:rPr>
            <w:rFonts w:ascii="Microsoft Yahei" w:eastAsia="宋体" w:hAnsi="Microsoft Yahei" w:cs="宋体"/>
            <w:color w:val="2E2E2E"/>
            <w:kern w:val="0"/>
            <w:sz w:val="23"/>
          </w:rPr>
          <w:t> </w:t>
        </w:r>
        <w:r w:rsidRPr="003F3C5F">
          <w:rPr>
            <w:rFonts w:ascii="Microsoft Yahei" w:eastAsia="宋体" w:hAnsi="Microsoft Yahei" w:cs="宋体"/>
            <w:color w:val="2E2E2E"/>
            <w:kern w:val="0"/>
            <w:sz w:val="23"/>
          </w:rPr>
          <w:t>关闭</w:t>
        </w:r>
        <w:r w:rsidRPr="003F3C5F">
          <w:rPr>
            <w:rFonts w:ascii="Microsoft Yahei" w:eastAsia="宋体" w:hAnsi="Microsoft Yahei" w:cs="宋体"/>
            <w:color w:val="2E2E2E"/>
            <w:kern w:val="0"/>
            <w:sz w:val="23"/>
          </w:rPr>
          <w:t> </w:t>
        </w:r>
        <w:r w:rsidRPr="003F3C5F">
          <w:rPr>
            <w:rFonts w:ascii="Microsoft Yahei" w:eastAsia="宋体" w:hAnsi="Microsoft Yahei" w:cs="宋体"/>
            <w:color w:val="2E2E2E"/>
            <w:kern w:val="0"/>
            <w:sz w:val="23"/>
          </w:rPr>
          <w:t>】</w:t>
        </w:r>
      </w:hyperlink>
    </w:p>
    <w:p w:rsidR="003F3C5F" w:rsidRPr="003F3C5F" w:rsidRDefault="003F3C5F" w:rsidP="003F3C5F">
      <w:pPr>
        <w:widowControl/>
        <w:shd w:val="clear" w:color="auto" w:fill="FFFFFF"/>
        <w:spacing w:line="568" w:lineRule="atLeast"/>
        <w:jc w:val="left"/>
        <w:rPr>
          <w:rFonts w:ascii="Microsoft Yahei" w:eastAsia="宋体" w:hAnsi="Microsoft Yahei" w:cs="宋体"/>
          <w:color w:val="333333"/>
          <w:kern w:val="0"/>
          <w:sz w:val="28"/>
          <w:szCs w:val="28"/>
        </w:rPr>
      </w:pPr>
      <w:r w:rsidRPr="003F3C5F">
        <w:rPr>
          <w:rFonts w:ascii="Microsoft Yahei" w:eastAsia="宋体" w:hAnsi="Microsoft Yahei" w:cs="宋体"/>
          <w:color w:val="333333"/>
          <w:kern w:val="0"/>
          <w:sz w:val="28"/>
          <w:szCs w:val="28"/>
        </w:rPr>
        <w:t>文号：</w:t>
      </w:r>
      <w:r w:rsidRPr="003F3C5F">
        <w:rPr>
          <w:rFonts w:ascii="Microsoft Yahei" w:eastAsia="宋体" w:hAnsi="Microsoft Yahei" w:cs="宋体"/>
          <w:color w:val="333333"/>
          <w:kern w:val="0"/>
          <w:sz w:val="28"/>
          <w:szCs w:val="28"/>
        </w:rPr>
        <w:t xml:space="preserve"> </w:t>
      </w:r>
      <w:r w:rsidRPr="003F3C5F">
        <w:rPr>
          <w:rFonts w:ascii="Microsoft Yahei" w:eastAsia="宋体" w:hAnsi="Microsoft Yahei" w:cs="宋体"/>
          <w:color w:val="333333"/>
          <w:kern w:val="0"/>
          <w:sz w:val="28"/>
          <w:szCs w:val="28"/>
        </w:rPr>
        <w:t>国家税务总局公告</w:t>
      </w:r>
      <w:r w:rsidRPr="003F3C5F">
        <w:rPr>
          <w:rFonts w:ascii="Microsoft Yahei" w:eastAsia="宋体" w:hAnsi="Microsoft Yahei" w:cs="宋体"/>
          <w:color w:val="333333"/>
          <w:kern w:val="0"/>
          <w:sz w:val="28"/>
          <w:szCs w:val="28"/>
        </w:rPr>
        <w:t>2018</w:t>
      </w:r>
      <w:r w:rsidRPr="003F3C5F">
        <w:rPr>
          <w:rFonts w:ascii="Microsoft Yahei" w:eastAsia="宋体" w:hAnsi="Microsoft Yahei" w:cs="宋体"/>
          <w:color w:val="333333"/>
          <w:kern w:val="0"/>
          <w:sz w:val="28"/>
          <w:szCs w:val="28"/>
        </w:rPr>
        <w:t>年第</w:t>
      </w:r>
      <w:r w:rsidRPr="003F3C5F">
        <w:rPr>
          <w:rFonts w:ascii="Microsoft Yahei" w:eastAsia="宋体" w:hAnsi="Microsoft Yahei" w:cs="宋体"/>
          <w:color w:val="333333"/>
          <w:kern w:val="0"/>
          <w:sz w:val="28"/>
          <w:szCs w:val="28"/>
        </w:rPr>
        <w:t>61</w:t>
      </w:r>
      <w:r w:rsidRPr="003F3C5F">
        <w:rPr>
          <w:rFonts w:ascii="Microsoft Yahei" w:eastAsia="宋体" w:hAnsi="Microsoft Yahei" w:cs="宋体"/>
          <w:color w:val="333333"/>
          <w:kern w:val="0"/>
          <w:sz w:val="28"/>
          <w:szCs w:val="28"/>
        </w:rPr>
        <w:t>号</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333333"/>
          <w:kern w:val="0"/>
          <w:sz w:val="28"/>
          <w:szCs w:val="28"/>
        </w:rPr>
      </w:pPr>
      <w:r w:rsidRPr="003F3C5F">
        <w:rPr>
          <w:rFonts w:ascii="Microsoft Yahei" w:eastAsia="宋体" w:hAnsi="Microsoft Yahei" w:cs="宋体"/>
          <w:color w:val="333333"/>
          <w:kern w:val="0"/>
          <w:sz w:val="28"/>
          <w:szCs w:val="28"/>
        </w:rPr>
        <w:t>发文单位：</w:t>
      </w:r>
      <w:r w:rsidRPr="003F3C5F">
        <w:rPr>
          <w:rFonts w:ascii="Microsoft Yahei" w:eastAsia="宋体" w:hAnsi="Microsoft Yahei" w:cs="宋体"/>
          <w:color w:val="333333"/>
          <w:kern w:val="0"/>
          <w:sz w:val="28"/>
          <w:szCs w:val="28"/>
        </w:rPr>
        <w:t xml:space="preserve"> </w:t>
      </w:r>
      <w:r w:rsidRPr="003F3C5F">
        <w:rPr>
          <w:rFonts w:ascii="Microsoft Yahei" w:eastAsia="宋体" w:hAnsi="Microsoft Yahei" w:cs="宋体"/>
          <w:color w:val="333333"/>
          <w:kern w:val="0"/>
          <w:sz w:val="28"/>
          <w:szCs w:val="28"/>
        </w:rPr>
        <w:t>国家税务总局</w:t>
      </w:r>
      <w:r w:rsidRPr="003F3C5F">
        <w:rPr>
          <w:rFonts w:ascii="Microsoft Yahei" w:eastAsia="宋体" w:hAnsi="Microsoft Yahei" w:cs="宋体"/>
          <w:color w:val="333333"/>
          <w:kern w:val="0"/>
          <w:sz w:val="28"/>
          <w:szCs w:val="28"/>
        </w:rPr>
        <w:br/>
      </w:r>
      <w:r w:rsidRPr="003F3C5F">
        <w:rPr>
          <w:rFonts w:ascii="Microsoft Yahei" w:eastAsia="宋体" w:hAnsi="Microsoft Yahei" w:cs="宋体"/>
          <w:color w:val="333333"/>
          <w:kern w:val="0"/>
          <w:sz w:val="28"/>
          <w:szCs w:val="28"/>
        </w:rPr>
        <w:t>发文日期：</w:t>
      </w:r>
      <w:r w:rsidRPr="003F3C5F">
        <w:rPr>
          <w:rFonts w:ascii="Microsoft Yahei" w:eastAsia="宋体" w:hAnsi="Microsoft Yahei" w:cs="宋体"/>
          <w:color w:val="333333"/>
          <w:kern w:val="0"/>
          <w:sz w:val="28"/>
          <w:szCs w:val="28"/>
        </w:rPr>
        <w:t xml:space="preserve"> 2018-12-21</w:t>
      </w:r>
    </w:p>
    <w:p w:rsidR="003F3C5F" w:rsidRPr="003F3C5F" w:rsidRDefault="003F3C5F" w:rsidP="003F3C5F">
      <w:pPr>
        <w:widowControl/>
        <w:shd w:val="clear" w:color="auto" w:fill="FFFFFF"/>
        <w:spacing w:line="379" w:lineRule="atLeast"/>
        <w:jc w:val="left"/>
        <w:rPr>
          <w:rFonts w:ascii="Microsoft Yahei" w:eastAsia="宋体" w:hAnsi="Microsoft Yahei" w:cs="宋体"/>
          <w:color w:val="333333"/>
          <w:kern w:val="0"/>
          <w:sz w:val="27"/>
          <w:szCs w:val="27"/>
        </w:rPr>
      </w:pPr>
      <w:r w:rsidRPr="003F3C5F">
        <w:rPr>
          <w:rFonts w:ascii="Microsoft Yahei" w:eastAsia="宋体" w:hAnsi="Microsoft Yahei" w:cs="宋体"/>
          <w:color w:val="333333"/>
          <w:kern w:val="0"/>
          <w:sz w:val="27"/>
          <w:szCs w:val="27"/>
        </w:rPr>
        <w:br/>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为贯彻落实新修改的《中华人民共和国个人所得税法》及其实施条例，国家税务总局制定了《个人所得税扣缴申报管理办法</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试行</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》，现予以发布，自</w:t>
      </w:r>
      <w:r w:rsidRPr="003F3C5F">
        <w:rPr>
          <w:rFonts w:ascii="Microsoft Yahei" w:eastAsia="宋体" w:hAnsi="Microsoft Yahei" w:cs="宋体"/>
          <w:color w:val="2E2E2E"/>
          <w:kern w:val="0"/>
          <w:sz w:val="28"/>
          <w:szCs w:val="28"/>
        </w:rPr>
        <w:t>2019</w:t>
      </w:r>
      <w:r w:rsidRPr="003F3C5F">
        <w:rPr>
          <w:rFonts w:ascii="Microsoft Yahei" w:eastAsia="宋体" w:hAnsi="Microsoft Yahei" w:cs="宋体"/>
          <w:color w:val="2E2E2E"/>
          <w:kern w:val="0"/>
          <w:sz w:val="28"/>
          <w:szCs w:val="28"/>
        </w:rPr>
        <w:t>年</w:t>
      </w:r>
      <w:r w:rsidRPr="003F3C5F">
        <w:rPr>
          <w:rFonts w:ascii="Microsoft Yahei" w:eastAsia="宋体" w:hAnsi="Microsoft Yahei" w:cs="宋体"/>
          <w:color w:val="2E2E2E"/>
          <w:kern w:val="0"/>
          <w:sz w:val="28"/>
          <w:szCs w:val="28"/>
        </w:rPr>
        <w:t>1</w:t>
      </w:r>
      <w:r w:rsidRPr="003F3C5F">
        <w:rPr>
          <w:rFonts w:ascii="Microsoft Yahei" w:eastAsia="宋体" w:hAnsi="Microsoft Yahei" w:cs="宋体"/>
          <w:color w:val="2E2E2E"/>
          <w:kern w:val="0"/>
          <w:sz w:val="28"/>
          <w:szCs w:val="28"/>
        </w:rPr>
        <w:t>月</w:t>
      </w:r>
      <w:r w:rsidRPr="003F3C5F">
        <w:rPr>
          <w:rFonts w:ascii="Microsoft Yahei" w:eastAsia="宋体" w:hAnsi="Microsoft Yahei" w:cs="宋体"/>
          <w:color w:val="2E2E2E"/>
          <w:kern w:val="0"/>
          <w:sz w:val="28"/>
          <w:szCs w:val="28"/>
        </w:rPr>
        <w:t>1</w:t>
      </w:r>
      <w:r w:rsidRPr="003F3C5F">
        <w:rPr>
          <w:rFonts w:ascii="Microsoft Yahei" w:eastAsia="宋体" w:hAnsi="Microsoft Yahei" w:cs="宋体"/>
          <w:color w:val="2E2E2E"/>
          <w:kern w:val="0"/>
          <w:sz w:val="28"/>
          <w:szCs w:val="28"/>
        </w:rPr>
        <w:t>日起施行。</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特此公告。</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附件：个人所得税税率表及预扣率表</w:t>
      </w:r>
    </w:p>
    <w:p w:rsidR="003F3C5F" w:rsidRPr="003F3C5F" w:rsidRDefault="003F3C5F" w:rsidP="003F3C5F">
      <w:pPr>
        <w:widowControl/>
        <w:shd w:val="clear" w:color="auto" w:fill="FFFFFF"/>
        <w:spacing w:line="568" w:lineRule="atLeast"/>
        <w:jc w:val="righ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国家税务总局</w:t>
      </w:r>
      <w:r w:rsidRPr="003F3C5F">
        <w:rPr>
          <w:rFonts w:ascii="Microsoft Yahei" w:eastAsia="宋体" w:hAnsi="Microsoft Yahei" w:cs="宋体"/>
          <w:color w:val="2E2E2E"/>
          <w:kern w:val="0"/>
          <w:sz w:val="28"/>
          <w:szCs w:val="28"/>
        </w:rPr>
        <w:t xml:space="preserve">  </w:t>
      </w:r>
    </w:p>
    <w:p w:rsidR="003F3C5F" w:rsidRPr="003F3C5F" w:rsidRDefault="003F3C5F" w:rsidP="003F3C5F">
      <w:pPr>
        <w:widowControl/>
        <w:shd w:val="clear" w:color="auto" w:fill="FFFFFF"/>
        <w:spacing w:line="568" w:lineRule="atLeast"/>
        <w:jc w:val="righ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color w:val="2E2E2E"/>
          <w:kern w:val="0"/>
          <w:sz w:val="28"/>
          <w:szCs w:val="28"/>
        </w:rPr>
        <w:t>2018</w:t>
      </w:r>
      <w:r w:rsidRPr="003F3C5F">
        <w:rPr>
          <w:rFonts w:ascii="Microsoft Yahei" w:eastAsia="宋体" w:hAnsi="Microsoft Yahei" w:cs="宋体"/>
          <w:color w:val="2E2E2E"/>
          <w:kern w:val="0"/>
          <w:sz w:val="28"/>
          <w:szCs w:val="28"/>
        </w:rPr>
        <w:t>年</w:t>
      </w:r>
      <w:r w:rsidRPr="003F3C5F">
        <w:rPr>
          <w:rFonts w:ascii="Microsoft Yahei" w:eastAsia="宋体" w:hAnsi="Microsoft Yahei" w:cs="宋体"/>
          <w:color w:val="2E2E2E"/>
          <w:kern w:val="0"/>
          <w:sz w:val="28"/>
          <w:szCs w:val="28"/>
        </w:rPr>
        <w:t>12</w:t>
      </w:r>
      <w:r w:rsidRPr="003F3C5F">
        <w:rPr>
          <w:rFonts w:ascii="Microsoft Yahei" w:eastAsia="宋体" w:hAnsi="Microsoft Yahei" w:cs="宋体"/>
          <w:color w:val="2E2E2E"/>
          <w:kern w:val="0"/>
          <w:sz w:val="28"/>
          <w:szCs w:val="28"/>
        </w:rPr>
        <w:t>月</w:t>
      </w:r>
      <w:r w:rsidRPr="003F3C5F">
        <w:rPr>
          <w:rFonts w:ascii="Microsoft Yahei" w:eastAsia="宋体" w:hAnsi="Microsoft Yahei" w:cs="宋体"/>
          <w:color w:val="2E2E2E"/>
          <w:kern w:val="0"/>
          <w:sz w:val="28"/>
          <w:szCs w:val="28"/>
        </w:rPr>
        <w:t>21</w:t>
      </w:r>
      <w:r w:rsidRPr="003F3C5F">
        <w:rPr>
          <w:rFonts w:ascii="Microsoft Yahei" w:eastAsia="宋体" w:hAnsi="Microsoft Yahei" w:cs="宋体"/>
          <w:color w:val="2E2E2E"/>
          <w:kern w:val="0"/>
          <w:sz w:val="28"/>
          <w:szCs w:val="28"/>
        </w:rPr>
        <w:t>日</w:t>
      </w:r>
    </w:p>
    <w:p w:rsidR="003F3C5F" w:rsidRPr="003F3C5F" w:rsidRDefault="003F3C5F" w:rsidP="003F3C5F">
      <w:pPr>
        <w:widowControl/>
        <w:shd w:val="clear" w:color="auto" w:fill="FFFFFF"/>
        <w:spacing w:line="568" w:lineRule="atLeast"/>
        <w:jc w:val="center"/>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 xml:space="preserve">　个人所得税扣缴申报管理办法（试行）</w:t>
      </w:r>
    </w:p>
    <w:p w:rsidR="003F3C5F" w:rsidRPr="003F3C5F" w:rsidRDefault="003F3C5F" w:rsidP="003F3C5F">
      <w:pPr>
        <w:widowControl/>
        <w:shd w:val="clear" w:color="auto" w:fill="FFFFFF"/>
        <w:spacing w:line="568" w:lineRule="atLeast"/>
        <w:jc w:val="center"/>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第一条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为规范个人所得税扣缴申报行为，维护纳税人和扣缴义务人合法权益，根据《中华人民共和国个人所得税法》及其实施条例、</w:t>
      </w:r>
      <w:r w:rsidRPr="003F3C5F">
        <w:rPr>
          <w:rFonts w:ascii="Microsoft Yahei" w:eastAsia="宋体" w:hAnsi="Microsoft Yahei" w:cs="宋体"/>
          <w:color w:val="2E2E2E"/>
          <w:kern w:val="0"/>
          <w:sz w:val="28"/>
          <w:szCs w:val="28"/>
        </w:rPr>
        <w:lastRenderedPageBreak/>
        <w:t>《中华人民共和国税收征收管理法》及其实施细则等法律法规的规定，制定本办法。</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第二条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扣缴义务人，是指向个人支付所得的单位或者个人。扣缴义务人应当依法办理全员全额扣缴申报。</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全员全额扣缴申报，是指扣缴义务人应当在代扣税款的次月十五日内，向主管税务机关报送其支付所得的所有个人的有关信息、支付所得数额、扣除事项和数额、扣缴税款的具体数额和总额以及其他相</w:t>
      </w:r>
      <w:proofErr w:type="gramStart"/>
      <w:r w:rsidRPr="003F3C5F">
        <w:rPr>
          <w:rFonts w:ascii="Microsoft Yahei" w:eastAsia="宋体" w:hAnsi="Microsoft Yahei" w:cs="宋体"/>
          <w:color w:val="2E2E2E"/>
          <w:kern w:val="0"/>
          <w:sz w:val="28"/>
          <w:szCs w:val="28"/>
        </w:rPr>
        <w:t>关涉税信息</w:t>
      </w:r>
      <w:proofErr w:type="gramEnd"/>
      <w:r w:rsidRPr="003F3C5F">
        <w:rPr>
          <w:rFonts w:ascii="Microsoft Yahei" w:eastAsia="宋体" w:hAnsi="Microsoft Yahei" w:cs="宋体"/>
          <w:color w:val="2E2E2E"/>
          <w:kern w:val="0"/>
          <w:sz w:val="28"/>
          <w:szCs w:val="28"/>
        </w:rPr>
        <w:t>资料。</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第三条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扣缴义务人每月或者每次预扣、代扣的税款，应当在次月十五日内缴入国库，并向税务机关报送《个人所得税扣缴申报表》。</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第四条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实行个人所得税全员全额扣缴申报的应税所得包括：</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（一）工资、薪金所得；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（二）劳务报酬所得；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（三）稿酬所得；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（四）特许权使用费所得：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（五）利息、股息、红利所得；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（六）财产租赁所得；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（七）财产转让所得；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（八）偶然所得。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第五条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扣缴义务人首次向纳税人支付所得时，应当按照纳税人提供的纳税人识别号等基础信息，填写《个人所得税基础信息表（</w:t>
      </w:r>
      <w:r w:rsidRPr="003F3C5F">
        <w:rPr>
          <w:rFonts w:ascii="Microsoft Yahei" w:eastAsia="宋体" w:hAnsi="Microsoft Yahei" w:cs="宋体"/>
          <w:color w:val="2E2E2E"/>
          <w:kern w:val="0"/>
          <w:sz w:val="28"/>
          <w:szCs w:val="28"/>
        </w:rPr>
        <w:t>A</w:t>
      </w:r>
      <w:r w:rsidRPr="003F3C5F">
        <w:rPr>
          <w:rFonts w:ascii="Microsoft Yahei" w:eastAsia="宋体" w:hAnsi="Microsoft Yahei" w:cs="宋体"/>
          <w:color w:val="2E2E2E"/>
          <w:kern w:val="0"/>
          <w:sz w:val="28"/>
          <w:szCs w:val="28"/>
        </w:rPr>
        <w:t>表）》，并于次月扣缴申报时向税务机关报送。</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lastRenderedPageBreak/>
        <w:t xml:space="preserve">　　扣缴义务人对纳税人向其报告的相关基础信息变化情况，应当于次月扣缴申报时向税务机关报送。</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第六条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扣缴义务人向居民个人支付工资、薪金所得时，应当按照累计预扣法计算预扣税款，并按月办理扣缴申报。</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累计预扣法，是指扣缴义务人在一个纳税年度</w:t>
      </w:r>
      <w:proofErr w:type="gramStart"/>
      <w:r w:rsidRPr="003F3C5F">
        <w:rPr>
          <w:rFonts w:ascii="Microsoft Yahei" w:eastAsia="宋体" w:hAnsi="Microsoft Yahei" w:cs="宋体"/>
          <w:color w:val="2E2E2E"/>
          <w:kern w:val="0"/>
          <w:sz w:val="28"/>
          <w:szCs w:val="28"/>
        </w:rPr>
        <w:t>内预扣预</w:t>
      </w:r>
      <w:proofErr w:type="gramEnd"/>
      <w:r w:rsidRPr="003F3C5F">
        <w:rPr>
          <w:rFonts w:ascii="Microsoft Yahei" w:eastAsia="宋体" w:hAnsi="Microsoft Yahei" w:cs="宋体"/>
          <w:color w:val="2E2E2E"/>
          <w:kern w:val="0"/>
          <w:sz w:val="28"/>
          <w:szCs w:val="28"/>
        </w:rPr>
        <w:t>缴税款时，以纳税人在本单位截至当前月份工资、薪金所得累计收入减除累计免税收入、累计减除费用、累计专项扣除、累计专项附加扣除和累计依法确定的其他扣除后的余额为累计预扣预缴应纳税所得额，适用</w:t>
      </w:r>
      <w:proofErr w:type="gramStart"/>
      <w:r w:rsidRPr="003F3C5F">
        <w:rPr>
          <w:rFonts w:ascii="Microsoft Yahei" w:eastAsia="宋体" w:hAnsi="Microsoft Yahei" w:cs="宋体"/>
          <w:color w:val="2E2E2E"/>
          <w:kern w:val="0"/>
          <w:sz w:val="28"/>
          <w:szCs w:val="28"/>
        </w:rPr>
        <w:t>个人所得税预扣</w:t>
      </w:r>
      <w:proofErr w:type="gramEnd"/>
      <w:r w:rsidRPr="003F3C5F">
        <w:rPr>
          <w:rFonts w:ascii="Microsoft Yahei" w:eastAsia="宋体" w:hAnsi="Microsoft Yahei" w:cs="宋体"/>
          <w:color w:val="2E2E2E"/>
          <w:kern w:val="0"/>
          <w:sz w:val="28"/>
          <w:szCs w:val="28"/>
        </w:rPr>
        <w:t>率表</w:t>
      </w:r>
      <w:proofErr w:type="gramStart"/>
      <w:r w:rsidRPr="003F3C5F">
        <w:rPr>
          <w:rFonts w:ascii="Microsoft Yahei" w:eastAsia="宋体" w:hAnsi="Microsoft Yahei" w:cs="宋体"/>
          <w:color w:val="2E2E2E"/>
          <w:kern w:val="0"/>
          <w:sz w:val="28"/>
          <w:szCs w:val="28"/>
        </w:rPr>
        <w:t>一</w:t>
      </w:r>
      <w:proofErr w:type="gramEnd"/>
      <w:r w:rsidRPr="003F3C5F">
        <w:rPr>
          <w:rFonts w:ascii="Microsoft Yahei" w:eastAsia="宋体" w:hAnsi="Microsoft Yahei" w:cs="宋体"/>
          <w:color w:val="2E2E2E"/>
          <w:kern w:val="0"/>
          <w:sz w:val="28"/>
          <w:szCs w:val="28"/>
        </w:rPr>
        <w:t>（见附件），计算累计应</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额，再减除累计减免税额和累计已</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额，其余额为本期应</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额。余额为负值时，暂不退税。纳税年度终了后余额仍为负值时，由纳税人通过办理综合所得年度汇算清缴，税款多退少补。</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具体计算公式如下：</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本期应</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额</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（累计预扣预缴应纳税所得额</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预扣率</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速算扣除数</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累计减免税额</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累计已</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额</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累计预扣预缴应纳税所得额</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累计收入</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累计免税收入</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累计减除费用</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累计专项扣除</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累计专项附加扣除</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累计依法确定的其他扣除</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其中：累计减除费用，按照</w:t>
      </w:r>
      <w:r w:rsidRPr="003F3C5F">
        <w:rPr>
          <w:rFonts w:ascii="Microsoft Yahei" w:eastAsia="宋体" w:hAnsi="Microsoft Yahei" w:cs="宋体"/>
          <w:color w:val="2E2E2E"/>
          <w:kern w:val="0"/>
          <w:sz w:val="28"/>
          <w:szCs w:val="28"/>
        </w:rPr>
        <w:t>5000</w:t>
      </w:r>
      <w:r w:rsidRPr="003F3C5F">
        <w:rPr>
          <w:rFonts w:ascii="Microsoft Yahei" w:eastAsia="宋体" w:hAnsi="Microsoft Yahei" w:cs="宋体"/>
          <w:color w:val="2E2E2E"/>
          <w:kern w:val="0"/>
          <w:sz w:val="28"/>
          <w:szCs w:val="28"/>
        </w:rPr>
        <w:t>元</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月乘以纳税人当年截至本月在本单位的任职受雇月份数计算。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第七条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居民个人向扣缴义务人提供有关信息并依法要求办理专项附加扣除的，扣缴义务人应当按照规定在工资、薪金所得按月</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款时予以扣除，不得拒绝。</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lastRenderedPageBreak/>
        <w:t xml:space="preserve">　　</w:t>
      </w:r>
      <w:r w:rsidRPr="003F3C5F">
        <w:rPr>
          <w:rFonts w:ascii="Microsoft Yahei" w:eastAsia="宋体" w:hAnsi="Microsoft Yahei" w:cs="宋体"/>
          <w:b/>
          <w:bCs/>
          <w:color w:val="2E2E2E"/>
          <w:kern w:val="0"/>
          <w:sz w:val="28"/>
        </w:rPr>
        <w:t>第八条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扣缴义务人向居民个人支付劳务报酬所得、稿酬所得、特许权使用费所得时，应当按照以下方法按次或者按月</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款：</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劳务报酬所得、稿酬所得、特许权使用费所得以收入减除费用后的余额为收入额；其中，稿酬所得的</w:t>
      </w:r>
      <w:proofErr w:type="gramStart"/>
      <w:r w:rsidRPr="003F3C5F">
        <w:rPr>
          <w:rFonts w:ascii="Microsoft Yahei" w:eastAsia="宋体" w:hAnsi="Microsoft Yahei" w:cs="宋体"/>
          <w:color w:val="2E2E2E"/>
          <w:kern w:val="0"/>
          <w:sz w:val="28"/>
          <w:szCs w:val="28"/>
        </w:rPr>
        <w:t>收入额减按</w:t>
      </w:r>
      <w:proofErr w:type="gramEnd"/>
      <w:r w:rsidRPr="003F3C5F">
        <w:rPr>
          <w:rFonts w:ascii="Microsoft Yahei" w:eastAsia="宋体" w:hAnsi="Microsoft Yahei" w:cs="宋体"/>
          <w:color w:val="2E2E2E"/>
          <w:kern w:val="0"/>
          <w:sz w:val="28"/>
          <w:szCs w:val="28"/>
        </w:rPr>
        <w:t>百分之七十计算。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减除费用：</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款时，劳务报酬所得、稿酬所得、特许权使用费所得每次收入不超过四千元的，减除费用按八百元计算；每次收入四千元以上的，减除费用按收入的百分之二十计算。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应纳税所得额：劳务报酬所得、稿酬所得、特许权使用费所得，以每次收入额为预扣预缴应纳税所得额，计算应</w:t>
      </w:r>
      <w:proofErr w:type="gramStart"/>
      <w:r w:rsidRPr="003F3C5F">
        <w:rPr>
          <w:rFonts w:ascii="Microsoft Yahei" w:eastAsia="宋体" w:hAnsi="Microsoft Yahei" w:cs="宋体"/>
          <w:color w:val="2E2E2E"/>
          <w:kern w:val="0"/>
          <w:sz w:val="28"/>
          <w:szCs w:val="28"/>
        </w:rPr>
        <w:t>预扣预缴税</w:t>
      </w:r>
      <w:proofErr w:type="gramEnd"/>
      <w:r w:rsidRPr="003F3C5F">
        <w:rPr>
          <w:rFonts w:ascii="Microsoft Yahei" w:eastAsia="宋体" w:hAnsi="Microsoft Yahei" w:cs="宋体"/>
          <w:color w:val="2E2E2E"/>
          <w:kern w:val="0"/>
          <w:sz w:val="28"/>
          <w:szCs w:val="28"/>
        </w:rPr>
        <w:t>额。劳务报酬所得适用个人所得</w:t>
      </w:r>
      <w:proofErr w:type="gramStart"/>
      <w:r w:rsidRPr="003F3C5F">
        <w:rPr>
          <w:rFonts w:ascii="Microsoft Yahei" w:eastAsia="宋体" w:hAnsi="Microsoft Yahei" w:cs="宋体"/>
          <w:color w:val="2E2E2E"/>
          <w:kern w:val="0"/>
          <w:sz w:val="28"/>
          <w:szCs w:val="28"/>
        </w:rPr>
        <w:t>税预扣率表</w:t>
      </w:r>
      <w:proofErr w:type="gramEnd"/>
      <w:r w:rsidRPr="003F3C5F">
        <w:rPr>
          <w:rFonts w:ascii="Microsoft Yahei" w:eastAsia="宋体" w:hAnsi="Microsoft Yahei" w:cs="宋体"/>
          <w:color w:val="2E2E2E"/>
          <w:kern w:val="0"/>
          <w:sz w:val="28"/>
          <w:szCs w:val="28"/>
        </w:rPr>
        <w:t>二（见附件），稿酬所得、特许权使用费所得适用百分之二十的比例预扣率。</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居民个人办理年度综合所得汇算清缴时，应当依法计算劳务报酬所得、稿酬所得、特许权使用费所得的收入额，并入年度综合所得计算应纳税款，税款多退少补。</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第九条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扣缴义务人向非居民个人支付工资、薪金所得，劳务报酬所得，稿酬所得和特许权使用费所得时，应当按照以下方法按月或者按次代扣代缴税款：</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非居民个人的工资、薪金所得，以每月收入额减除费用五千元后的余额为应纳税所得额；劳务报酬所得、稿酬所得、特许权使用费所得，以每次收入额为应纳税所得额，适用个人所得税税率表三（见附件）计算应纳税额。劳务报酬所得、稿酬所得、特许权使用费所得以</w:t>
      </w:r>
      <w:r w:rsidRPr="003F3C5F">
        <w:rPr>
          <w:rFonts w:ascii="Microsoft Yahei" w:eastAsia="宋体" w:hAnsi="Microsoft Yahei" w:cs="宋体"/>
          <w:color w:val="2E2E2E"/>
          <w:kern w:val="0"/>
          <w:sz w:val="28"/>
          <w:szCs w:val="28"/>
        </w:rPr>
        <w:lastRenderedPageBreak/>
        <w:t>收入减除百分之二十的费用后的余额为收入额；其中，稿酬所得的</w:t>
      </w:r>
      <w:proofErr w:type="gramStart"/>
      <w:r w:rsidRPr="003F3C5F">
        <w:rPr>
          <w:rFonts w:ascii="Microsoft Yahei" w:eastAsia="宋体" w:hAnsi="Microsoft Yahei" w:cs="宋体"/>
          <w:color w:val="2E2E2E"/>
          <w:kern w:val="0"/>
          <w:sz w:val="28"/>
          <w:szCs w:val="28"/>
        </w:rPr>
        <w:t>收入额减按</w:t>
      </w:r>
      <w:proofErr w:type="gramEnd"/>
      <w:r w:rsidRPr="003F3C5F">
        <w:rPr>
          <w:rFonts w:ascii="Microsoft Yahei" w:eastAsia="宋体" w:hAnsi="Microsoft Yahei" w:cs="宋体"/>
          <w:color w:val="2E2E2E"/>
          <w:kern w:val="0"/>
          <w:sz w:val="28"/>
          <w:szCs w:val="28"/>
        </w:rPr>
        <w:t>百分之七十计算。</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非居民个人在一个纳税年度内税款扣缴方法保持不变，达到居民个人条件时，应当告知扣缴义务人基础信息变化情况，年度终了后按照居民个人有关规定办理汇算清缴。</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扣缴义务人支付利息、股息、红利所得，财产租赁所得，财产转让所得或者偶然所得时，应当依法按次或者按月代扣代缴税款。</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第十一条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劳务报酬所得、稿酬所得、特许权使用费所得，属于一次性收入的，以取得该项收入为一次；属于同一项目连续性收入的，以一个月内取得的收入为一次。</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财产租赁所得，以一个月内取得的收入为一次。</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利息、股息、红利所得，以支付利息、股息、红利时取得的收入为一次。</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偶然所得，以每次取得该项收入为一次。</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第十二条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纳税人需要享受税收协定待遇的，应当在取得应税所得时主动向扣缴义务人提出，并提交相关信息、资料，扣缴义务人代扣代缴税款时按照享受税收协定待遇有关办法办理。</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第十三条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支付工资、薪金所得的扣缴义务人应当于年度终了后两个月内，向纳税人提供其个人所得和已扣缴税款等信息。纳税人年度中间需要提供上述信息的，扣缴义务人应当提供。</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纳税人取得除工资、薪金所得以外的其他所得，扣缴义务人应当在扣缴税款后，及时向纳税人提供其个人所得和已扣缴税款等信息。</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lastRenderedPageBreak/>
        <w:t xml:space="preserve">　　</w:t>
      </w:r>
      <w:r w:rsidRPr="003F3C5F">
        <w:rPr>
          <w:rFonts w:ascii="Microsoft Yahei" w:eastAsia="宋体" w:hAnsi="Microsoft Yahei" w:cs="宋体"/>
          <w:b/>
          <w:bCs/>
          <w:color w:val="2E2E2E"/>
          <w:kern w:val="0"/>
          <w:sz w:val="28"/>
        </w:rPr>
        <w:t>第十四条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扣缴义务人应当按照纳税人提供的信息计算税款、办理扣缴申报，不得擅自更改纳税人提供的信息。</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扣缴义务人发现纳税人提供的信息与实际情况不符的，可以要求纳税人修改。纳税人拒绝修改的，扣缴义务人应当报告税务机关，税务机关应当及时处理。</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纳税人发现扣缴义务人提供或者扣缴申报的个人信息、支付所得、扣缴税款等信息与实际情况不符的，有权要求扣缴义务人修改。扣缴义务人拒绝修改的，纳税人应当报告税务机关，税务机关应当及时处理。</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第十五条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扣缴义务人对纳税人提供的《个人所得税专项附加扣除信息表》，应当按照规定妥善保存备查。</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第十六条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扣缴义务人应当依法对纳税人报送的专项附加扣除等相</w:t>
      </w:r>
      <w:proofErr w:type="gramStart"/>
      <w:r w:rsidRPr="003F3C5F">
        <w:rPr>
          <w:rFonts w:ascii="Microsoft Yahei" w:eastAsia="宋体" w:hAnsi="Microsoft Yahei" w:cs="宋体"/>
          <w:color w:val="2E2E2E"/>
          <w:kern w:val="0"/>
          <w:sz w:val="28"/>
          <w:szCs w:val="28"/>
        </w:rPr>
        <w:t>关涉税信息</w:t>
      </w:r>
      <w:proofErr w:type="gramEnd"/>
      <w:r w:rsidRPr="003F3C5F">
        <w:rPr>
          <w:rFonts w:ascii="Microsoft Yahei" w:eastAsia="宋体" w:hAnsi="Microsoft Yahei" w:cs="宋体"/>
          <w:color w:val="2E2E2E"/>
          <w:kern w:val="0"/>
          <w:sz w:val="28"/>
          <w:szCs w:val="28"/>
        </w:rPr>
        <w:t>和资料保密。</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第十七条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对扣缴义务人按照规定扣缴的税款，按年付给百分之二的手续费。不包括税务机关、司法机关等查补或者责令补扣的税款。</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扣缴义务人领取的扣缴手续费可用于提升办税能力、奖励办税人员。</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第十八条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扣缴义务人依法履行代扣代缴义务，纳税人不得拒绝。纳税人拒绝的，扣缴义务人应当及时报告税务机关。</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第十九条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扣缴义务人有未按照规定向税务机关报送资料和信息、未按照纳税人提供信息</w:t>
      </w:r>
      <w:proofErr w:type="gramStart"/>
      <w:r w:rsidRPr="003F3C5F">
        <w:rPr>
          <w:rFonts w:ascii="Microsoft Yahei" w:eastAsia="宋体" w:hAnsi="Microsoft Yahei" w:cs="宋体"/>
          <w:color w:val="2E2E2E"/>
          <w:kern w:val="0"/>
          <w:sz w:val="28"/>
          <w:szCs w:val="28"/>
        </w:rPr>
        <w:t>虚报虚扣专项</w:t>
      </w:r>
      <w:proofErr w:type="gramEnd"/>
      <w:r w:rsidRPr="003F3C5F">
        <w:rPr>
          <w:rFonts w:ascii="Microsoft Yahei" w:eastAsia="宋体" w:hAnsi="Microsoft Yahei" w:cs="宋体"/>
          <w:color w:val="2E2E2E"/>
          <w:kern w:val="0"/>
          <w:sz w:val="28"/>
          <w:szCs w:val="28"/>
        </w:rPr>
        <w:t>附加扣除、应扣未扣税款、不缴</w:t>
      </w:r>
      <w:r w:rsidRPr="003F3C5F">
        <w:rPr>
          <w:rFonts w:ascii="Microsoft Yahei" w:eastAsia="宋体" w:hAnsi="Microsoft Yahei" w:cs="宋体"/>
          <w:color w:val="2E2E2E"/>
          <w:kern w:val="0"/>
          <w:sz w:val="28"/>
          <w:szCs w:val="28"/>
        </w:rPr>
        <w:lastRenderedPageBreak/>
        <w:t>或少缴已扣税款、借用或冒用他人身份等行为的，依照《中华人民共和国税收征收管理法》等相关法律、行政法规处理。</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第二十条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本办法相关表证单书式样，由国家税务总局另行制定发布。</w:t>
      </w:r>
    </w:p>
    <w:p w:rsidR="003F3C5F" w:rsidRPr="003F3C5F" w:rsidRDefault="003F3C5F" w:rsidP="003F3C5F">
      <w:pPr>
        <w:widowControl/>
        <w:shd w:val="clear" w:color="auto" w:fill="FFFFFF"/>
        <w:spacing w:line="568" w:lineRule="atLeast"/>
        <w:jc w:val="left"/>
        <w:rPr>
          <w:rFonts w:ascii="Microsoft Yahei" w:eastAsia="宋体" w:hAnsi="Microsoft Yahei" w:cs="宋体"/>
          <w:color w:val="2E2E2E"/>
          <w:kern w:val="0"/>
          <w:sz w:val="28"/>
          <w:szCs w:val="28"/>
        </w:rPr>
      </w:pPr>
      <w:r w:rsidRPr="003F3C5F">
        <w:rPr>
          <w:rFonts w:ascii="Microsoft Yahei" w:eastAsia="宋体" w:hAnsi="Microsoft Yahei" w:cs="宋体"/>
          <w:color w:val="2E2E2E"/>
          <w:kern w:val="0"/>
          <w:sz w:val="28"/>
          <w:szCs w:val="28"/>
        </w:rPr>
        <w:t xml:space="preserve">　　</w:t>
      </w:r>
      <w:r w:rsidRPr="003F3C5F">
        <w:rPr>
          <w:rFonts w:ascii="Microsoft Yahei" w:eastAsia="宋体" w:hAnsi="Microsoft Yahei" w:cs="宋体"/>
          <w:b/>
          <w:bCs/>
          <w:color w:val="2E2E2E"/>
          <w:kern w:val="0"/>
          <w:sz w:val="28"/>
        </w:rPr>
        <w:t>第二十一条</w:t>
      </w:r>
      <w:r w:rsidRPr="003F3C5F">
        <w:rPr>
          <w:rFonts w:ascii="Microsoft Yahei" w:eastAsia="宋体" w:hAnsi="Microsoft Yahei" w:cs="宋体"/>
          <w:color w:val="2E2E2E"/>
          <w:kern w:val="0"/>
          <w:sz w:val="28"/>
        </w:rPr>
        <w:t> </w:t>
      </w:r>
      <w:r w:rsidRPr="003F3C5F">
        <w:rPr>
          <w:rFonts w:ascii="Microsoft Yahei" w:eastAsia="宋体" w:hAnsi="Microsoft Yahei" w:cs="宋体"/>
          <w:color w:val="2E2E2E"/>
          <w:kern w:val="0"/>
          <w:sz w:val="28"/>
          <w:szCs w:val="28"/>
        </w:rPr>
        <w:t>本办法自</w:t>
      </w:r>
      <w:r w:rsidRPr="003F3C5F">
        <w:rPr>
          <w:rFonts w:ascii="Microsoft Yahei" w:eastAsia="宋体" w:hAnsi="Microsoft Yahei" w:cs="宋体"/>
          <w:color w:val="2E2E2E"/>
          <w:kern w:val="0"/>
          <w:sz w:val="28"/>
          <w:szCs w:val="28"/>
        </w:rPr>
        <w:t>2019</w:t>
      </w:r>
      <w:r w:rsidRPr="003F3C5F">
        <w:rPr>
          <w:rFonts w:ascii="Microsoft Yahei" w:eastAsia="宋体" w:hAnsi="Microsoft Yahei" w:cs="宋体"/>
          <w:color w:val="2E2E2E"/>
          <w:kern w:val="0"/>
          <w:sz w:val="28"/>
          <w:szCs w:val="28"/>
        </w:rPr>
        <w:t>年</w:t>
      </w:r>
      <w:r w:rsidRPr="003F3C5F">
        <w:rPr>
          <w:rFonts w:ascii="Microsoft Yahei" w:eastAsia="宋体" w:hAnsi="Microsoft Yahei" w:cs="宋体"/>
          <w:color w:val="2E2E2E"/>
          <w:kern w:val="0"/>
          <w:sz w:val="28"/>
          <w:szCs w:val="28"/>
        </w:rPr>
        <w:t>1</w:t>
      </w:r>
      <w:r w:rsidRPr="003F3C5F">
        <w:rPr>
          <w:rFonts w:ascii="Microsoft Yahei" w:eastAsia="宋体" w:hAnsi="Microsoft Yahei" w:cs="宋体"/>
          <w:color w:val="2E2E2E"/>
          <w:kern w:val="0"/>
          <w:sz w:val="28"/>
          <w:szCs w:val="28"/>
        </w:rPr>
        <w:t>月</w:t>
      </w:r>
      <w:r w:rsidRPr="003F3C5F">
        <w:rPr>
          <w:rFonts w:ascii="Microsoft Yahei" w:eastAsia="宋体" w:hAnsi="Microsoft Yahei" w:cs="宋体"/>
          <w:color w:val="2E2E2E"/>
          <w:kern w:val="0"/>
          <w:sz w:val="28"/>
          <w:szCs w:val="28"/>
        </w:rPr>
        <w:t>1</w:t>
      </w:r>
      <w:r w:rsidRPr="003F3C5F">
        <w:rPr>
          <w:rFonts w:ascii="Microsoft Yahei" w:eastAsia="宋体" w:hAnsi="Microsoft Yahei" w:cs="宋体"/>
          <w:color w:val="2E2E2E"/>
          <w:kern w:val="0"/>
          <w:sz w:val="28"/>
          <w:szCs w:val="28"/>
        </w:rPr>
        <w:t>日起施行。《</w:t>
      </w:r>
      <w:hyperlink r:id="rId6" w:tgtFrame="_blank" w:history="1">
        <w:r w:rsidRPr="003F3C5F">
          <w:rPr>
            <w:rFonts w:ascii="Microsoft Yahei" w:eastAsia="宋体" w:hAnsi="Microsoft Yahei" w:cs="宋体"/>
            <w:color w:val="337AB7"/>
            <w:kern w:val="0"/>
            <w:sz w:val="28"/>
          </w:rPr>
          <w:t>国家税务总局关于印发〈个人所得税全员全额扣缴申报管理暂行办法〉的通知</w:t>
        </w:r>
      </w:hyperlink>
      <w:r w:rsidRPr="003F3C5F">
        <w:rPr>
          <w:rFonts w:ascii="Microsoft Yahei" w:eastAsia="宋体" w:hAnsi="Microsoft Yahei" w:cs="宋体"/>
          <w:color w:val="2E2E2E"/>
          <w:kern w:val="0"/>
          <w:sz w:val="28"/>
          <w:szCs w:val="28"/>
        </w:rPr>
        <w:t>》（国税发〔</w:t>
      </w:r>
      <w:r w:rsidRPr="003F3C5F">
        <w:rPr>
          <w:rFonts w:ascii="Microsoft Yahei" w:eastAsia="宋体" w:hAnsi="Microsoft Yahei" w:cs="宋体"/>
          <w:color w:val="2E2E2E"/>
          <w:kern w:val="0"/>
          <w:sz w:val="28"/>
          <w:szCs w:val="28"/>
        </w:rPr>
        <w:t>2005</w:t>
      </w:r>
      <w:r w:rsidRPr="003F3C5F">
        <w:rPr>
          <w:rFonts w:ascii="Microsoft Yahei" w:eastAsia="宋体" w:hAnsi="Microsoft Yahei" w:cs="宋体"/>
          <w:color w:val="2E2E2E"/>
          <w:kern w:val="0"/>
          <w:sz w:val="28"/>
          <w:szCs w:val="28"/>
        </w:rPr>
        <w:t>〕</w:t>
      </w:r>
      <w:r w:rsidRPr="003F3C5F">
        <w:rPr>
          <w:rFonts w:ascii="Microsoft Yahei" w:eastAsia="宋体" w:hAnsi="Microsoft Yahei" w:cs="宋体"/>
          <w:color w:val="2E2E2E"/>
          <w:kern w:val="0"/>
          <w:sz w:val="28"/>
          <w:szCs w:val="28"/>
        </w:rPr>
        <w:t>205</w:t>
      </w:r>
      <w:r w:rsidRPr="003F3C5F">
        <w:rPr>
          <w:rFonts w:ascii="Microsoft Yahei" w:eastAsia="宋体" w:hAnsi="Microsoft Yahei" w:cs="宋体"/>
          <w:color w:val="2E2E2E"/>
          <w:kern w:val="0"/>
          <w:sz w:val="28"/>
          <w:szCs w:val="28"/>
        </w:rPr>
        <w:t>号）同时废止。</w:t>
      </w:r>
    </w:p>
    <w:p w:rsidR="00E97E14" w:rsidRPr="003F3C5F" w:rsidRDefault="003F3C5F"/>
    <w:sectPr w:rsidR="00E97E14" w:rsidRPr="003F3C5F" w:rsidSect="00D954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3C5F"/>
    <w:rsid w:val="003F3C5F"/>
    <w:rsid w:val="005F3510"/>
    <w:rsid w:val="00D95467"/>
    <w:rsid w:val="00F20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67"/>
    <w:pPr>
      <w:widowControl w:val="0"/>
      <w:jc w:val="both"/>
    </w:pPr>
  </w:style>
  <w:style w:type="paragraph" w:styleId="1">
    <w:name w:val="heading 1"/>
    <w:basedOn w:val="a"/>
    <w:link w:val="1Char"/>
    <w:uiPriority w:val="9"/>
    <w:qFormat/>
    <w:rsid w:val="003F3C5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F3C5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3C5F"/>
    <w:rPr>
      <w:rFonts w:ascii="宋体" w:eastAsia="宋体" w:hAnsi="宋体" w:cs="宋体"/>
      <w:b/>
      <w:bCs/>
      <w:kern w:val="36"/>
      <w:sz w:val="48"/>
      <w:szCs w:val="48"/>
    </w:rPr>
  </w:style>
  <w:style w:type="character" w:customStyle="1" w:styleId="2Char">
    <w:name w:val="标题 2 Char"/>
    <w:basedOn w:val="a0"/>
    <w:link w:val="2"/>
    <w:uiPriority w:val="9"/>
    <w:rsid w:val="003F3C5F"/>
    <w:rPr>
      <w:rFonts w:ascii="宋体" w:eastAsia="宋体" w:hAnsi="宋体" w:cs="宋体"/>
      <w:b/>
      <w:bCs/>
      <w:kern w:val="0"/>
      <w:sz w:val="36"/>
      <w:szCs w:val="36"/>
    </w:rPr>
  </w:style>
  <w:style w:type="paragraph" w:styleId="a3">
    <w:name w:val="Normal (Web)"/>
    <w:basedOn w:val="a"/>
    <w:uiPriority w:val="99"/>
    <w:semiHidden/>
    <w:unhideWhenUsed/>
    <w:rsid w:val="003F3C5F"/>
    <w:pPr>
      <w:widowControl/>
      <w:spacing w:before="100" w:beforeAutospacing="1" w:after="100" w:afterAutospacing="1"/>
      <w:jc w:val="left"/>
    </w:pPr>
    <w:rPr>
      <w:rFonts w:ascii="宋体" w:eastAsia="宋体" w:hAnsi="宋体" w:cs="宋体"/>
      <w:kern w:val="0"/>
      <w:sz w:val="24"/>
      <w:szCs w:val="24"/>
    </w:rPr>
  </w:style>
  <w:style w:type="character" w:customStyle="1" w:styleId="hidden-xs">
    <w:name w:val="hidden-xs"/>
    <w:basedOn w:val="a0"/>
    <w:rsid w:val="003F3C5F"/>
  </w:style>
  <w:style w:type="character" w:styleId="a4">
    <w:name w:val="Hyperlink"/>
    <w:basedOn w:val="a0"/>
    <w:uiPriority w:val="99"/>
    <w:semiHidden/>
    <w:unhideWhenUsed/>
    <w:rsid w:val="003F3C5F"/>
    <w:rPr>
      <w:color w:val="0000FF"/>
      <w:u w:val="single"/>
    </w:rPr>
  </w:style>
  <w:style w:type="character" w:customStyle="1" w:styleId="apple-converted-space">
    <w:name w:val="apple-converted-space"/>
    <w:basedOn w:val="a0"/>
    <w:rsid w:val="003F3C5F"/>
  </w:style>
  <w:style w:type="character" w:styleId="a5">
    <w:name w:val="Strong"/>
    <w:basedOn w:val="a0"/>
    <w:uiPriority w:val="22"/>
    <w:qFormat/>
    <w:rsid w:val="003F3C5F"/>
    <w:rPr>
      <w:b/>
      <w:bCs/>
    </w:rPr>
  </w:style>
</w:styles>
</file>

<file path=word/webSettings.xml><?xml version="1.0" encoding="utf-8"?>
<w:webSettings xmlns:r="http://schemas.openxmlformats.org/officeDocument/2006/relationships" xmlns:w="http://schemas.openxmlformats.org/wordprocessingml/2006/main">
  <w:divs>
    <w:div w:id="714351148">
      <w:bodyDiv w:val="1"/>
      <w:marLeft w:val="0"/>
      <w:marRight w:val="0"/>
      <w:marTop w:val="0"/>
      <w:marBottom w:val="0"/>
      <w:divBdr>
        <w:top w:val="none" w:sz="0" w:space="0" w:color="auto"/>
        <w:left w:val="none" w:sz="0" w:space="0" w:color="auto"/>
        <w:bottom w:val="none" w:sz="0" w:space="0" w:color="auto"/>
        <w:right w:val="none" w:sz="0" w:space="0" w:color="auto"/>
      </w:divBdr>
      <w:divsChild>
        <w:div w:id="990333087">
          <w:marLeft w:val="0"/>
          <w:marRight w:val="0"/>
          <w:marTop w:val="0"/>
          <w:marBottom w:val="0"/>
          <w:divBdr>
            <w:top w:val="none" w:sz="0" w:space="0" w:color="auto"/>
            <w:left w:val="none" w:sz="0" w:space="0" w:color="auto"/>
            <w:bottom w:val="none" w:sz="0" w:space="0" w:color="auto"/>
            <w:right w:val="none" w:sz="0" w:space="0" w:color="auto"/>
          </w:divBdr>
          <w:divsChild>
            <w:div w:id="1037202538">
              <w:marLeft w:val="0"/>
              <w:marRight w:val="0"/>
              <w:marTop w:val="0"/>
              <w:marBottom w:val="0"/>
              <w:divBdr>
                <w:top w:val="none" w:sz="0" w:space="0" w:color="auto"/>
                <w:left w:val="none" w:sz="0" w:space="0" w:color="auto"/>
                <w:bottom w:val="none" w:sz="0" w:space="0" w:color="auto"/>
                <w:right w:val="none" w:sz="0" w:space="0" w:color="auto"/>
              </w:divBdr>
            </w:div>
          </w:divsChild>
        </w:div>
        <w:div w:id="1471286611">
          <w:marLeft w:val="0"/>
          <w:marRight w:val="0"/>
          <w:marTop w:val="189"/>
          <w:marBottom w:val="0"/>
          <w:divBdr>
            <w:top w:val="single" w:sz="8" w:space="28" w:color="CCCCCC"/>
            <w:left w:val="none" w:sz="0" w:space="0" w:color="auto"/>
            <w:bottom w:val="none" w:sz="0" w:space="0" w:color="auto"/>
            <w:right w:val="none" w:sz="0" w:space="0" w:color="auto"/>
          </w:divBdr>
          <w:divsChild>
            <w:div w:id="1581792836">
              <w:marLeft w:val="0"/>
              <w:marRight w:val="0"/>
              <w:marTop w:val="0"/>
              <w:marBottom w:val="0"/>
              <w:divBdr>
                <w:top w:val="none" w:sz="0" w:space="0" w:color="auto"/>
                <w:left w:val="none" w:sz="0" w:space="0" w:color="auto"/>
                <w:bottom w:val="none" w:sz="0" w:space="0" w:color="auto"/>
                <w:right w:val="none" w:sz="0" w:space="0" w:color="auto"/>
              </w:divBdr>
              <w:divsChild>
                <w:div w:id="381563016">
                  <w:marLeft w:val="0"/>
                  <w:marRight w:val="0"/>
                  <w:marTop w:val="0"/>
                  <w:marBottom w:val="0"/>
                  <w:divBdr>
                    <w:top w:val="none" w:sz="0" w:space="0" w:color="auto"/>
                    <w:left w:val="none" w:sz="0" w:space="0" w:color="auto"/>
                    <w:bottom w:val="none" w:sz="0" w:space="0" w:color="auto"/>
                    <w:right w:val="none" w:sz="0" w:space="0" w:color="auto"/>
                  </w:divBdr>
                </w:div>
                <w:div w:id="219368659">
                  <w:marLeft w:val="0"/>
                  <w:marRight w:val="0"/>
                  <w:marTop w:val="0"/>
                  <w:marBottom w:val="0"/>
                  <w:divBdr>
                    <w:top w:val="none" w:sz="0" w:space="0" w:color="auto"/>
                    <w:left w:val="none" w:sz="0" w:space="0" w:color="auto"/>
                    <w:bottom w:val="none" w:sz="0" w:space="0" w:color="auto"/>
                    <w:right w:val="none" w:sz="0" w:space="0" w:color="auto"/>
                  </w:divBdr>
                  <w:divsChild>
                    <w:div w:id="1248227239">
                      <w:marLeft w:val="0"/>
                      <w:marRight w:val="0"/>
                      <w:marTop w:val="0"/>
                      <w:marBottom w:val="0"/>
                      <w:divBdr>
                        <w:top w:val="none" w:sz="0" w:space="0" w:color="auto"/>
                        <w:left w:val="none" w:sz="0" w:space="0" w:color="auto"/>
                        <w:bottom w:val="none" w:sz="0" w:space="0" w:color="auto"/>
                        <w:right w:val="none" w:sz="0" w:space="0" w:color="auto"/>
                      </w:divBdr>
                      <w:divsChild>
                        <w:div w:id="17780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x.sh.gov.cn/pub/xxgk/zcfg/grsds/200603/t20060303_288873.html" TargetMode="External"/><Relationship Id="rId5" Type="http://schemas.openxmlformats.org/officeDocument/2006/relationships/hyperlink" Target="javascript:window.opener=null;window.open('','_self');window.close();"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518</Words>
  <Characters>2959</Characters>
  <Application>Microsoft Office Word</Application>
  <DocSecurity>0</DocSecurity>
  <Lines>24</Lines>
  <Paragraphs>6</Paragraphs>
  <ScaleCrop>false</ScaleCrop>
  <Company>Microsoft</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2018-12-29T06:32:00Z</dcterms:created>
  <dcterms:modified xsi:type="dcterms:W3CDTF">2018-12-29T06:32:00Z</dcterms:modified>
</cp:coreProperties>
</file>