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480" w:lineRule="atLeast"/>
        <w:ind w:left="0" w:right="0"/>
        <w:jc w:val="center"/>
        <w:rPr>
          <w:rFonts w:ascii="微软雅黑" w:hAnsi="微软雅黑" w:eastAsia="微软雅黑" w:cs="微软雅黑"/>
          <w:b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4B4B4B"/>
          <w:spacing w:val="0"/>
          <w:sz w:val="24"/>
          <w:szCs w:val="24"/>
          <w:bdr w:val="none" w:color="auto" w:sz="0" w:space="0"/>
          <w:shd w:val="clear" w:fill="FFFFFF"/>
        </w:rPr>
        <w:t>教语信厅〔2003〕1号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240" w:lineRule="auto"/>
        <w:ind w:left="0" w:right="0"/>
        <w:jc w:val="center"/>
        <w:rPr>
          <w:rFonts w:hint="eastAsia" w:ascii="微软雅黑" w:hAnsi="微软雅黑" w:eastAsia="微软雅黑" w:cs="微软雅黑"/>
          <w:b/>
          <w:color w:val="4B4B4B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4B4B4B"/>
          <w:spacing w:val="0"/>
          <w:sz w:val="30"/>
          <w:szCs w:val="30"/>
          <w:bdr w:val="none" w:color="auto" w:sz="0" w:space="0"/>
          <w:shd w:val="clear" w:fill="FFFFFF"/>
        </w:rPr>
        <w:t>教育部办公厅关于成立《规范汉字表》研制领导小组的通知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  <w:bdr w:val="none" w:color="auto" w:sz="0" w:space="0"/>
          <w:shd w:val="clear" w:fill="FFFFFF"/>
        </w:rPr>
        <w:t>有关部门、单位：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为了全面贯彻落实《中华人民共和国国家通用语言文字法》“推行规范汉字”的规定，促进国家通用语言文字的规范化、标准化，加速国家的信息化和现代化进程，满足社会交际、教学、新闻出版、中文信息处理和网络发展等的需求，我部于2001年启动了《规范汉字表》研制项目。经请示国务院法制办同意，该字表将由国务院审批发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《规范汉字表》涉及范围广，研制难度大，需要社会各领域联合攻关。为使研制工作具有权威性和广泛代表性，确保研制工作规范、高效、有序地进行，经商有关部门（单位），决定联合成立了《规范汉字表》研制领导小组（成员名单附后）。领导小组的职责是：负责对字表研制的方向性和政策性问题进行把关，并充分调动和协调相关部门（单位）的力量支持字表研制工作。领导小组办公室设在教育部语言文字信息管理司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联系人及电话：王翠叶   66097215。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附件：《规范汉字表》研制领导小组成员名单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教育部办公厅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2003年12月15日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shd w:val="clear" w:fill="FFFFFF"/>
          <w:lang w:val="en-US" w:eastAsia="zh-CN" w:bidi="ar"/>
        </w:rPr>
        <w:t>《规范汉字表》研制领导小组成员名单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组长：袁贵仁（教育部副部长）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副组长：李宇明（教育部语言文字信息管理司司长）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成员（按音序排列）：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安清萍（国家民族事务委员会文宣司助理巡视员、语文室主任）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鲍遂献（公安部治安管理局副局长）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陈宗荣（国家宗教事务管理局办公室副主任）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董 琨（中国社会科学院语言研究所副所长）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贺兴东（国家中医药管理局科技司司长）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李宝中（新闻出版总署图书出版管理司副司长）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潘书祥（全国科技名词审定委员会副主任）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彭震中（国家测绘局国土测绘司副司长）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钱晋群（信息产业部办公厅副主任）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宿忠民（国家标准化管理委员会主任助理）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孙霄兵（教育部政策研究与法制建设司副司长）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王丹彦（广播电影电视总局总编室副主任）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王铁琨（教育部语言文字信息管理司副司长）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吴开英（文化部教育科技司副司长）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薛贵江（总参谋部测绘局副师职处长）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张炳善（民政部区划地名司副司长）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张世平（教育部语言文字应用管理司副司长）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办公室主任：李宇明（兼）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办公室副主任：王铁琨（兼）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D79CC"/>
    <w:rsid w:val="2D1D79CC"/>
    <w:rsid w:val="3F56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2017-10-18T07:22:00Z</dcterms:created>
  <dc:creator>lenovo</dc:creator>
  <cp:lastModifiedBy>lenovo</cp:lastModifiedBy>
  <dcterms:modified xsi:type="dcterms:W3CDTF">2017-10-18T07:30:40Z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