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4" w:rsidRPr="00671544" w:rsidRDefault="000E03AF" w:rsidP="00DC5C3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71544">
        <w:rPr>
          <w:rFonts w:asciiTheme="majorEastAsia" w:eastAsiaTheme="majorEastAsia" w:hAnsiTheme="majorEastAsia"/>
          <w:b/>
          <w:sz w:val="32"/>
          <w:szCs w:val="32"/>
        </w:rPr>
        <w:t>关于</w:t>
      </w:r>
      <w:r w:rsidR="00DC5C3F" w:rsidRPr="00671544">
        <w:rPr>
          <w:rFonts w:asciiTheme="majorEastAsia" w:eastAsiaTheme="majorEastAsia" w:hAnsiTheme="majorEastAsia"/>
          <w:b/>
          <w:sz w:val="32"/>
          <w:szCs w:val="32"/>
        </w:rPr>
        <w:t>学校</w:t>
      </w:r>
      <w:r w:rsidRPr="00671544">
        <w:rPr>
          <w:rFonts w:asciiTheme="majorEastAsia" w:eastAsiaTheme="majorEastAsia" w:hAnsiTheme="majorEastAsia"/>
          <w:b/>
          <w:sz w:val="32"/>
          <w:szCs w:val="32"/>
        </w:rPr>
        <w:t>201</w:t>
      </w:r>
      <w:r w:rsidR="00221D74" w:rsidRPr="00671544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671544">
        <w:rPr>
          <w:rFonts w:asciiTheme="majorEastAsia" w:eastAsiaTheme="majorEastAsia" w:hAnsiTheme="majorEastAsia"/>
          <w:b/>
          <w:sz w:val="32"/>
          <w:szCs w:val="32"/>
        </w:rPr>
        <w:t>年部门预算</w:t>
      </w:r>
      <w:r w:rsidR="00DC5C3F" w:rsidRPr="00671544">
        <w:rPr>
          <w:rFonts w:asciiTheme="majorEastAsia" w:eastAsiaTheme="majorEastAsia" w:hAnsiTheme="majorEastAsia"/>
          <w:b/>
          <w:sz w:val="32"/>
          <w:szCs w:val="32"/>
        </w:rPr>
        <w:t>编制</w:t>
      </w:r>
      <w:r w:rsidRPr="00671544">
        <w:rPr>
          <w:rFonts w:asciiTheme="majorEastAsia" w:eastAsiaTheme="majorEastAsia" w:hAnsiTheme="majorEastAsia"/>
          <w:b/>
          <w:sz w:val="32"/>
          <w:szCs w:val="32"/>
        </w:rPr>
        <w:t>的</w:t>
      </w:r>
      <w:r w:rsidR="00DC5C3F" w:rsidRPr="00671544">
        <w:rPr>
          <w:rFonts w:asciiTheme="majorEastAsia" w:eastAsiaTheme="majorEastAsia" w:hAnsiTheme="majorEastAsia" w:hint="eastAsia"/>
          <w:b/>
          <w:sz w:val="32"/>
          <w:szCs w:val="32"/>
        </w:rPr>
        <w:t>通知</w:t>
      </w:r>
    </w:p>
    <w:p w:rsidR="000242E4" w:rsidRPr="002B5CC4" w:rsidRDefault="000E03AF">
      <w:pPr>
        <w:spacing w:line="36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/>
          <w:sz w:val="28"/>
          <w:szCs w:val="28"/>
        </w:rPr>
        <w:t>根据上海市财政局</w:t>
      </w:r>
      <w:r w:rsidR="00A16BB5" w:rsidRPr="002B5CC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市教育</w:t>
      </w:r>
      <w:r w:rsidR="00A16BB5" w:rsidRPr="002B5CC4">
        <w:rPr>
          <w:rFonts w:asciiTheme="minorEastAsia" w:eastAsiaTheme="minorEastAsia" w:hAnsiTheme="minorEastAsia" w:hint="eastAsia"/>
          <w:sz w:val="28"/>
          <w:szCs w:val="28"/>
        </w:rPr>
        <w:t>的相关规定，</w:t>
      </w:r>
      <w:r w:rsidRPr="002B5CC4">
        <w:rPr>
          <w:rFonts w:asciiTheme="minorEastAsia" w:eastAsiaTheme="minorEastAsia" w:hAnsiTheme="minorEastAsia"/>
          <w:sz w:val="28"/>
          <w:szCs w:val="28"/>
        </w:rPr>
        <w:t>结合</w:t>
      </w:r>
      <w:r w:rsidR="00A16BB5" w:rsidRPr="002B5CC4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Pr="002B5CC4">
        <w:rPr>
          <w:rFonts w:asciiTheme="minorEastAsia" w:eastAsiaTheme="minorEastAsia" w:hAnsiTheme="minorEastAsia"/>
          <w:sz w:val="28"/>
          <w:szCs w:val="28"/>
        </w:rPr>
        <w:t>校</w:t>
      </w:r>
      <w:r w:rsidR="00A16BB5" w:rsidRPr="002B5CC4">
        <w:rPr>
          <w:rFonts w:asciiTheme="minorEastAsia" w:eastAsiaTheme="minorEastAsia" w:hAnsiTheme="minorEastAsia" w:hint="eastAsia"/>
          <w:sz w:val="28"/>
          <w:szCs w:val="28"/>
        </w:rPr>
        <w:t>2018年预算执行的</w:t>
      </w:r>
      <w:r w:rsidRPr="002B5CC4">
        <w:rPr>
          <w:rFonts w:asciiTheme="minorEastAsia" w:eastAsiaTheme="minorEastAsia" w:hAnsiTheme="minorEastAsia"/>
          <w:sz w:val="28"/>
          <w:szCs w:val="28"/>
        </w:rPr>
        <w:t>实际情况，现将</w:t>
      </w:r>
      <w:r w:rsidR="005A24B9" w:rsidRPr="002B5CC4">
        <w:rPr>
          <w:rFonts w:asciiTheme="minorEastAsia" w:eastAsiaTheme="minorEastAsia" w:hAnsiTheme="minorEastAsia"/>
          <w:sz w:val="28"/>
          <w:szCs w:val="28"/>
        </w:rPr>
        <w:t>学校编制</w:t>
      </w:r>
      <w:r w:rsidRPr="002B5CC4">
        <w:rPr>
          <w:rFonts w:asciiTheme="minorEastAsia" w:eastAsiaTheme="minorEastAsia" w:hAnsiTheme="minorEastAsia"/>
          <w:sz w:val="28"/>
          <w:szCs w:val="28"/>
        </w:rPr>
        <w:t>201</w:t>
      </w:r>
      <w:r w:rsidR="005A24B9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2B5CC4">
        <w:rPr>
          <w:rFonts w:asciiTheme="minorEastAsia" w:eastAsiaTheme="minorEastAsia" w:hAnsiTheme="minorEastAsia"/>
          <w:sz w:val="28"/>
          <w:szCs w:val="28"/>
        </w:rPr>
        <w:t>年部门预算有关事项说明如下：</w:t>
      </w:r>
    </w:p>
    <w:p w:rsidR="000242E4" w:rsidRPr="002B5CC4" w:rsidRDefault="000E03AF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2B5CC4">
        <w:rPr>
          <w:rFonts w:asciiTheme="minorEastAsia" w:eastAsiaTheme="minorEastAsia" w:hAnsiTheme="minorEastAsia"/>
          <w:b/>
          <w:sz w:val="28"/>
          <w:szCs w:val="28"/>
        </w:rPr>
        <w:t>部门预算编制的依据</w:t>
      </w:r>
    </w:p>
    <w:p w:rsidR="000242E4" w:rsidRPr="002B5CC4" w:rsidRDefault="000E03AF">
      <w:pPr>
        <w:spacing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依据上海市财政局和上海市教育委员会有关预算管理工作的要求，参考以前年度预算执行情况，根据201</w:t>
      </w:r>
      <w:r w:rsidR="00473163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年度学校事业发展目标、计划与财力</w:t>
      </w:r>
      <w:r w:rsidR="00267C4B" w:rsidRPr="002B5CC4">
        <w:rPr>
          <w:rFonts w:asciiTheme="minorEastAsia" w:eastAsiaTheme="minorEastAsia" w:hAnsiTheme="minorEastAsia" w:hint="eastAsia"/>
          <w:sz w:val="28"/>
          <w:szCs w:val="28"/>
        </w:rPr>
        <w:t>情况，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编制部门预算。</w:t>
      </w:r>
    </w:p>
    <w:p w:rsidR="000242E4" w:rsidRPr="002B5CC4" w:rsidRDefault="000E03AF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2B5CC4">
        <w:rPr>
          <w:rFonts w:asciiTheme="minorEastAsia" w:eastAsiaTheme="minorEastAsia" w:hAnsiTheme="minorEastAsia"/>
          <w:b/>
          <w:sz w:val="28"/>
          <w:szCs w:val="28"/>
        </w:rPr>
        <w:t>预算编制原则</w:t>
      </w:r>
    </w:p>
    <w:p w:rsidR="000242E4" w:rsidRPr="002B5CC4" w:rsidRDefault="000E03AF">
      <w:pPr>
        <w:spacing w:line="360" w:lineRule="auto"/>
        <w:ind w:firstLine="480"/>
        <w:rPr>
          <w:rFonts w:asciiTheme="minorEastAsia" w:eastAsiaTheme="minorEastAsia" w:hAnsiTheme="minorEastAsia"/>
          <w:b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学校部门预算编制</w:t>
      </w:r>
      <w:r w:rsidRPr="002B5CC4">
        <w:rPr>
          <w:rFonts w:asciiTheme="minorEastAsia" w:eastAsiaTheme="minorEastAsia" w:hAnsiTheme="minorEastAsia"/>
          <w:sz w:val="28"/>
          <w:szCs w:val="28"/>
        </w:rPr>
        <w:t>应当遵循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客观真实、综合预算、量力而行、统筹兼顾、绩效评价原则。</w:t>
      </w:r>
    </w:p>
    <w:p w:rsidR="00833233" w:rsidRPr="000A350C" w:rsidRDefault="00833233" w:rsidP="00833233">
      <w:pPr>
        <w:pStyle w:val="a9"/>
        <w:spacing w:line="480" w:lineRule="exact"/>
        <w:ind w:left="225" w:firstLineChars="0" w:firstLine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A350C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三、预算编制内容</w:t>
      </w:r>
    </w:p>
    <w:p w:rsidR="00833233" w:rsidRPr="000A350C" w:rsidRDefault="00833233" w:rsidP="00390BE2">
      <w:pPr>
        <w:pStyle w:val="a9"/>
        <w:tabs>
          <w:tab w:val="left" w:pos="585"/>
        </w:tabs>
        <w:spacing w:line="480" w:lineRule="exact"/>
        <w:ind w:left="225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0A350C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7022F5" w:rsidRPr="000A350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0A350C">
        <w:rPr>
          <w:rFonts w:asciiTheme="minorEastAsia" w:eastAsiaTheme="minorEastAsia" w:hAnsiTheme="minorEastAsia" w:hint="eastAsia"/>
          <w:sz w:val="28"/>
          <w:szCs w:val="28"/>
        </w:rPr>
        <w:t>年度的预算编报包括收入预算</w:t>
      </w:r>
      <w:r w:rsidR="007022F5" w:rsidRPr="000A350C">
        <w:rPr>
          <w:rFonts w:asciiTheme="minorEastAsia" w:eastAsiaTheme="minorEastAsia" w:hAnsiTheme="minorEastAsia" w:hint="eastAsia"/>
          <w:sz w:val="28"/>
          <w:szCs w:val="28"/>
        </w:rPr>
        <w:t>、基本支出预算和项目</w:t>
      </w:r>
      <w:r w:rsidRPr="000A350C">
        <w:rPr>
          <w:rFonts w:asciiTheme="minorEastAsia" w:eastAsiaTheme="minorEastAsia" w:hAnsiTheme="minorEastAsia" w:hint="eastAsia"/>
          <w:sz w:val="28"/>
          <w:szCs w:val="28"/>
        </w:rPr>
        <w:t>支出预算等</w:t>
      </w:r>
      <w:r w:rsidR="00390BE2" w:rsidRPr="000A35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33233" w:rsidRPr="000A350C" w:rsidRDefault="00833233" w:rsidP="00833233">
      <w:pPr>
        <w:spacing w:line="360" w:lineRule="auto"/>
        <w:ind w:left="225"/>
        <w:rPr>
          <w:rFonts w:asciiTheme="minorEastAsia" w:eastAsiaTheme="minorEastAsia" w:hAnsiTheme="minorEastAsia"/>
          <w:sz w:val="28"/>
          <w:szCs w:val="28"/>
        </w:rPr>
      </w:pPr>
      <w:r w:rsidRPr="000A350C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四、编制要求</w:t>
      </w:r>
    </w:p>
    <w:p w:rsidR="00833233" w:rsidRPr="000A350C" w:rsidRDefault="00833233" w:rsidP="00833233">
      <w:pPr>
        <w:pStyle w:val="a9"/>
        <w:spacing w:line="480" w:lineRule="exact"/>
        <w:ind w:left="225" w:firstLineChars="0" w:firstLine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A350C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（一）收入预算申报表</w:t>
      </w:r>
    </w:p>
    <w:p w:rsidR="000242E4" w:rsidRPr="000A350C" w:rsidRDefault="00833233" w:rsidP="00C46D16">
      <w:pPr>
        <w:pStyle w:val="a9"/>
        <w:ind w:left="225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0A350C">
        <w:rPr>
          <w:rFonts w:asciiTheme="minorEastAsia" w:eastAsiaTheme="minorEastAsia" w:hAnsiTheme="minorEastAsia" w:hint="eastAsia"/>
          <w:sz w:val="28"/>
          <w:szCs w:val="28"/>
        </w:rPr>
        <w:t>各预算单位编制的收入预算主要包括以下类别：</w:t>
      </w:r>
    </w:p>
    <w:tbl>
      <w:tblPr>
        <w:tblW w:w="7786" w:type="dxa"/>
        <w:jc w:val="center"/>
        <w:tblLayout w:type="fixed"/>
        <w:tblLook w:val="04A0"/>
      </w:tblPr>
      <w:tblGrid>
        <w:gridCol w:w="426"/>
        <w:gridCol w:w="4500"/>
        <w:gridCol w:w="1138"/>
        <w:gridCol w:w="1722"/>
      </w:tblGrid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类型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填报部门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全日制学生学费收入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教务处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住宿费收入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后勤保卫处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继续教育学院成人教育学费等收入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继续教育学院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各类培训收入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非学历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继续教育学院等各相关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部门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房屋出租、出借收入、投资收益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242E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资产处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利息收入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242E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财务处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科研事业收入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242E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科研处</w:t>
            </w:r>
          </w:p>
        </w:tc>
      </w:tr>
      <w:tr w:rsidR="000242E4" w:rsidRPr="002B5CC4">
        <w:trPr>
          <w:trHeight w:val="39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捐赠收入、专项拨款收入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242E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E4" w:rsidRPr="002B5CC4" w:rsidRDefault="000E03A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各相关部门</w:t>
            </w:r>
          </w:p>
        </w:tc>
      </w:tr>
    </w:tbl>
    <w:p w:rsidR="000242E4" w:rsidRPr="002B5CC4" w:rsidRDefault="000E03AF">
      <w:pPr>
        <w:spacing w:line="480" w:lineRule="exact"/>
        <w:ind w:firstLineChars="200" w:firstLine="560"/>
        <w:rPr>
          <w:rFonts w:asciiTheme="minorEastAsia" w:eastAsiaTheme="minorEastAsia" w:hAnsiTheme="minorEastAsia"/>
          <w:strike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color w:val="000000"/>
          <w:sz w:val="28"/>
          <w:szCs w:val="28"/>
        </w:rPr>
        <w:t>各相关职能部门应根据全面、准确性原则申报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各类收入的预算。</w:t>
      </w:r>
    </w:p>
    <w:p w:rsidR="00C46D16" w:rsidRPr="002B5CC4" w:rsidRDefault="00C46D16" w:rsidP="00C46D16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（二）</w:t>
      </w:r>
      <w:r w:rsidR="00F118C6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</w:t>
      </w: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预算申报表</w:t>
      </w:r>
    </w:p>
    <w:p w:rsidR="00C46D16" w:rsidRPr="002B5CC4" w:rsidRDefault="00C46D16" w:rsidP="00C46D16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按照市财政、市教委的要求，2019年项目经费预算，必须经过</w:t>
      </w:r>
      <w:bookmarkStart w:id="0" w:name="_Hlk517598966"/>
      <w:r w:rsidRPr="002B5CC4">
        <w:rPr>
          <w:rFonts w:asciiTheme="minorEastAsia" w:eastAsiaTheme="minorEastAsia" w:hAnsiTheme="minorEastAsia" w:hint="eastAsia"/>
          <w:sz w:val="28"/>
          <w:szCs w:val="28"/>
        </w:rPr>
        <w:t>第三方评审机构评审后</w:t>
      </w:r>
      <w:bookmarkEnd w:id="0"/>
      <w:r w:rsidRPr="002B5CC4">
        <w:rPr>
          <w:rFonts w:asciiTheme="minorEastAsia" w:eastAsiaTheme="minorEastAsia" w:hAnsiTheme="minorEastAsia" w:hint="eastAsia"/>
          <w:sz w:val="28"/>
          <w:szCs w:val="28"/>
        </w:rPr>
        <w:t>，方可作为备选项目列入学校项目库。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学校根据财力和项目实施的轻</w:t>
      </w:r>
      <w:r w:rsidR="003149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重</w:t>
      </w:r>
      <w:r w:rsidR="003149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缓</w:t>
      </w:r>
      <w:r w:rsidR="003149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急，</w:t>
      </w:r>
      <w:r w:rsidR="00314968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校长办公会议</w:t>
      </w:r>
      <w:r w:rsidR="00314968">
        <w:rPr>
          <w:rFonts w:asciiTheme="minorEastAsia" w:eastAsiaTheme="minorEastAsia" w:hAnsiTheme="minorEastAsia" w:hint="eastAsia"/>
          <w:sz w:val="28"/>
          <w:szCs w:val="28"/>
        </w:rPr>
        <w:t>讨论后，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确定立项项目顺序，纳入</w:t>
      </w:r>
      <w:r w:rsidR="007C25F8">
        <w:rPr>
          <w:rFonts w:asciiTheme="minorEastAsia" w:eastAsiaTheme="minorEastAsia" w:hAnsiTheme="minorEastAsia" w:hint="eastAsia"/>
          <w:sz w:val="28"/>
          <w:szCs w:val="28"/>
        </w:rPr>
        <w:t>2019年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预算</w:t>
      </w:r>
      <w:r w:rsidR="00176165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314968" w:rsidRPr="002B5CC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171DF">
        <w:rPr>
          <w:rFonts w:asciiTheme="minorEastAsia" w:eastAsiaTheme="minorEastAsia" w:hAnsiTheme="minorEastAsia" w:hint="eastAsia"/>
          <w:sz w:val="28"/>
          <w:szCs w:val="28"/>
        </w:rPr>
        <w:t>未列入项目库</w:t>
      </w:r>
      <w:r w:rsidR="004F10E8">
        <w:rPr>
          <w:rFonts w:asciiTheme="minorEastAsia" w:eastAsiaTheme="minorEastAsia" w:hAnsiTheme="minorEastAsia" w:hint="eastAsia"/>
          <w:sz w:val="28"/>
          <w:szCs w:val="28"/>
        </w:rPr>
        <w:t>的不能列入2019年预算。</w:t>
      </w:r>
    </w:p>
    <w:p w:rsidR="00C3493F" w:rsidRPr="002B5CC4" w:rsidRDefault="000A47F3" w:rsidP="00F4436D">
      <w:pPr>
        <w:tabs>
          <w:tab w:val="left" w:pos="585"/>
        </w:tabs>
        <w:spacing w:line="360" w:lineRule="auto"/>
        <w:ind w:left="225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8C5D40">
        <w:rPr>
          <w:rFonts w:asciiTheme="minorEastAsia" w:eastAsiaTheme="minorEastAsia" w:hAnsiTheme="minorEastAsia" w:hint="eastAsia"/>
          <w:sz w:val="28"/>
          <w:szCs w:val="28"/>
        </w:rPr>
        <w:t>相关支出填报部门</w:t>
      </w:r>
      <w:r w:rsidRPr="002B5CC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3472C" w:rsidRPr="002B5CC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tbl>
      <w:tblPr>
        <w:tblW w:w="9046" w:type="dxa"/>
        <w:jc w:val="center"/>
        <w:tblLayout w:type="fixed"/>
        <w:tblLook w:val="04A0"/>
      </w:tblPr>
      <w:tblGrid>
        <w:gridCol w:w="6537"/>
        <w:gridCol w:w="2509"/>
      </w:tblGrid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E53B0" w:rsidP="00002E5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填报部门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教学用图书购置、信息化建设、信息化</w:t>
            </w:r>
            <w:r w:rsidR="00F01644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及公共机房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日常维修（护）</w:t>
            </w:r>
            <w:r w:rsidR="000E2B4B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图文信息中心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交通工具购置及更新、房屋出租出借、固定资产、</w:t>
            </w:r>
            <w:r w:rsidR="0098168F">
              <w:rPr>
                <w:rFonts w:asciiTheme="minorEastAsia" w:eastAsiaTheme="minorEastAsia" w:hAnsiTheme="minorEastAsia" w:hint="eastAsia"/>
                <w:sz w:val="28"/>
                <w:szCs w:val="28"/>
              </w:rPr>
              <w:t>无形资产、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低值易耗品、办公用品购置</w:t>
            </w:r>
            <w:r w:rsidR="00DD5F91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0E2B4B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资产管理处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后勤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、保卫、高校节能减排工作、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物业管理、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空调设备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维修保养</w:t>
            </w:r>
            <w:r w:rsidR="00FF1F97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公务租车、高校安全与技</w:t>
            </w:r>
            <w:proofErr w:type="gramStart"/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防改造</w:t>
            </w:r>
            <w:proofErr w:type="gramEnd"/>
            <w:r w:rsidR="00494BF3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后勤保卫处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房屋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及室外工程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维修、实验室建设改造、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维修保养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发展规划处（基建处）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出国</w:t>
            </w:r>
            <w:r w:rsidR="00A30248">
              <w:rPr>
                <w:rFonts w:asciiTheme="minorEastAsia" w:eastAsiaTheme="minorEastAsia" w:hAnsiTheme="minorEastAsia" w:hint="eastAsia"/>
                <w:sz w:val="28"/>
                <w:szCs w:val="28"/>
              </w:rPr>
              <w:t>（境）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、外籍专家费、学生海外学习实习计划、海外名师项目</w:t>
            </w:r>
            <w:r w:rsidR="00F05065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国际交流处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EF6F39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内涵建设--人才引进和师资队伍建设、教师专业发展计划；</w:t>
            </w:r>
            <w:r w:rsidR="00C3493F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抚恤金、残保金、</w:t>
            </w:r>
            <w:r w:rsidR="00C3493F" w:rsidRPr="002B5CC4">
              <w:rPr>
                <w:rFonts w:asciiTheme="minorEastAsia" w:eastAsiaTheme="minorEastAsia" w:hAnsiTheme="minorEastAsia"/>
                <w:sz w:val="28"/>
                <w:szCs w:val="28"/>
              </w:rPr>
              <w:t>人员经费</w:t>
            </w:r>
            <w:r w:rsidR="00867AED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及培训费等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人事处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福利费、工会经费、离退休经费、退休人员活动经费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人事处、</w:t>
            </w:r>
            <w:r w:rsidR="00867AED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组织部、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工会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科研立项、科研团队建设、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学术会议</w:t>
            </w:r>
            <w:r w:rsidR="001746D9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科研处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教育教学改革、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课程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及教材建设、课程教学竞赛及专业建设、实训实习经费、教学团队建设、重点课程建设、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实验室</w:t>
            </w:r>
            <w:r w:rsidR="00865EC5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建设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、</w:t>
            </w:r>
            <w:r w:rsidR="00380528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</w:t>
            </w:r>
            <w:r w:rsidR="00346381">
              <w:rPr>
                <w:rFonts w:asciiTheme="minorEastAsia" w:eastAsiaTheme="minorEastAsia" w:hAnsiTheme="minorEastAsia" w:hint="eastAsia"/>
                <w:sz w:val="28"/>
                <w:szCs w:val="28"/>
              </w:rPr>
              <w:t>购置</w:t>
            </w:r>
            <w:r w:rsidR="00380528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及相关</w:t>
            </w:r>
            <w:r w:rsidR="00865EC5" w:rsidRPr="002B5CC4">
              <w:rPr>
                <w:rFonts w:asciiTheme="minorEastAsia" w:eastAsiaTheme="minorEastAsia" w:hAnsiTheme="minorEastAsia"/>
                <w:sz w:val="28"/>
                <w:szCs w:val="28"/>
              </w:rPr>
              <w:t>设备</w:t>
            </w:r>
            <w:r w:rsidR="00380528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维修维（护）</w:t>
            </w:r>
            <w:r w:rsidR="00981EB7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346381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240D31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二级学院、实训中心及教务处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本专科生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</w:t>
            </w:r>
            <w:r w:rsidR="00FE573B">
              <w:rPr>
                <w:rFonts w:asciiTheme="minorEastAsia" w:eastAsiaTheme="minorEastAsia" w:hAnsiTheme="minorEastAsia" w:hint="eastAsia"/>
                <w:sz w:val="28"/>
                <w:szCs w:val="28"/>
              </w:rPr>
              <w:t>奖（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助</w:t>
            </w:r>
            <w:r w:rsidR="00FE573B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学金、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校内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奖学金、学生活动费</w:t>
            </w:r>
            <w:r w:rsidR="00AA01DC">
              <w:rPr>
                <w:rFonts w:asciiTheme="minorEastAsia" w:eastAsiaTheme="minorEastAsia" w:hAnsiTheme="minorEastAsia" w:hint="eastAsia"/>
                <w:sz w:val="28"/>
                <w:szCs w:val="28"/>
              </w:rPr>
              <w:t>（包括二级学院）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勤工俭学费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、学生帮困金</w:t>
            </w:r>
            <w:r w:rsidR="00BF3330">
              <w:rPr>
                <w:rFonts w:asciiTheme="minorEastAsia" w:eastAsiaTheme="minorEastAsia" w:hAnsiTheme="minorEastAsia" w:hint="eastAsia"/>
                <w:sz w:val="28"/>
                <w:szCs w:val="28"/>
              </w:rPr>
              <w:t>费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、学生贷款贴息及风险补偿金、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学费减免、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学生生活补贴、武装部</w:t>
            </w: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经费</w:t>
            </w:r>
            <w:r w:rsidR="00981EB7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学生工作部</w:t>
            </w:r>
          </w:p>
        </w:tc>
      </w:tr>
      <w:tr w:rsidR="00C3493F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/>
                <w:sz w:val="28"/>
                <w:szCs w:val="28"/>
              </w:rPr>
              <w:t>就业指导费</w:t>
            </w:r>
            <w:r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、招生经费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3F" w:rsidRPr="002B5CC4" w:rsidRDefault="00C3493F" w:rsidP="00002E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招生就业办公室</w:t>
            </w:r>
          </w:p>
        </w:tc>
      </w:tr>
      <w:tr w:rsidR="007C365E" w:rsidRPr="002B5CC4" w:rsidTr="008256AD">
        <w:trPr>
          <w:trHeight w:val="285"/>
          <w:jc w:val="center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5E" w:rsidRPr="002B5CC4" w:rsidRDefault="00981EB7" w:rsidP="00002E5B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学生社团、</w:t>
            </w:r>
            <w:r w:rsidR="00477FBC" w:rsidRPr="002B5CC4"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大学生创新创业等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5E" w:rsidRPr="002B5CC4" w:rsidRDefault="00477FBC" w:rsidP="00002E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B5CC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团委</w:t>
            </w:r>
          </w:p>
        </w:tc>
      </w:tr>
    </w:tbl>
    <w:p w:rsidR="00335D82" w:rsidRDefault="009279D4" w:rsidP="00A347AF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为保证部门预算的完整性，</w:t>
      </w:r>
      <w:r w:rsidR="00254A44">
        <w:rPr>
          <w:rFonts w:asciiTheme="minorEastAsia" w:eastAsiaTheme="minorEastAsia" w:hAnsiTheme="minorEastAsia" w:hint="eastAsia"/>
          <w:b/>
          <w:bCs/>
          <w:sz w:val="28"/>
          <w:szCs w:val="28"/>
        </w:rPr>
        <w:t>各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二级学院、</w:t>
      </w:r>
      <w:r w:rsidR="00254A44">
        <w:rPr>
          <w:rFonts w:asciiTheme="minorEastAsia" w:eastAsiaTheme="minorEastAsia" w:hAnsiTheme="minorEastAsia" w:hint="eastAsia"/>
          <w:b/>
          <w:bCs/>
          <w:sz w:val="28"/>
          <w:szCs w:val="28"/>
        </w:rPr>
        <w:t>职能部门</w:t>
      </w:r>
      <w:r w:rsidR="00743B5B">
        <w:rPr>
          <w:rFonts w:asciiTheme="minorEastAsia" w:eastAsiaTheme="minorEastAsia" w:hAnsiTheme="minorEastAsia" w:hint="eastAsia"/>
          <w:b/>
          <w:bCs/>
          <w:sz w:val="28"/>
          <w:szCs w:val="28"/>
        </w:rPr>
        <w:t>须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独立编制各自预算</w:t>
      </w:r>
      <w:r w:rsidR="000E201C">
        <w:rPr>
          <w:rFonts w:asciiTheme="minorEastAsia" w:eastAsiaTheme="minorEastAsia" w:hAnsiTheme="minorEastAsia" w:hint="eastAsia"/>
          <w:b/>
          <w:bCs/>
          <w:sz w:val="28"/>
          <w:szCs w:val="28"/>
        </w:rPr>
        <w:t>。</w:t>
      </w:r>
    </w:p>
    <w:p w:rsidR="00B412A6" w:rsidRDefault="00B412A6" w:rsidP="00A347AF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培训费</w:t>
      </w:r>
      <w:r w:rsidR="002F740A">
        <w:rPr>
          <w:rFonts w:asciiTheme="minorEastAsia" w:eastAsiaTheme="minorEastAsia" w:hAnsiTheme="minorEastAsia" w:hint="eastAsia"/>
          <w:b/>
          <w:bCs/>
          <w:sz w:val="28"/>
          <w:szCs w:val="28"/>
        </w:rPr>
        <w:t>预算须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包</w:t>
      </w:r>
      <w:r w:rsidR="00504C42">
        <w:rPr>
          <w:rFonts w:asciiTheme="minorEastAsia" w:eastAsiaTheme="minorEastAsia" w:hAnsiTheme="minorEastAsia" w:hint="eastAsia"/>
          <w:b/>
          <w:bCs/>
          <w:sz w:val="28"/>
          <w:szCs w:val="28"/>
        </w:rPr>
        <w:t>含</w:t>
      </w:r>
      <w:r w:rsidR="002F4561">
        <w:rPr>
          <w:rFonts w:asciiTheme="minorEastAsia" w:eastAsiaTheme="minorEastAsia" w:hAnsiTheme="minorEastAsia" w:hint="eastAsia"/>
          <w:b/>
          <w:bCs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培训</w:t>
      </w:r>
      <w:r w:rsidR="000E592B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</w:t>
      </w:r>
      <w:r w:rsidR="002F4561">
        <w:rPr>
          <w:rFonts w:asciiTheme="minorEastAsia" w:eastAsiaTheme="minorEastAsia" w:hAnsiTheme="minorEastAsia" w:hint="eastAsia"/>
          <w:b/>
          <w:bCs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差旅费</w:t>
      </w:r>
      <w:r w:rsidR="00DB507F">
        <w:rPr>
          <w:rFonts w:asciiTheme="minorEastAsia" w:eastAsiaTheme="minorEastAsia" w:hAnsiTheme="minorEastAsia" w:hint="eastAsia"/>
          <w:b/>
          <w:bCs/>
          <w:sz w:val="28"/>
          <w:szCs w:val="28"/>
        </w:rPr>
        <w:t>及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补贴等。</w:t>
      </w:r>
    </w:p>
    <w:p w:rsidR="00A347AF" w:rsidRPr="00A347AF" w:rsidRDefault="00A347AF" w:rsidP="00A347AF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47AF">
        <w:rPr>
          <w:rFonts w:asciiTheme="minorEastAsia" w:eastAsiaTheme="minorEastAsia" w:hAnsiTheme="minorEastAsia" w:hint="eastAsia"/>
          <w:b/>
          <w:bCs/>
          <w:sz w:val="28"/>
          <w:szCs w:val="28"/>
        </w:rPr>
        <w:t>（</w:t>
      </w: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Pr="00A347AF">
        <w:rPr>
          <w:rFonts w:asciiTheme="minorEastAsia" w:eastAsiaTheme="minorEastAsia" w:hAnsiTheme="minorEastAsia" w:hint="eastAsia"/>
          <w:b/>
          <w:bCs/>
          <w:sz w:val="28"/>
          <w:szCs w:val="28"/>
        </w:rPr>
        <w:t>）基本支出预算申报表</w:t>
      </w:r>
    </w:p>
    <w:p w:rsidR="00A347AF" w:rsidRPr="00A347AF" w:rsidRDefault="005B4679" w:rsidP="00A347A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327C4">
        <w:rPr>
          <w:rFonts w:asciiTheme="minorEastAsia" w:eastAsiaTheme="minorEastAsia" w:hAnsiTheme="minorEastAsia" w:hint="eastAsia"/>
          <w:sz w:val="28"/>
          <w:szCs w:val="28"/>
        </w:rPr>
        <w:t>“公用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经费预算</w:t>
      </w:r>
      <w:r w:rsidR="004327C4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327C4">
        <w:rPr>
          <w:rFonts w:asciiTheme="minorEastAsia" w:eastAsiaTheme="minorEastAsia" w:hAnsiTheme="minorEastAsia" w:hint="eastAsia"/>
          <w:sz w:val="28"/>
          <w:szCs w:val="28"/>
        </w:rPr>
        <w:t>每一项须填报测算依据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347AF" w:rsidRPr="00A347AF" w:rsidRDefault="005B4679" w:rsidP="00A347A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、坚持日常行政性经费零增长。对铺张浪费、乱开支、乱花钱、年底突击花钱等严重违反财务制度的行为，学校将抵扣下年度预算指标。</w:t>
      </w:r>
    </w:p>
    <w:p w:rsidR="00A347AF" w:rsidRPr="00A347AF" w:rsidRDefault="005B4679" w:rsidP="00A347A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、按照中央有关文件精神，严格控制“三公经费”（公务用车购置及运行费、因公出国（境）费、公务接待费）和会议费等支出。出国经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lastRenderedPageBreak/>
        <w:t>费</w:t>
      </w:r>
      <w:r w:rsidR="00DE5A4D">
        <w:rPr>
          <w:rFonts w:asciiTheme="minorEastAsia" w:eastAsiaTheme="minorEastAsia" w:hAnsiTheme="minorEastAsia" w:hint="eastAsia"/>
          <w:sz w:val="28"/>
          <w:szCs w:val="28"/>
        </w:rPr>
        <w:t>归口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国际交流</w:t>
      </w:r>
      <w:r w:rsidR="008622DC" w:rsidRPr="002B5CC4">
        <w:rPr>
          <w:rFonts w:asciiTheme="minorEastAsia" w:eastAsiaTheme="minorEastAsia" w:hAnsiTheme="minorEastAsia" w:hint="eastAsia"/>
          <w:sz w:val="28"/>
          <w:szCs w:val="28"/>
        </w:rPr>
        <w:t>处</w:t>
      </w:r>
      <w:r w:rsidR="00DE5A4D">
        <w:rPr>
          <w:rFonts w:asciiTheme="minorEastAsia" w:eastAsiaTheme="minorEastAsia" w:hAnsiTheme="minorEastAsia" w:hint="eastAsia"/>
          <w:sz w:val="28"/>
          <w:szCs w:val="28"/>
        </w:rPr>
        <w:t>统筹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，公务用车费</w:t>
      </w:r>
      <w:proofErr w:type="gramStart"/>
      <w:r w:rsidR="00DE5A4D">
        <w:rPr>
          <w:rFonts w:asciiTheme="minorEastAsia" w:eastAsiaTheme="minorEastAsia" w:hAnsiTheme="minorEastAsia" w:hint="eastAsia"/>
          <w:sz w:val="28"/>
          <w:szCs w:val="28"/>
        </w:rPr>
        <w:t>归口</w:t>
      </w:r>
      <w:r w:rsidR="008622DC" w:rsidRPr="002B5CC4">
        <w:rPr>
          <w:rFonts w:asciiTheme="minorEastAsia" w:eastAsiaTheme="minorEastAsia" w:hAnsiTheme="minorEastAsia" w:hint="eastAsia"/>
          <w:sz w:val="28"/>
          <w:szCs w:val="28"/>
        </w:rPr>
        <w:t>后保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处</w:t>
      </w:r>
      <w:proofErr w:type="gramEnd"/>
      <w:r w:rsidR="00DE5A4D">
        <w:rPr>
          <w:rFonts w:asciiTheme="minorEastAsia" w:eastAsiaTheme="minorEastAsia" w:hAnsiTheme="minorEastAsia" w:hint="eastAsia"/>
          <w:sz w:val="28"/>
          <w:szCs w:val="28"/>
        </w:rPr>
        <w:t>统筹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，公务接待费</w:t>
      </w:r>
      <w:r w:rsidR="00DE5A4D">
        <w:rPr>
          <w:rFonts w:asciiTheme="minorEastAsia" w:eastAsiaTheme="minorEastAsia" w:hAnsiTheme="minorEastAsia" w:hint="eastAsia"/>
          <w:sz w:val="28"/>
          <w:szCs w:val="28"/>
        </w:rPr>
        <w:t>归口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校办</w:t>
      </w:r>
      <w:r w:rsidR="008622DC" w:rsidRPr="002B5CC4">
        <w:rPr>
          <w:rFonts w:asciiTheme="minorEastAsia" w:eastAsiaTheme="minorEastAsia" w:hAnsiTheme="minorEastAsia" w:hint="eastAsia"/>
          <w:sz w:val="28"/>
          <w:szCs w:val="28"/>
        </w:rPr>
        <w:t>统筹</w:t>
      </w:r>
      <w:r w:rsidR="00D8100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预算总额</w:t>
      </w:r>
      <w:r w:rsidR="00D81000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A347AF" w:rsidRPr="00A347AF">
        <w:rPr>
          <w:rFonts w:asciiTheme="minorEastAsia" w:eastAsiaTheme="minorEastAsia" w:hAnsiTheme="minorEastAsia" w:hint="eastAsia"/>
          <w:sz w:val="28"/>
          <w:szCs w:val="28"/>
        </w:rPr>
        <w:t>财政批复数为准。</w:t>
      </w:r>
      <w:r w:rsidR="0019790B">
        <w:rPr>
          <w:rFonts w:asciiTheme="minorEastAsia" w:eastAsiaTheme="minorEastAsia" w:hAnsiTheme="minorEastAsia" w:hint="eastAsia"/>
          <w:sz w:val="28"/>
          <w:szCs w:val="28"/>
        </w:rPr>
        <w:t>同时，要</w:t>
      </w:r>
      <w:r w:rsidR="00A347AF" w:rsidRPr="00A347AF">
        <w:rPr>
          <w:rFonts w:asciiTheme="minorEastAsia" w:eastAsiaTheme="minorEastAsia" w:hAnsiTheme="minorEastAsia"/>
          <w:sz w:val="28"/>
          <w:szCs w:val="28"/>
        </w:rPr>
        <w:t>严格控制会议数量和规模，</w:t>
      </w:r>
      <w:r w:rsidR="0019790B" w:rsidRPr="00A347AF">
        <w:rPr>
          <w:rFonts w:asciiTheme="minorEastAsia" w:eastAsiaTheme="minorEastAsia" w:hAnsiTheme="minorEastAsia"/>
          <w:sz w:val="28"/>
          <w:szCs w:val="28"/>
        </w:rPr>
        <w:t>会议费预算</w:t>
      </w:r>
      <w:r w:rsidR="0019790B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19790B" w:rsidRPr="00A347AF">
        <w:rPr>
          <w:rFonts w:asciiTheme="minorEastAsia" w:eastAsiaTheme="minorEastAsia" w:hAnsiTheme="minorEastAsia"/>
          <w:sz w:val="28"/>
          <w:szCs w:val="28"/>
        </w:rPr>
        <w:t>单独编制，</w:t>
      </w:r>
      <w:r w:rsidR="00A347AF" w:rsidRPr="00A347AF">
        <w:rPr>
          <w:rFonts w:asciiTheme="minorEastAsia" w:eastAsiaTheme="minorEastAsia" w:hAnsiTheme="minorEastAsia"/>
          <w:sz w:val="28"/>
          <w:szCs w:val="28"/>
        </w:rPr>
        <w:t>精简会议活动。</w:t>
      </w:r>
    </w:p>
    <w:p w:rsidR="00855AB8" w:rsidRPr="00A347AF" w:rsidRDefault="00A347AF" w:rsidP="00855AB8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47AF">
        <w:rPr>
          <w:rFonts w:asciiTheme="minorEastAsia" w:eastAsiaTheme="minorEastAsia" w:hAnsiTheme="minorEastAsia" w:hint="eastAsia"/>
          <w:b/>
          <w:bCs/>
          <w:sz w:val="28"/>
          <w:szCs w:val="28"/>
        </w:rPr>
        <w:t>（四）</w:t>
      </w:r>
      <w:r w:rsidR="00855AB8" w:rsidRPr="00A347AF">
        <w:rPr>
          <w:rFonts w:asciiTheme="minorEastAsia" w:eastAsiaTheme="minorEastAsia" w:hAnsiTheme="minorEastAsia" w:hint="eastAsia"/>
          <w:b/>
          <w:bCs/>
          <w:sz w:val="28"/>
          <w:szCs w:val="28"/>
        </w:rPr>
        <w:t>人员基本支出申报表</w:t>
      </w:r>
    </w:p>
    <w:p w:rsidR="00A347AF" w:rsidRPr="00A347AF" w:rsidRDefault="00855AB8" w:rsidP="00855AB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47AF">
        <w:rPr>
          <w:rFonts w:asciiTheme="minorEastAsia" w:eastAsiaTheme="minorEastAsia" w:hAnsiTheme="minorEastAsia" w:hint="eastAsia"/>
          <w:sz w:val="28"/>
          <w:szCs w:val="28"/>
        </w:rPr>
        <w:t>人员经费支出包括</w:t>
      </w:r>
      <w:r w:rsidRPr="00A347AF">
        <w:rPr>
          <w:rFonts w:asciiTheme="minorEastAsia" w:eastAsiaTheme="minorEastAsia" w:hAnsiTheme="minorEastAsia"/>
          <w:kern w:val="0"/>
          <w:sz w:val="28"/>
          <w:szCs w:val="28"/>
        </w:rPr>
        <w:t>在编职工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发放</w:t>
      </w:r>
      <w:r w:rsidRPr="00A347AF">
        <w:rPr>
          <w:rFonts w:asciiTheme="minorEastAsia" w:eastAsiaTheme="minorEastAsia" w:hAnsiTheme="minorEastAsia"/>
          <w:kern w:val="0"/>
          <w:sz w:val="28"/>
          <w:szCs w:val="28"/>
        </w:rPr>
        <w:t>的国家规定的基本工资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A347AF">
        <w:rPr>
          <w:rFonts w:asciiTheme="minorEastAsia" w:eastAsiaTheme="minorEastAsia" w:hAnsiTheme="minorEastAsia"/>
          <w:kern w:val="0"/>
          <w:sz w:val="28"/>
          <w:szCs w:val="28"/>
        </w:rPr>
        <w:t>各类津贴、补贴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、绩效工资（含岗位津贴、工作量津贴和绩效奖励）</w:t>
      </w:r>
      <w:r w:rsidRPr="00A347A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临时聘用</w:t>
      </w:r>
      <w:r w:rsidRPr="00A347AF">
        <w:rPr>
          <w:rFonts w:asciiTheme="minorEastAsia" w:eastAsiaTheme="minorEastAsia" w:hAnsiTheme="minorEastAsia"/>
          <w:kern w:val="0"/>
          <w:sz w:val="28"/>
          <w:szCs w:val="28"/>
        </w:rPr>
        <w:t>人员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（含人事代理）</w:t>
      </w:r>
      <w:r w:rsidRPr="00A347AF">
        <w:rPr>
          <w:rFonts w:asciiTheme="minorEastAsia" w:eastAsiaTheme="minorEastAsia" w:hAnsiTheme="minorEastAsia"/>
          <w:kern w:val="0"/>
          <w:sz w:val="28"/>
          <w:szCs w:val="28"/>
        </w:rPr>
        <w:t>经费</w:t>
      </w:r>
      <w:r w:rsidRPr="00A347AF">
        <w:rPr>
          <w:rFonts w:asciiTheme="minorEastAsia" w:eastAsiaTheme="minorEastAsia" w:hAnsiTheme="minorEastAsia" w:hint="eastAsia"/>
          <w:kern w:val="0"/>
          <w:sz w:val="28"/>
          <w:szCs w:val="28"/>
        </w:rPr>
        <w:t>、离退休人员补贴费、</w:t>
      </w:r>
      <w:r w:rsidRPr="00A347AF">
        <w:rPr>
          <w:rFonts w:asciiTheme="minorEastAsia" w:eastAsiaTheme="minorEastAsia" w:hAnsiTheme="minorEastAsia" w:hint="eastAsia"/>
          <w:sz w:val="28"/>
          <w:szCs w:val="28"/>
        </w:rPr>
        <w:t>社会保障缴费、福利费等。国家规定的人员支出预算由人事处负责编制，并考虑年度新进人员因素和年度调资因素。</w:t>
      </w:r>
    </w:p>
    <w:p w:rsidR="00C3493F" w:rsidRPr="002B5CC4" w:rsidRDefault="000B2EC3" w:rsidP="003B7602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五、预算编制的其他要求：</w:t>
      </w:r>
    </w:p>
    <w:p w:rsidR="000A47F3" w:rsidRPr="002B5CC4" w:rsidRDefault="000B2EC3" w:rsidP="000B2EC3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凡使用财政性资金，列入政府集中采购目录以及采购限额标准以上的货物、工程和服务（单项预算金额20万元以上的货物和服务项目、预算金额50万元以上的工程项目），均须编报政府采购预算。</w:t>
      </w:r>
      <w:r w:rsidR="000A47F3" w:rsidRPr="002B5CC4">
        <w:rPr>
          <w:rFonts w:asciiTheme="minorEastAsia" w:eastAsiaTheme="minorEastAsia" w:hAnsiTheme="minorEastAsia"/>
          <w:sz w:val="28"/>
          <w:szCs w:val="28"/>
        </w:rPr>
        <w:t>进口设备须在预算明细中标明，购置进口设备要由</w:t>
      </w:r>
      <w:r w:rsidR="00892088">
        <w:rPr>
          <w:rFonts w:asciiTheme="minorEastAsia" w:eastAsiaTheme="minorEastAsia" w:hAnsiTheme="minorEastAsia" w:hint="eastAsia"/>
          <w:sz w:val="28"/>
          <w:szCs w:val="28"/>
        </w:rPr>
        <w:t>资产</w:t>
      </w:r>
      <w:r w:rsidR="000A47F3" w:rsidRPr="002B5CC4">
        <w:rPr>
          <w:rFonts w:asciiTheme="minorEastAsia" w:eastAsiaTheme="minorEastAsia" w:hAnsiTheme="minorEastAsia"/>
          <w:sz w:val="28"/>
          <w:szCs w:val="28"/>
        </w:rPr>
        <w:t>处组织专家论证，报市教委和市财政局审核批准后，方可进行采购。</w:t>
      </w:r>
    </w:p>
    <w:p w:rsidR="000A47F3" w:rsidRPr="002B5CC4" w:rsidRDefault="000B2EC3" w:rsidP="000A47F3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专项涉及设备采购的，</w:t>
      </w:r>
      <w:r w:rsidR="00724BA6" w:rsidRPr="002B5CC4">
        <w:rPr>
          <w:rFonts w:asciiTheme="minorEastAsia" w:eastAsiaTheme="minorEastAsia" w:hAnsiTheme="minorEastAsia" w:hint="eastAsia"/>
          <w:sz w:val="28"/>
          <w:szCs w:val="28"/>
        </w:rPr>
        <w:t>统一由发展规划处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交资产处</w:t>
      </w:r>
      <w:r w:rsidR="00887568" w:rsidRPr="002B5CC4">
        <w:rPr>
          <w:rFonts w:asciiTheme="minorEastAsia" w:eastAsiaTheme="minorEastAsia" w:hAnsiTheme="minorEastAsia" w:hint="eastAsia"/>
          <w:sz w:val="28"/>
          <w:szCs w:val="28"/>
        </w:rPr>
        <w:t>归口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审核</w:t>
      </w:r>
      <w:r w:rsidR="00887568" w:rsidRPr="002B5CC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若属于政府采购目录范围的，严格按照相关文件执行。</w:t>
      </w:r>
    </w:p>
    <w:p w:rsidR="000A47F3" w:rsidRPr="002B5CC4" w:rsidRDefault="008B49B3" w:rsidP="00985FBB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目前财政资金预算的管理方式：当年经费，当年使用，结余清零。专项预算以申报201</w:t>
      </w:r>
      <w:r w:rsidR="004A4412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年当年预算为宜。可以长期规划，分年度细化，预算一年一报。专项经费预算必须</w:t>
      </w:r>
      <w:r w:rsidR="00BD45A0" w:rsidRPr="002B5CC4">
        <w:rPr>
          <w:rFonts w:asciiTheme="minorEastAsia" w:eastAsiaTheme="minorEastAsia" w:hAnsiTheme="minorEastAsia" w:hint="eastAsia"/>
          <w:sz w:val="28"/>
          <w:szCs w:val="28"/>
        </w:rPr>
        <w:t>从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项目库中挑选，未纳入项目库的，不予安排资金。</w:t>
      </w:r>
    </w:p>
    <w:p w:rsidR="000A47F3" w:rsidRPr="002B5CC4" w:rsidRDefault="006A3C03" w:rsidP="000A47F3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部分专项经费</w:t>
      </w:r>
      <w:r w:rsidR="000A47F3" w:rsidRPr="002B5CC4">
        <w:rPr>
          <w:rFonts w:asciiTheme="minorEastAsia" w:eastAsiaTheme="minorEastAsia" w:hAnsiTheme="minorEastAsia"/>
          <w:sz w:val="28"/>
          <w:szCs w:val="28"/>
        </w:rPr>
        <w:t>预算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0A47F3" w:rsidRPr="002B5CC4">
        <w:rPr>
          <w:rFonts w:asciiTheme="minorEastAsia" w:eastAsiaTheme="minorEastAsia" w:hAnsiTheme="minorEastAsia"/>
          <w:sz w:val="28"/>
          <w:szCs w:val="28"/>
        </w:rPr>
        <w:t>职能部门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填报《上海市财政支出项目绩效目标申报表及附表》</w:t>
      </w:r>
    </w:p>
    <w:p w:rsidR="000A47F3" w:rsidRPr="002B5CC4" w:rsidRDefault="006A3C03" w:rsidP="004748F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有关计算机、照相机、摄像机等设备预算的编制，严格按照</w:t>
      </w:r>
      <w:proofErr w:type="gramStart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《</w:t>
      </w:r>
      <w:proofErr w:type="gramEnd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关于印发</w:t>
      </w:r>
      <w:proofErr w:type="gramStart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《</w:t>
      </w:r>
      <w:proofErr w:type="gramEnd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上海市市级行政单位通用办公设备家具配置标准（试行）</w:t>
      </w:r>
      <w:proofErr w:type="gramStart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》</w:t>
      </w:r>
      <w:proofErr w:type="gramEnd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的通知（</w:t>
      </w:r>
      <w:proofErr w:type="gramStart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沪财行</w:t>
      </w:r>
      <w:proofErr w:type="gramEnd"/>
      <w:r w:rsidR="000A47F3" w:rsidRPr="002B5CC4">
        <w:rPr>
          <w:rFonts w:asciiTheme="minorEastAsia" w:eastAsiaTheme="minorEastAsia" w:hAnsiTheme="minorEastAsia" w:hint="eastAsia"/>
          <w:sz w:val="28"/>
          <w:szCs w:val="28"/>
        </w:rPr>
        <w:t>[2014]39号）文件规定从严控制</w:t>
      </w:r>
    </w:p>
    <w:p w:rsidR="00C759D0" w:rsidRPr="00C759D0" w:rsidRDefault="00C759D0" w:rsidP="00C759D0">
      <w:pPr>
        <w:spacing w:line="48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六</w:t>
      </w:r>
      <w:r w:rsidRPr="00C759D0">
        <w:rPr>
          <w:rFonts w:asciiTheme="minorEastAsia" w:eastAsiaTheme="minorEastAsia" w:hAnsiTheme="minorEastAsia" w:hint="eastAsia"/>
          <w:b/>
          <w:bCs/>
          <w:sz w:val="28"/>
          <w:szCs w:val="28"/>
        </w:rPr>
        <w:t>、201</w:t>
      </w: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9</w:t>
      </w:r>
      <w:r w:rsidRPr="00C759D0">
        <w:rPr>
          <w:rFonts w:asciiTheme="minorEastAsia" w:eastAsiaTheme="minorEastAsia" w:hAnsiTheme="minorEastAsia" w:hint="eastAsia"/>
          <w:b/>
          <w:bCs/>
          <w:sz w:val="28"/>
          <w:szCs w:val="28"/>
        </w:rPr>
        <w:t>年预算编制时间</w:t>
      </w:r>
      <w:r w:rsidR="008F0300">
        <w:rPr>
          <w:rFonts w:asciiTheme="minorEastAsia" w:eastAsiaTheme="minorEastAsia" w:hAnsiTheme="minorEastAsia" w:hint="eastAsia"/>
          <w:b/>
          <w:bCs/>
          <w:sz w:val="28"/>
          <w:szCs w:val="28"/>
        </w:rPr>
        <w:t>结</w:t>
      </w:r>
      <w:r w:rsidRPr="00C759D0">
        <w:rPr>
          <w:rFonts w:asciiTheme="minorEastAsia" w:eastAsiaTheme="minorEastAsia" w:hAnsiTheme="minorEastAsia" w:hint="eastAsia"/>
          <w:b/>
          <w:bCs/>
          <w:sz w:val="28"/>
          <w:szCs w:val="28"/>
        </w:rPr>
        <w:t>点</w:t>
      </w:r>
    </w:p>
    <w:p w:rsidR="00C759D0" w:rsidRPr="00C759D0" w:rsidRDefault="00C759D0" w:rsidP="00C759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759D0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1、 “一上”预算： </w:t>
      </w:r>
      <w:r w:rsidR="00AC5444">
        <w:rPr>
          <w:rFonts w:asciiTheme="minorEastAsia" w:eastAsiaTheme="minorEastAsia" w:hAnsiTheme="minorEastAsia" w:hint="eastAsia"/>
          <w:sz w:val="28"/>
          <w:szCs w:val="28"/>
        </w:rPr>
        <w:t>各部门须于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E2B1B" w:rsidRPr="002B5CC4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270AE5" w:rsidRPr="002B5CC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951D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951D4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日前</w:t>
      </w:r>
      <w:r w:rsidR="005A0EE6">
        <w:rPr>
          <w:rFonts w:asciiTheme="minorEastAsia" w:eastAsiaTheme="minorEastAsia" w:hAnsiTheme="minorEastAsia" w:hint="eastAsia"/>
          <w:sz w:val="28"/>
          <w:szCs w:val="28"/>
        </w:rPr>
        <w:t>完成“海天平台”</w:t>
      </w:r>
      <w:bookmarkStart w:id="1" w:name="_GoBack"/>
      <w:r w:rsidR="006876A0">
        <w:rPr>
          <w:rFonts w:asciiTheme="minorEastAsia" w:eastAsiaTheme="minorEastAsia" w:hAnsiTheme="minorEastAsia" w:hint="eastAsia"/>
          <w:sz w:val="28"/>
          <w:szCs w:val="28"/>
        </w:rPr>
        <w:t>录入</w:t>
      </w:r>
      <w:bookmarkEnd w:id="1"/>
      <w:r w:rsidR="006B7BA9">
        <w:rPr>
          <w:rFonts w:asciiTheme="minorEastAsia" w:eastAsiaTheme="minorEastAsia" w:hAnsiTheme="minorEastAsia" w:hint="eastAsia"/>
          <w:sz w:val="28"/>
          <w:szCs w:val="28"/>
        </w:rPr>
        <w:t>数据</w:t>
      </w:r>
      <w:r w:rsidR="002C3678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461E6">
        <w:rPr>
          <w:rFonts w:asciiTheme="minorEastAsia" w:eastAsiaTheme="minorEastAsia" w:hAnsiTheme="minorEastAsia" w:hint="eastAsia"/>
          <w:sz w:val="28"/>
          <w:szCs w:val="28"/>
        </w:rPr>
        <w:t>8月8日—8月10日，由</w:t>
      </w:r>
      <w:r w:rsidR="00950FE9">
        <w:rPr>
          <w:rFonts w:asciiTheme="minorEastAsia" w:eastAsiaTheme="minorEastAsia" w:hAnsiTheme="minorEastAsia" w:hint="eastAsia"/>
          <w:sz w:val="28"/>
          <w:szCs w:val="28"/>
        </w:rPr>
        <w:t>学校组织初</w:t>
      </w:r>
      <w:r w:rsidR="00DC188E">
        <w:rPr>
          <w:rFonts w:asciiTheme="minorEastAsia" w:eastAsiaTheme="minorEastAsia" w:hAnsiTheme="minorEastAsia" w:hint="eastAsia"/>
          <w:sz w:val="28"/>
          <w:szCs w:val="28"/>
        </w:rPr>
        <w:t>审</w:t>
      </w:r>
      <w:r w:rsidR="00121252">
        <w:rPr>
          <w:rFonts w:asciiTheme="minorEastAsia" w:eastAsiaTheme="minorEastAsia" w:hAnsiTheme="minorEastAsia" w:hint="eastAsia"/>
          <w:sz w:val="28"/>
          <w:szCs w:val="28"/>
        </w:rPr>
        <w:t>。各部门根据初审意见修改后，报</w:t>
      </w:r>
      <w:r w:rsidR="00680A71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21252">
        <w:rPr>
          <w:rFonts w:asciiTheme="minorEastAsia" w:eastAsiaTheme="minorEastAsia" w:hAnsiTheme="minorEastAsia" w:hint="eastAsia"/>
          <w:sz w:val="28"/>
          <w:szCs w:val="28"/>
        </w:rPr>
        <w:t>分管领导审核。</w:t>
      </w:r>
      <w:r w:rsidR="00DC188E">
        <w:rPr>
          <w:rFonts w:asciiTheme="minorEastAsia" w:eastAsiaTheme="minorEastAsia" w:hAnsiTheme="minorEastAsia" w:hint="eastAsia"/>
          <w:sz w:val="28"/>
          <w:szCs w:val="28"/>
        </w:rPr>
        <w:t>8月</w:t>
      </w:r>
      <w:r w:rsidR="00950FE9">
        <w:rPr>
          <w:rFonts w:asciiTheme="minorEastAsia" w:eastAsiaTheme="minorEastAsia" w:hAnsiTheme="minorEastAsia" w:hint="eastAsia"/>
          <w:sz w:val="28"/>
          <w:szCs w:val="28"/>
        </w:rPr>
        <w:t>25</w:t>
      </w:r>
      <w:r w:rsidR="00DC188E">
        <w:rPr>
          <w:rFonts w:asciiTheme="minorEastAsia" w:eastAsiaTheme="minorEastAsia" w:hAnsiTheme="minorEastAsia" w:hint="eastAsia"/>
          <w:sz w:val="28"/>
          <w:szCs w:val="28"/>
        </w:rPr>
        <w:t>日前，</w:t>
      </w:r>
      <w:r w:rsidR="0079135B">
        <w:rPr>
          <w:rFonts w:asciiTheme="minorEastAsia" w:eastAsiaTheme="minorEastAsia" w:hAnsiTheme="minorEastAsia" w:hint="eastAsia"/>
          <w:sz w:val="28"/>
          <w:szCs w:val="28"/>
        </w:rPr>
        <w:t>各部门须</w:t>
      </w:r>
      <w:r w:rsidR="00680A71">
        <w:rPr>
          <w:rFonts w:asciiTheme="minorEastAsia" w:eastAsiaTheme="minorEastAsia" w:hAnsiTheme="minorEastAsia" w:hint="eastAsia"/>
          <w:sz w:val="28"/>
          <w:szCs w:val="28"/>
        </w:rPr>
        <w:t>将分管领导审核</w:t>
      </w:r>
      <w:r w:rsidR="00D12590">
        <w:rPr>
          <w:rFonts w:asciiTheme="minorEastAsia" w:eastAsiaTheme="minorEastAsia" w:hAnsiTheme="minorEastAsia" w:hint="eastAsia"/>
          <w:sz w:val="28"/>
          <w:szCs w:val="28"/>
        </w:rPr>
        <w:t>并签字</w:t>
      </w:r>
      <w:r w:rsidR="00680A71">
        <w:rPr>
          <w:rFonts w:asciiTheme="minorEastAsia" w:eastAsiaTheme="minorEastAsia" w:hAnsiTheme="minorEastAsia" w:hint="eastAsia"/>
          <w:sz w:val="28"/>
          <w:szCs w:val="28"/>
        </w:rPr>
        <w:t>的纸质版</w:t>
      </w:r>
      <w:r w:rsidR="00D12590">
        <w:rPr>
          <w:rFonts w:asciiTheme="minorEastAsia" w:eastAsiaTheme="minorEastAsia" w:hAnsiTheme="minorEastAsia" w:hint="eastAsia"/>
          <w:sz w:val="28"/>
          <w:szCs w:val="28"/>
        </w:rPr>
        <w:t>加盖部门公章后交财务处，同时按照分管领导审核后的预算数进行平台修改。</w:t>
      </w:r>
      <w:r w:rsidR="00F160DF">
        <w:rPr>
          <w:rFonts w:asciiTheme="minorEastAsia" w:eastAsiaTheme="minorEastAsia" w:hAnsiTheme="minorEastAsia" w:hint="eastAsia"/>
          <w:sz w:val="28"/>
          <w:szCs w:val="28"/>
        </w:rPr>
        <w:t>财务处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提出学校“一上”预算数并提交校长办公会议或党委常委会审定后上报市教委。</w:t>
      </w:r>
    </w:p>
    <w:p w:rsidR="00C759D0" w:rsidRPr="00C759D0" w:rsidRDefault="00C759D0" w:rsidP="00C759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759D0">
        <w:rPr>
          <w:rFonts w:asciiTheme="minorEastAsia" w:eastAsiaTheme="minorEastAsia" w:hAnsiTheme="minorEastAsia" w:hint="eastAsia"/>
          <w:sz w:val="28"/>
          <w:szCs w:val="28"/>
        </w:rPr>
        <w:t>2、 “一下”预算：201</w:t>
      </w:r>
      <w:r w:rsidR="00B132B3" w:rsidRPr="002B5CC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 xml:space="preserve">年9月中旬-11月底，根据校长办公会议或党委常委会审定的预算分配方案，向各部门下达“一下”预算控制数。 </w:t>
      </w:r>
    </w:p>
    <w:p w:rsidR="00C759D0" w:rsidRPr="00C759D0" w:rsidRDefault="00C759D0" w:rsidP="00C759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759D0">
        <w:rPr>
          <w:rFonts w:asciiTheme="minorEastAsia" w:eastAsiaTheme="minorEastAsia" w:hAnsiTheme="minorEastAsia" w:hint="eastAsia"/>
          <w:sz w:val="28"/>
          <w:szCs w:val="28"/>
        </w:rPr>
        <w:t>3、 “二上”预算：201</w:t>
      </w:r>
      <w:r w:rsidR="00B132B3" w:rsidRPr="002B5CC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年11月底-12月中旬。</w:t>
      </w:r>
      <w:r w:rsidR="005D2072" w:rsidRPr="00C759D0">
        <w:rPr>
          <w:rFonts w:asciiTheme="minorEastAsia" w:eastAsiaTheme="minorEastAsia" w:hAnsiTheme="minorEastAsia" w:hint="eastAsia"/>
          <w:sz w:val="28"/>
          <w:szCs w:val="28"/>
        </w:rPr>
        <w:t>财务处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根据“一下”预算控制数，将需要做调整的项目与相关部门进行沟通、调整</w:t>
      </w:r>
      <w:r w:rsidR="00246D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提出学校“二上”预算数并提交校长办公会议或党委常委会审定后上报市教委。</w:t>
      </w:r>
    </w:p>
    <w:p w:rsidR="00C759D0" w:rsidRPr="00C759D0" w:rsidRDefault="00C759D0" w:rsidP="00C759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759D0">
        <w:rPr>
          <w:rFonts w:asciiTheme="minorEastAsia" w:eastAsiaTheme="minorEastAsia" w:hAnsiTheme="minorEastAsia" w:hint="eastAsia"/>
          <w:sz w:val="28"/>
          <w:szCs w:val="28"/>
        </w:rPr>
        <w:t>4、 “二下”预算：201</w:t>
      </w:r>
      <w:r w:rsidR="00A1653F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年2月初。201</w:t>
      </w:r>
      <w:r w:rsidR="00A1653F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年财政批复后，财务处下达各部门201</w:t>
      </w:r>
      <w:r w:rsidR="00A1653F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年预算。</w:t>
      </w:r>
    </w:p>
    <w:p w:rsidR="00C759D0" w:rsidRPr="00C759D0" w:rsidRDefault="00D42D6F" w:rsidP="00C759D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b/>
          <w:bCs/>
          <w:sz w:val="28"/>
          <w:szCs w:val="28"/>
        </w:rPr>
        <w:t>七</w:t>
      </w:r>
      <w:r w:rsidR="00C759D0" w:rsidRPr="00C759D0">
        <w:rPr>
          <w:rFonts w:asciiTheme="minorEastAsia" w:eastAsiaTheme="minorEastAsia" w:hAnsiTheme="minorEastAsia" w:hint="eastAsia"/>
          <w:b/>
          <w:bCs/>
          <w:sz w:val="28"/>
          <w:szCs w:val="28"/>
        </w:rPr>
        <w:t>、其他注意事项</w:t>
      </w:r>
    </w:p>
    <w:p w:rsidR="000C6E9E" w:rsidRPr="008410F5" w:rsidRDefault="001D578B" w:rsidP="00243101">
      <w:pPr>
        <w:tabs>
          <w:tab w:val="left" w:pos="585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774A1F">
        <w:rPr>
          <w:rFonts w:asciiTheme="minorEastAsia" w:eastAsiaTheme="minorEastAsia" w:hAnsiTheme="minorEastAsia" w:hint="eastAsia"/>
          <w:sz w:val="28"/>
          <w:szCs w:val="28"/>
        </w:rPr>
        <w:t>各部门编制2019年“公用经费预算数”，不得超出2018年“公用经费预算数”</w:t>
      </w:r>
      <w:r w:rsidR="0024310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759D0" w:rsidRPr="00C759D0" w:rsidRDefault="001D578B" w:rsidP="00C759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243101">
        <w:rPr>
          <w:rFonts w:asciiTheme="minorEastAsia" w:eastAsiaTheme="minorEastAsia" w:hAnsiTheme="minorEastAsia" w:hint="eastAsia"/>
          <w:sz w:val="28"/>
          <w:szCs w:val="28"/>
        </w:rPr>
        <w:t>便于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归档，</w:t>
      </w:r>
      <w:r w:rsidR="00243101" w:rsidRPr="00C759D0">
        <w:rPr>
          <w:rFonts w:asciiTheme="minorEastAsia" w:eastAsiaTheme="minorEastAsia" w:hAnsiTheme="minorEastAsia" w:hint="eastAsia"/>
          <w:sz w:val="28"/>
          <w:szCs w:val="28"/>
        </w:rPr>
        <w:t>各部门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请各部门严格按照</w:t>
      </w:r>
      <w:bookmarkStart w:id="2" w:name="_Hlk518744909"/>
      <w:r w:rsidR="008410F5">
        <w:rPr>
          <w:rFonts w:asciiTheme="minorEastAsia" w:eastAsiaTheme="minorEastAsia" w:hAnsiTheme="minorEastAsia" w:hint="eastAsia"/>
          <w:sz w:val="28"/>
          <w:szCs w:val="28"/>
        </w:rPr>
        <w:t>“海天平台”</w:t>
      </w:r>
      <w:bookmarkEnd w:id="2"/>
      <w:r w:rsidRPr="00C759D0">
        <w:rPr>
          <w:rFonts w:asciiTheme="minorEastAsia" w:eastAsiaTheme="minorEastAsia" w:hAnsiTheme="minorEastAsia" w:hint="eastAsia"/>
          <w:sz w:val="28"/>
          <w:szCs w:val="28"/>
        </w:rPr>
        <w:t>的表格填</w:t>
      </w:r>
      <w:r w:rsidR="00082804">
        <w:rPr>
          <w:rFonts w:asciiTheme="minorEastAsia" w:eastAsiaTheme="minorEastAsia" w:hAnsiTheme="minorEastAsia" w:hint="eastAsia"/>
          <w:sz w:val="28"/>
          <w:szCs w:val="28"/>
        </w:rPr>
        <w:t>报</w:t>
      </w:r>
      <w:r w:rsidRPr="00C759D0">
        <w:rPr>
          <w:rFonts w:asciiTheme="minorEastAsia" w:eastAsiaTheme="minorEastAsia" w:hAnsiTheme="minorEastAsia" w:hint="eastAsia"/>
          <w:sz w:val="28"/>
          <w:szCs w:val="28"/>
        </w:rPr>
        <w:t>预算。</w:t>
      </w:r>
    </w:p>
    <w:p w:rsidR="00C759D0" w:rsidRPr="00C759D0" w:rsidRDefault="001D578B" w:rsidP="001D578B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C759D0" w:rsidRPr="00C759D0">
        <w:rPr>
          <w:rFonts w:asciiTheme="minorEastAsia" w:eastAsiaTheme="minorEastAsia" w:hAnsiTheme="minorEastAsia" w:hint="eastAsia"/>
          <w:sz w:val="28"/>
          <w:szCs w:val="28"/>
        </w:rPr>
        <w:t>由于市财政对201</w:t>
      </w:r>
      <w:r w:rsidR="00990ECF" w:rsidRPr="002B5CC4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C759D0" w:rsidRPr="00C759D0">
        <w:rPr>
          <w:rFonts w:asciiTheme="minorEastAsia" w:eastAsiaTheme="minorEastAsia" w:hAnsiTheme="minorEastAsia" w:hint="eastAsia"/>
          <w:sz w:val="28"/>
          <w:szCs w:val="28"/>
        </w:rPr>
        <w:t>年预算编制工作将于8月进行，教委要求各学校提前准备，</w:t>
      </w:r>
      <w:r w:rsidR="00497AF6" w:rsidRPr="002B5CC4">
        <w:rPr>
          <w:rFonts w:asciiTheme="minorEastAsia" w:eastAsiaTheme="minorEastAsia" w:hAnsiTheme="minorEastAsia" w:hint="eastAsia"/>
          <w:sz w:val="28"/>
          <w:szCs w:val="28"/>
        </w:rPr>
        <w:t>届时</w:t>
      </w:r>
      <w:r w:rsidR="00C759D0" w:rsidRPr="00C759D0">
        <w:rPr>
          <w:rFonts w:asciiTheme="minorEastAsia" w:eastAsiaTheme="minorEastAsia" w:hAnsiTheme="minorEastAsia" w:hint="eastAsia"/>
          <w:sz w:val="28"/>
          <w:szCs w:val="28"/>
        </w:rPr>
        <w:t>如有新的编制要求和任务，财务处会在第一时间通知各部门。</w:t>
      </w:r>
    </w:p>
    <w:p w:rsidR="00A347AF" w:rsidRPr="00744990" w:rsidRDefault="001D578B" w:rsidP="0074499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5CC4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C759D0" w:rsidRPr="00C759D0">
        <w:rPr>
          <w:rFonts w:asciiTheme="minorEastAsia" w:eastAsiaTheme="minorEastAsia" w:hAnsiTheme="minorEastAsia" w:hint="eastAsia"/>
          <w:sz w:val="28"/>
          <w:szCs w:val="28"/>
        </w:rPr>
        <w:t>预算编制过程中若遇有问题，请及时与</w:t>
      </w:r>
      <w:r w:rsidR="00990ECF" w:rsidRPr="002B5CC4">
        <w:rPr>
          <w:rFonts w:asciiTheme="minorEastAsia" w:eastAsiaTheme="minorEastAsia" w:hAnsiTheme="minorEastAsia" w:hint="eastAsia"/>
          <w:sz w:val="28"/>
          <w:szCs w:val="28"/>
        </w:rPr>
        <w:t>财务</w:t>
      </w:r>
      <w:r w:rsidR="00C759D0" w:rsidRPr="00C759D0">
        <w:rPr>
          <w:rFonts w:asciiTheme="minorEastAsia" w:eastAsiaTheme="minorEastAsia" w:hAnsiTheme="minorEastAsia" w:hint="eastAsia"/>
          <w:sz w:val="28"/>
          <w:szCs w:val="28"/>
        </w:rPr>
        <w:t>处联系。</w:t>
      </w:r>
    </w:p>
    <w:p w:rsidR="000242E4" w:rsidRPr="00170EE7" w:rsidRDefault="000242E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242E4" w:rsidRPr="00170EE7" w:rsidRDefault="000242E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242E4" w:rsidRPr="00170EE7" w:rsidRDefault="000E03AF" w:rsidP="002B5CC4">
      <w:pPr>
        <w:spacing w:line="360" w:lineRule="auto"/>
        <w:ind w:leftChars="200" w:left="420" w:firstLineChars="1700" w:firstLine="4760"/>
        <w:rPr>
          <w:rFonts w:asciiTheme="minorEastAsia" w:eastAsiaTheme="minorEastAsia" w:hAnsiTheme="minorEastAsia"/>
          <w:sz w:val="28"/>
          <w:szCs w:val="28"/>
        </w:rPr>
      </w:pPr>
      <w:r w:rsidRPr="00170EE7">
        <w:rPr>
          <w:rFonts w:asciiTheme="minorEastAsia" w:eastAsiaTheme="minorEastAsia" w:hAnsiTheme="minorEastAsia"/>
          <w:sz w:val="28"/>
          <w:szCs w:val="28"/>
        </w:rPr>
        <w:t>上海</w:t>
      </w:r>
      <w:r w:rsidRPr="00170EE7">
        <w:rPr>
          <w:rFonts w:asciiTheme="minorEastAsia" w:eastAsiaTheme="minorEastAsia" w:hAnsiTheme="minorEastAsia" w:hint="eastAsia"/>
          <w:sz w:val="28"/>
          <w:szCs w:val="28"/>
        </w:rPr>
        <w:t>城建职业学院财务处</w:t>
      </w:r>
    </w:p>
    <w:p w:rsidR="000242E4" w:rsidRPr="00170EE7" w:rsidRDefault="000E03AF" w:rsidP="00D7522E">
      <w:pPr>
        <w:spacing w:line="360" w:lineRule="auto"/>
        <w:ind w:firstLineChars="1900" w:firstLine="5320"/>
        <w:rPr>
          <w:rFonts w:asciiTheme="minorEastAsia" w:eastAsiaTheme="minorEastAsia" w:hAnsiTheme="minorEastAsia"/>
          <w:sz w:val="28"/>
          <w:szCs w:val="28"/>
        </w:rPr>
      </w:pPr>
      <w:r w:rsidRPr="00170EE7">
        <w:rPr>
          <w:rFonts w:asciiTheme="minorEastAsia" w:eastAsiaTheme="minorEastAsia" w:hAnsiTheme="minorEastAsia"/>
          <w:sz w:val="28"/>
          <w:szCs w:val="28"/>
        </w:rPr>
        <w:t>二O一</w:t>
      </w:r>
      <w:r w:rsidR="00D7522E" w:rsidRPr="00170EE7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170EE7">
        <w:rPr>
          <w:rFonts w:asciiTheme="minorEastAsia" w:eastAsiaTheme="minorEastAsia" w:hAnsiTheme="minorEastAsia"/>
          <w:sz w:val="28"/>
          <w:szCs w:val="28"/>
        </w:rPr>
        <w:t>年</w:t>
      </w:r>
      <w:r w:rsidR="00684DF1" w:rsidRPr="00170EE7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170EE7">
        <w:rPr>
          <w:rFonts w:asciiTheme="minorEastAsia" w:eastAsiaTheme="minorEastAsia" w:hAnsiTheme="minorEastAsia"/>
          <w:sz w:val="28"/>
          <w:szCs w:val="28"/>
        </w:rPr>
        <w:t>月</w:t>
      </w:r>
      <w:r w:rsidR="00684DF1" w:rsidRPr="00170EE7">
        <w:rPr>
          <w:rFonts w:asciiTheme="minorEastAsia" w:eastAsiaTheme="minorEastAsia" w:hAnsiTheme="minorEastAsia" w:hint="eastAsia"/>
          <w:sz w:val="28"/>
          <w:szCs w:val="28"/>
        </w:rPr>
        <w:t>二十九</w:t>
      </w:r>
      <w:r w:rsidRPr="00170EE7">
        <w:rPr>
          <w:rFonts w:asciiTheme="minorEastAsia" w:eastAsiaTheme="minorEastAsia" w:hAnsiTheme="minorEastAsia"/>
          <w:sz w:val="28"/>
          <w:szCs w:val="28"/>
        </w:rPr>
        <w:t>日</w:t>
      </w:r>
    </w:p>
    <w:sectPr w:rsidR="000242E4" w:rsidRPr="00170EE7" w:rsidSect="00533F06">
      <w:footerReference w:type="default" r:id="rId8"/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EC" w:rsidRDefault="00BA64EC">
      <w:r>
        <w:separator/>
      </w:r>
    </w:p>
  </w:endnote>
  <w:endnote w:type="continuationSeparator" w:id="0">
    <w:p w:rsidR="00BA64EC" w:rsidRDefault="00BA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E4" w:rsidRDefault="00533F06">
    <w:pPr>
      <w:pStyle w:val="a4"/>
      <w:ind w:firstLineChars="1400" w:firstLine="3920"/>
      <w:rPr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0E03AF">
      <w:rPr>
        <w:rStyle w:val="a6"/>
        <w:sz w:val="28"/>
        <w:szCs w:val="28"/>
      </w:rPr>
      <w:instrText xml:space="preserve"> PAGE </w:instrText>
    </w:r>
    <w:r>
      <w:rPr>
        <w:rStyle w:val="a6"/>
        <w:sz w:val="28"/>
        <w:szCs w:val="28"/>
      </w:rPr>
      <w:fldChar w:fldCharType="separate"/>
    </w:r>
    <w:r w:rsidR="005B4679">
      <w:rPr>
        <w:rStyle w:val="a6"/>
        <w:noProof/>
        <w:sz w:val="28"/>
        <w:szCs w:val="28"/>
      </w:rPr>
      <w:t>5</w:t>
    </w:r>
    <w:r>
      <w:rPr>
        <w:rStyle w:val="a6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EC" w:rsidRDefault="00BA64EC">
      <w:r>
        <w:separator/>
      </w:r>
    </w:p>
  </w:footnote>
  <w:footnote w:type="continuationSeparator" w:id="0">
    <w:p w:rsidR="00BA64EC" w:rsidRDefault="00BA6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41F6"/>
    <w:multiLevelType w:val="multilevel"/>
    <w:tmpl w:val="0DF241F6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7205084"/>
    <w:multiLevelType w:val="multilevel"/>
    <w:tmpl w:val="46527F33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8E30D29"/>
    <w:multiLevelType w:val="multilevel"/>
    <w:tmpl w:val="38E30D29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46527F33"/>
    <w:multiLevelType w:val="multilevel"/>
    <w:tmpl w:val="46527F33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22A579C"/>
    <w:multiLevelType w:val="multilevel"/>
    <w:tmpl w:val="522A579C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0D705E"/>
    <w:multiLevelType w:val="multilevel"/>
    <w:tmpl w:val="530D705E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55FD230D"/>
    <w:multiLevelType w:val="multilevel"/>
    <w:tmpl w:val="55FD230D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56F82EF7"/>
    <w:multiLevelType w:val="multilevel"/>
    <w:tmpl w:val="56F82EF7"/>
    <w:lvl w:ilvl="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8">
    <w:nsid w:val="6B01413F"/>
    <w:multiLevelType w:val="multilevel"/>
    <w:tmpl w:val="6B01413F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793F262C"/>
    <w:multiLevelType w:val="multilevel"/>
    <w:tmpl w:val="793F262C"/>
    <w:lvl w:ilvl="0">
      <w:start w:val="1"/>
      <w:numFmt w:val="decimal"/>
      <w:lvlText w:val="%1、"/>
      <w:lvlJc w:val="left"/>
      <w:pPr>
        <w:tabs>
          <w:tab w:val="left" w:pos="585"/>
        </w:tabs>
        <w:ind w:firstLine="2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D63"/>
    <w:rsid w:val="000011F4"/>
    <w:rsid w:val="00012880"/>
    <w:rsid w:val="00013425"/>
    <w:rsid w:val="00014920"/>
    <w:rsid w:val="00022421"/>
    <w:rsid w:val="000242E4"/>
    <w:rsid w:val="00031C63"/>
    <w:rsid w:val="000357EB"/>
    <w:rsid w:val="00047850"/>
    <w:rsid w:val="000639CA"/>
    <w:rsid w:val="000712BE"/>
    <w:rsid w:val="0007393C"/>
    <w:rsid w:val="00074236"/>
    <w:rsid w:val="00077B5E"/>
    <w:rsid w:val="00082804"/>
    <w:rsid w:val="000843F4"/>
    <w:rsid w:val="000A350C"/>
    <w:rsid w:val="000A47F3"/>
    <w:rsid w:val="000A61E7"/>
    <w:rsid w:val="000B0C25"/>
    <w:rsid w:val="000B2EC3"/>
    <w:rsid w:val="000B7824"/>
    <w:rsid w:val="000C1ACD"/>
    <w:rsid w:val="000C4ECA"/>
    <w:rsid w:val="000C6E9E"/>
    <w:rsid w:val="000E03AF"/>
    <w:rsid w:val="000E201C"/>
    <w:rsid w:val="000E2B4B"/>
    <w:rsid w:val="000E592B"/>
    <w:rsid w:val="000F5474"/>
    <w:rsid w:val="000F55F5"/>
    <w:rsid w:val="001048ED"/>
    <w:rsid w:val="00104D43"/>
    <w:rsid w:val="00114087"/>
    <w:rsid w:val="001165D1"/>
    <w:rsid w:val="00121252"/>
    <w:rsid w:val="00130B18"/>
    <w:rsid w:val="00134422"/>
    <w:rsid w:val="0013472C"/>
    <w:rsid w:val="0013649C"/>
    <w:rsid w:val="001404FD"/>
    <w:rsid w:val="001504FD"/>
    <w:rsid w:val="00153CD6"/>
    <w:rsid w:val="00153E12"/>
    <w:rsid w:val="001544D0"/>
    <w:rsid w:val="0016091A"/>
    <w:rsid w:val="0016201E"/>
    <w:rsid w:val="001707D8"/>
    <w:rsid w:val="00170EE7"/>
    <w:rsid w:val="001716A9"/>
    <w:rsid w:val="001746D9"/>
    <w:rsid w:val="00176165"/>
    <w:rsid w:val="0019610E"/>
    <w:rsid w:val="0019790B"/>
    <w:rsid w:val="001A37FC"/>
    <w:rsid w:val="001B1C93"/>
    <w:rsid w:val="001B79A9"/>
    <w:rsid w:val="001C5F36"/>
    <w:rsid w:val="001C6E08"/>
    <w:rsid w:val="001D372A"/>
    <w:rsid w:val="001D561A"/>
    <w:rsid w:val="001D578B"/>
    <w:rsid w:val="001E0FDF"/>
    <w:rsid w:val="001E4BD0"/>
    <w:rsid w:val="00220E8F"/>
    <w:rsid w:val="00221D74"/>
    <w:rsid w:val="00221EA4"/>
    <w:rsid w:val="002304F1"/>
    <w:rsid w:val="00234303"/>
    <w:rsid w:val="002347D0"/>
    <w:rsid w:val="00240D31"/>
    <w:rsid w:val="00241276"/>
    <w:rsid w:val="00243101"/>
    <w:rsid w:val="00246D92"/>
    <w:rsid w:val="00254A44"/>
    <w:rsid w:val="00255D41"/>
    <w:rsid w:val="00257974"/>
    <w:rsid w:val="00267C4B"/>
    <w:rsid w:val="00267DFF"/>
    <w:rsid w:val="00270AE5"/>
    <w:rsid w:val="00273795"/>
    <w:rsid w:val="0027486A"/>
    <w:rsid w:val="0027651E"/>
    <w:rsid w:val="00280F1C"/>
    <w:rsid w:val="00283A1C"/>
    <w:rsid w:val="002929A9"/>
    <w:rsid w:val="00295B1E"/>
    <w:rsid w:val="002A3203"/>
    <w:rsid w:val="002B3FF9"/>
    <w:rsid w:val="002B5CC4"/>
    <w:rsid w:val="002B69BA"/>
    <w:rsid w:val="002C115B"/>
    <w:rsid w:val="002C1E8E"/>
    <w:rsid w:val="002C3678"/>
    <w:rsid w:val="002C7012"/>
    <w:rsid w:val="002D5B5E"/>
    <w:rsid w:val="002D6428"/>
    <w:rsid w:val="002E4DA3"/>
    <w:rsid w:val="002E6C1F"/>
    <w:rsid w:val="002F3EAA"/>
    <w:rsid w:val="002F4561"/>
    <w:rsid w:val="002F4DC4"/>
    <w:rsid w:val="002F4FEB"/>
    <w:rsid w:val="002F6743"/>
    <w:rsid w:val="002F68E9"/>
    <w:rsid w:val="002F740A"/>
    <w:rsid w:val="00302157"/>
    <w:rsid w:val="003043F1"/>
    <w:rsid w:val="003125D7"/>
    <w:rsid w:val="00314968"/>
    <w:rsid w:val="0031673B"/>
    <w:rsid w:val="003168D9"/>
    <w:rsid w:val="00316963"/>
    <w:rsid w:val="00330B35"/>
    <w:rsid w:val="003319FA"/>
    <w:rsid w:val="00332D1C"/>
    <w:rsid w:val="00335D82"/>
    <w:rsid w:val="0034315D"/>
    <w:rsid w:val="0034494D"/>
    <w:rsid w:val="00346381"/>
    <w:rsid w:val="00354869"/>
    <w:rsid w:val="00354AA9"/>
    <w:rsid w:val="0035686C"/>
    <w:rsid w:val="0036091E"/>
    <w:rsid w:val="003636CE"/>
    <w:rsid w:val="0036425E"/>
    <w:rsid w:val="00380528"/>
    <w:rsid w:val="00390BE2"/>
    <w:rsid w:val="003A00E4"/>
    <w:rsid w:val="003A1369"/>
    <w:rsid w:val="003A1B83"/>
    <w:rsid w:val="003A5417"/>
    <w:rsid w:val="003A586F"/>
    <w:rsid w:val="003B07B6"/>
    <w:rsid w:val="003B0ADC"/>
    <w:rsid w:val="003B3B05"/>
    <w:rsid w:val="003B480F"/>
    <w:rsid w:val="003B5577"/>
    <w:rsid w:val="003B7602"/>
    <w:rsid w:val="003C0A17"/>
    <w:rsid w:val="003C17A8"/>
    <w:rsid w:val="003C3E9F"/>
    <w:rsid w:val="003C71A3"/>
    <w:rsid w:val="003D563F"/>
    <w:rsid w:val="003D5A0E"/>
    <w:rsid w:val="003D7FCE"/>
    <w:rsid w:val="003E2C31"/>
    <w:rsid w:val="003E3659"/>
    <w:rsid w:val="003E4E29"/>
    <w:rsid w:val="003E5A8E"/>
    <w:rsid w:val="003E6601"/>
    <w:rsid w:val="003E6C4E"/>
    <w:rsid w:val="003F31F1"/>
    <w:rsid w:val="003F7542"/>
    <w:rsid w:val="00400EEC"/>
    <w:rsid w:val="004143E4"/>
    <w:rsid w:val="004173A9"/>
    <w:rsid w:val="00421C14"/>
    <w:rsid w:val="004321DA"/>
    <w:rsid w:val="004327C4"/>
    <w:rsid w:val="00436E40"/>
    <w:rsid w:val="00443468"/>
    <w:rsid w:val="0045375B"/>
    <w:rsid w:val="00457B44"/>
    <w:rsid w:val="00467631"/>
    <w:rsid w:val="00470AFE"/>
    <w:rsid w:val="00471E4B"/>
    <w:rsid w:val="00472CAC"/>
    <w:rsid w:val="00473163"/>
    <w:rsid w:val="004748FE"/>
    <w:rsid w:val="00477FBC"/>
    <w:rsid w:val="0048369B"/>
    <w:rsid w:val="00494BF3"/>
    <w:rsid w:val="00494EB8"/>
    <w:rsid w:val="00496EF5"/>
    <w:rsid w:val="00497AF6"/>
    <w:rsid w:val="004A4412"/>
    <w:rsid w:val="004A5C95"/>
    <w:rsid w:val="004A6024"/>
    <w:rsid w:val="004C193C"/>
    <w:rsid w:val="004C33A9"/>
    <w:rsid w:val="004C4395"/>
    <w:rsid w:val="004D0F73"/>
    <w:rsid w:val="004D45A3"/>
    <w:rsid w:val="004D48E8"/>
    <w:rsid w:val="004E1D4E"/>
    <w:rsid w:val="004E2FFC"/>
    <w:rsid w:val="004E3592"/>
    <w:rsid w:val="004E564A"/>
    <w:rsid w:val="004E6FB8"/>
    <w:rsid w:val="004F10E8"/>
    <w:rsid w:val="004F26B9"/>
    <w:rsid w:val="004F5D50"/>
    <w:rsid w:val="00504C42"/>
    <w:rsid w:val="0051150C"/>
    <w:rsid w:val="0052022B"/>
    <w:rsid w:val="00520D84"/>
    <w:rsid w:val="00526852"/>
    <w:rsid w:val="00533F06"/>
    <w:rsid w:val="00535A5B"/>
    <w:rsid w:val="005427A4"/>
    <w:rsid w:val="00543D94"/>
    <w:rsid w:val="00544321"/>
    <w:rsid w:val="005529B8"/>
    <w:rsid w:val="0055641A"/>
    <w:rsid w:val="00556BED"/>
    <w:rsid w:val="00562FBB"/>
    <w:rsid w:val="0056318E"/>
    <w:rsid w:val="005709E4"/>
    <w:rsid w:val="00572C5D"/>
    <w:rsid w:val="005743CA"/>
    <w:rsid w:val="0059290E"/>
    <w:rsid w:val="00593730"/>
    <w:rsid w:val="00595280"/>
    <w:rsid w:val="00597EA3"/>
    <w:rsid w:val="005A0EE6"/>
    <w:rsid w:val="005A24B9"/>
    <w:rsid w:val="005A360F"/>
    <w:rsid w:val="005B4679"/>
    <w:rsid w:val="005B4B8B"/>
    <w:rsid w:val="005B6F49"/>
    <w:rsid w:val="005B7D63"/>
    <w:rsid w:val="005C504E"/>
    <w:rsid w:val="005C55BB"/>
    <w:rsid w:val="005C5C48"/>
    <w:rsid w:val="005D2072"/>
    <w:rsid w:val="005D302C"/>
    <w:rsid w:val="005D3D6F"/>
    <w:rsid w:val="005D4336"/>
    <w:rsid w:val="005E00EE"/>
    <w:rsid w:val="005E31B3"/>
    <w:rsid w:val="005E63D4"/>
    <w:rsid w:val="005F7475"/>
    <w:rsid w:val="00604791"/>
    <w:rsid w:val="006111E9"/>
    <w:rsid w:val="00621F86"/>
    <w:rsid w:val="0063617E"/>
    <w:rsid w:val="00640C63"/>
    <w:rsid w:val="0064281E"/>
    <w:rsid w:val="00646C80"/>
    <w:rsid w:val="0065032D"/>
    <w:rsid w:val="006518E1"/>
    <w:rsid w:val="00656473"/>
    <w:rsid w:val="006629ED"/>
    <w:rsid w:val="00671544"/>
    <w:rsid w:val="00680A71"/>
    <w:rsid w:val="00680C5C"/>
    <w:rsid w:val="00684DF1"/>
    <w:rsid w:val="006876A0"/>
    <w:rsid w:val="00690583"/>
    <w:rsid w:val="00691D82"/>
    <w:rsid w:val="006923F5"/>
    <w:rsid w:val="00696BEC"/>
    <w:rsid w:val="006A1AE2"/>
    <w:rsid w:val="006A1C60"/>
    <w:rsid w:val="006A3C03"/>
    <w:rsid w:val="006A4329"/>
    <w:rsid w:val="006A760C"/>
    <w:rsid w:val="006B0792"/>
    <w:rsid w:val="006B2ABB"/>
    <w:rsid w:val="006B705B"/>
    <w:rsid w:val="006B7BA9"/>
    <w:rsid w:val="006C704E"/>
    <w:rsid w:val="006D5C92"/>
    <w:rsid w:val="006D5E37"/>
    <w:rsid w:val="006D69BD"/>
    <w:rsid w:val="006D7959"/>
    <w:rsid w:val="006E1BE8"/>
    <w:rsid w:val="006E5BE8"/>
    <w:rsid w:val="006E7C99"/>
    <w:rsid w:val="007022F5"/>
    <w:rsid w:val="007109E9"/>
    <w:rsid w:val="00724BA6"/>
    <w:rsid w:val="0073654C"/>
    <w:rsid w:val="00737153"/>
    <w:rsid w:val="00743495"/>
    <w:rsid w:val="00743A1B"/>
    <w:rsid w:val="00743B5B"/>
    <w:rsid w:val="00744990"/>
    <w:rsid w:val="00753B98"/>
    <w:rsid w:val="00755C05"/>
    <w:rsid w:val="00774424"/>
    <w:rsid w:val="00774A1F"/>
    <w:rsid w:val="00775456"/>
    <w:rsid w:val="00777D69"/>
    <w:rsid w:val="00780E9E"/>
    <w:rsid w:val="00780FBD"/>
    <w:rsid w:val="00781243"/>
    <w:rsid w:val="00781492"/>
    <w:rsid w:val="0079135B"/>
    <w:rsid w:val="007A7A72"/>
    <w:rsid w:val="007C1D44"/>
    <w:rsid w:val="007C25F8"/>
    <w:rsid w:val="007C365E"/>
    <w:rsid w:val="007C56F9"/>
    <w:rsid w:val="007C5E72"/>
    <w:rsid w:val="007D347E"/>
    <w:rsid w:val="007D5994"/>
    <w:rsid w:val="007D6444"/>
    <w:rsid w:val="007F627A"/>
    <w:rsid w:val="0080336F"/>
    <w:rsid w:val="00810A69"/>
    <w:rsid w:val="00815AC4"/>
    <w:rsid w:val="0082112B"/>
    <w:rsid w:val="00822F5F"/>
    <w:rsid w:val="008256AD"/>
    <w:rsid w:val="0083115D"/>
    <w:rsid w:val="00831DFD"/>
    <w:rsid w:val="00833099"/>
    <w:rsid w:val="00833233"/>
    <w:rsid w:val="008349E8"/>
    <w:rsid w:val="008410F5"/>
    <w:rsid w:val="00842E3E"/>
    <w:rsid w:val="00855AB8"/>
    <w:rsid w:val="008579D3"/>
    <w:rsid w:val="00861382"/>
    <w:rsid w:val="008622DC"/>
    <w:rsid w:val="00862E94"/>
    <w:rsid w:val="008644ED"/>
    <w:rsid w:val="00865359"/>
    <w:rsid w:val="00865EC5"/>
    <w:rsid w:val="00867AED"/>
    <w:rsid w:val="00875640"/>
    <w:rsid w:val="0088478B"/>
    <w:rsid w:val="00884B17"/>
    <w:rsid w:val="008862C8"/>
    <w:rsid w:val="00887568"/>
    <w:rsid w:val="0089132B"/>
    <w:rsid w:val="00892088"/>
    <w:rsid w:val="00894BE3"/>
    <w:rsid w:val="008A15B2"/>
    <w:rsid w:val="008A6BD9"/>
    <w:rsid w:val="008A7859"/>
    <w:rsid w:val="008B270A"/>
    <w:rsid w:val="008B49B3"/>
    <w:rsid w:val="008B6FC0"/>
    <w:rsid w:val="008C04C0"/>
    <w:rsid w:val="008C0E67"/>
    <w:rsid w:val="008C187E"/>
    <w:rsid w:val="008C5D40"/>
    <w:rsid w:val="008D3D5A"/>
    <w:rsid w:val="008D713D"/>
    <w:rsid w:val="008E2384"/>
    <w:rsid w:val="008F0300"/>
    <w:rsid w:val="008F419C"/>
    <w:rsid w:val="008F6F05"/>
    <w:rsid w:val="00901285"/>
    <w:rsid w:val="0090670B"/>
    <w:rsid w:val="00911A5C"/>
    <w:rsid w:val="00921C2E"/>
    <w:rsid w:val="0092508C"/>
    <w:rsid w:val="009279D4"/>
    <w:rsid w:val="00933717"/>
    <w:rsid w:val="00943FE1"/>
    <w:rsid w:val="00950FE9"/>
    <w:rsid w:val="00955805"/>
    <w:rsid w:val="0095686D"/>
    <w:rsid w:val="009572B8"/>
    <w:rsid w:val="00961633"/>
    <w:rsid w:val="009665EF"/>
    <w:rsid w:val="00967524"/>
    <w:rsid w:val="009716A7"/>
    <w:rsid w:val="0098168F"/>
    <w:rsid w:val="00981EB7"/>
    <w:rsid w:val="00985FBB"/>
    <w:rsid w:val="0099012D"/>
    <w:rsid w:val="00990B85"/>
    <w:rsid w:val="00990ECF"/>
    <w:rsid w:val="009A4642"/>
    <w:rsid w:val="009B4A17"/>
    <w:rsid w:val="009B555C"/>
    <w:rsid w:val="009B5857"/>
    <w:rsid w:val="009C18D7"/>
    <w:rsid w:val="009F2FDE"/>
    <w:rsid w:val="009F311D"/>
    <w:rsid w:val="009F33BA"/>
    <w:rsid w:val="009F5BB4"/>
    <w:rsid w:val="00A1653F"/>
    <w:rsid w:val="00A16BB5"/>
    <w:rsid w:val="00A23757"/>
    <w:rsid w:val="00A2456B"/>
    <w:rsid w:val="00A30248"/>
    <w:rsid w:val="00A347AF"/>
    <w:rsid w:val="00A35BC5"/>
    <w:rsid w:val="00A366C3"/>
    <w:rsid w:val="00A407B2"/>
    <w:rsid w:val="00A53D88"/>
    <w:rsid w:val="00A62FAD"/>
    <w:rsid w:val="00A67856"/>
    <w:rsid w:val="00A70F4A"/>
    <w:rsid w:val="00A734A7"/>
    <w:rsid w:val="00A907A9"/>
    <w:rsid w:val="00A95098"/>
    <w:rsid w:val="00A951D4"/>
    <w:rsid w:val="00AA01DC"/>
    <w:rsid w:val="00AA12E3"/>
    <w:rsid w:val="00AA2DB1"/>
    <w:rsid w:val="00AB1A26"/>
    <w:rsid w:val="00AB302F"/>
    <w:rsid w:val="00AB44C5"/>
    <w:rsid w:val="00AB7F02"/>
    <w:rsid w:val="00AC11E4"/>
    <w:rsid w:val="00AC5444"/>
    <w:rsid w:val="00AD7B18"/>
    <w:rsid w:val="00AE2B1B"/>
    <w:rsid w:val="00AE60C0"/>
    <w:rsid w:val="00AF1462"/>
    <w:rsid w:val="00AF6D9F"/>
    <w:rsid w:val="00B132B3"/>
    <w:rsid w:val="00B171DF"/>
    <w:rsid w:val="00B17FD2"/>
    <w:rsid w:val="00B23D06"/>
    <w:rsid w:val="00B32FE3"/>
    <w:rsid w:val="00B412A6"/>
    <w:rsid w:val="00B45E6D"/>
    <w:rsid w:val="00B45EB2"/>
    <w:rsid w:val="00B479D5"/>
    <w:rsid w:val="00B61C37"/>
    <w:rsid w:val="00B66CB6"/>
    <w:rsid w:val="00B71AE7"/>
    <w:rsid w:val="00B732C2"/>
    <w:rsid w:val="00B740E1"/>
    <w:rsid w:val="00B8123B"/>
    <w:rsid w:val="00B827DE"/>
    <w:rsid w:val="00B8476B"/>
    <w:rsid w:val="00B90087"/>
    <w:rsid w:val="00B92766"/>
    <w:rsid w:val="00BA64EC"/>
    <w:rsid w:val="00BB721C"/>
    <w:rsid w:val="00BC0A8D"/>
    <w:rsid w:val="00BC175B"/>
    <w:rsid w:val="00BC278F"/>
    <w:rsid w:val="00BD1343"/>
    <w:rsid w:val="00BD45A0"/>
    <w:rsid w:val="00BE0B9C"/>
    <w:rsid w:val="00BE2527"/>
    <w:rsid w:val="00BE607E"/>
    <w:rsid w:val="00BF150D"/>
    <w:rsid w:val="00BF3330"/>
    <w:rsid w:val="00C05BE7"/>
    <w:rsid w:val="00C060EF"/>
    <w:rsid w:val="00C06977"/>
    <w:rsid w:val="00C17658"/>
    <w:rsid w:val="00C32148"/>
    <w:rsid w:val="00C3493F"/>
    <w:rsid w:val="00C46B30"/>
    <w:rsid w:val="00C46D16"/>
    <w:rsid w:val="00C478B5"/>
    <w:rsid w:val="00C56CC9"/>
    <w:rsid w:val="00C625B6"/>
    <w:rsid w:val="00C65120"/>
    <w:rsid w:val="00C759D0"/>
    <w:rsid w:val="00C843F2"/>
    <w:rsid w:val="00C86D6D"/>
    <w:rsid w:val="00C93F6B"/>
    <w:rsid w:val="00C957D7"/>
    <w:rsid w:val="00CA0E42"/>
    <w:rsid w:val="00CC1D8E"/>
    <w:rsid w:val="00CC2D36"/>
    <w:rsid w:val="00CC615C"/>
    <w:rsid w:val="00CE40F5"/>
    <w:rsid w:val="00CE53B0"/>
    <w:rsid w:val="00CE7364"/>
    <w:rsid w:val="00CF10AE"/>
    <w:rsid w:val="00CF7A83"/>
    <w:rsid w:val="00D12287"/>
    <w:rsid w:val="00D12590"/>
    <w:rsid w:val="00D13751"/>
    <w:rsid w:val="00D212F6"/>
    <w:rsid w:val="00D2506F"/>
    <w:rsid w:val="00D25C73"/>
    <w:rsid w:val="00D33CF6"/>
    <w:rsid w:val="00D3717F"/>
    <w:rsid w:val="00D42D6F"/>
    <w:rsid w:val="00D44D28"/>
    <w:rsid w:val="00D4596C"/>
    <w:rsid w:val="00D461E6"/>
    <w:rsid w:val="00D47228"/>
    <w:rsid w:val="00D4768C"/>
    <w:rsid w:val="00D65E7A"/>
    <w:rsid w:val="00D673F7"/>
    <w:rsid w:val="00D7131E"/>
    <w:rsid w:val="00D71525"/>
    <w:rsid w:val="00D72AEF"/>
    <w:rsid w:val="00D7522E"/>
    <w:rsid w:val="00D76D02"/>
    <w:rsid w:val="00D80F0E"/>
    <w:rsid w:val="00D81000"/>
    <w:rsid w:val="00D81A0B"/>
    <w:rsid w:val="00D849DD"/>
    <w:rsid w:val="00DA6947"/>
    <w:rsid w:val="00DB507F"/>
    <w:rsid w:val="00DB7AA1"/>
    <w:rsid w:val="00DC188E"/>
    <w:rsid w:val="00DC21D8"/>
    <w:rsid w:val="00DC3663"/>
    <w:rsid w:val="00DC3CA1"/>
    <w:rsid w:val="00DC47AB"/>
    <w:rsid w:val="00DC4DC8"/>
    <w:rsid w:val="00DC5C3F"/>
    <w:rsid w:val="00DD1125"/>
    <w:rsid w:val="00DD2BFF"/>
    <w:rsid w:val="00DD5F91"/>
    <w:rsid w:val="00DE07C3"/>
    <w:rsid w:val="00DE5A4D"/>
    <w:rsid w:val="00DE625D"/>
    <w:rsid w:val="00DF5EB6"/>
    <w:rsid w:val="00DF62CC"/>
    <w:rsid w:val="00E0071B"/>
    <w:rsid w:val="00E0716B"/>
    <w:rsid w:val="00E071C2"/>
    <w:rsid w:val="00E17A16"/>
    <w:rsid w:val="00E22D99"/>
    <w:rsid w:val="00E426EE"/>
    <w:rsid w:val="00E51C44"/>
    <w:rsid w:val="00E531BC"/>
    <w:rsid w:val="00E65CC5"/>
    <w:rsid w:val="00E77AFA"/>
    <w:rsid w:val="00E813B9"/>
    <w:rsid w:val="00E852D9"/>
    <w:rsid w:val="00E93A56"/>
    <w:rsid w:val="00EB5154"/>
    <w:rsid w:val="00EE6538"/>
    <w:rsid w:val="00EE6F08"/>
    <w:rsid w:val="00EE7B25"/>
    <w:rsid w:val="00EF4939"/>
    <w:rsid w:val="00EF6857"/>
    <w:rsid w:val="00EF6B7F"/>
    <w:rsid w:val="00EF6F39"/>
    <w:rsid w:val="00F01644"/>
    <w:rsid w:val="00F02213"/>
    <w:rsid w:val="00F03520"/>
    <w:rsid w:val="00F05065"/>
    <w:rsid w:val="00F118C6"/>
    <w:rsid w:val="00F11C85"/>
    <w:rsid w:val="00F1486D"/>
    <w:rsid w:val="00F160DF"/>
    <w:rsid w:val="00F272E9"/>
    <w:rsid w:val="00F348A6"/>
    <w:rsid w:val="00F34F0E"/>
    <w:rsid w:val="00F4436D"/>
    <w:rsid w:val="00F452BC"/>
    <w:rsid w:val="00F469F0"/>
    <w:rsid w:val="00F55791"/>
    <w:rsid w:val="00F62BFC"/>
    <w:rsid w:val="00F7375E"/>
    <w:rsid w:val="00F774C4"/>
    <w:rsid w:val="00F821C5"/>
    <w:rsid w:val="00F90F49"/>
    <w:rsid w:val="00FA0C7C"/>
    <w:rsid w:val="00FA43FA"/>
    <w:rsid w:val="00FA4459"/>
    <w:rsid w:val="00FA6EC6"/>
    <w:rsid w:val="00FB62DA"/>
    <w:rsid w:val="00FC0145"/>
    <w:rsid w:val="00FD56C9"/>
    <w:rsid w:val="00FD5F28"/>
    <w:rsid w:val="00FE0522"/>
    <w:rsid w:val="00FE37E9"/>
    <w:rsid w:val="00FE573B"/>
    <w:rsid w:val="00FE6503"/>
    <w:rsid w:val="00FF1F97"/>
    <w:rsid w:val="00FF3776"/>
    <w:rsid w:val="00FF391C"/>
    <w:rsid w:val="00FF6B0C"/>
    <w:rsid w:val="44B40A19"/>
    <w:rsid w:val="778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33F0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533F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53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page number"/>
    <w:uiPriority w:val="99"/>
    <w:rsid w:val="00533F06"/>
    <w:rPr>
      <w:rFonts w:cs="Times New Roman"/>
    </w:rPr>
  </w:style>
  <w:style w:type="character" w:styleId="a7">
    <w:name w:val="FollowedHyperlink"/>
    <w:uiPriority w:val="99"/>
    <w:unhideWhenUsed/>
    <w:rsid w:val="00533F06"/>
    <w:rPr>
      <w:color w:val="800080"/>
      <w:u w:val="single"/>
    </w:rPr>
  </w:style>
  <w:style w:type="character" w:styleId="a8">
    <w:name w:val="Hyperlink"/>
    <w:uiPriority w:val="99"/>
    <w:rsid w:val="00533F06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533F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33F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33F06"/>
    <w:rPr>
      <w:rFonts w:ascii="Times New Roman" w:hAnsi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33F06"/>
    <w:pPr>
      <w:ind w:firstLineChars="200" w:firstLine="420"/>
    </w:pPr>
  </w:style>
  <w:style w:type="paragraph" w:styleId="a9">
    <w:name w:val="List Paragraph"/>
    <w:basedOn w:val="a"/>
    <w:uiPriority w:val="99"/>
    <w:rsid w:val="008332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405</Words>
  <Characters>2309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朱桂华</dc:creator>
  <cp:lastModifiedBy>user</cp:lastModifiedBy>
  <cp:revision>2</cp:revision>
  <cp:lastPrinted>2015-07-03T00:44:00Z</cp:lastPrinted>
  <dcterms:created xsi:type="dcterms:W3CDTF">2018-07-07T09:40:00Z</dcterms:created>
  <dcterms:modified xsi:type="dcterms:W3CDTF">2018-07-07T09:40:00Z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