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上海城建职业学院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产教研机构设立申请表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85"/>
        <w:gridCol w:w="900"/>
        <w:gridCol w:w="795"/>
        <w:gridCol w:w="930"/>
        <w:gridCol w:w="795"/>
        <w:gridCol w:w="300"/>
        <w:gridCol w:w="660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拟设立产教研机构名称</w:t>
            </w:r>
          </w:p>
        </w:tc>
        <w:tc>
          <w:tcPr>
            <w:tcW w:w="6301" w:type="dxa"/>
            <w:gridSpan w:val="7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6301" w:type="dxa"/>
            <w:gridSpan w:val="7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6301" w:type="dxa"/>
            <w:gridSpan w:val="7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6301" w:type="dxa"/>
            <w:gridSpan w:val="7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221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拟任负责人</w:t>
            </w:r>
          </w:p>
        </w:tc>
        <w:tc>
          <w:tcPr>
            <w:tcW w:w="1695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1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1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邮件</w:t>
            </w: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机构成员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72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1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机构的业务范围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机构的成立的必要性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522" w:type="dxa"/>
            <w:gridSpan w:val="9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机构的工作设想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机构的运行机制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申请单位承诺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机构为非实体产教研机构，机构负责人与机构成员均兼职开展研究工作，不另外增加办公空间和工作条件，所需经费均来自于机构成员获得的横向、纵向和校级科研经费，严格遵守《上海城建职业学院产教研机构设置与管理办法》（沪城建院【2018】141号）的相关规定。</w:t>
            </w:r>
          </w:p>
          <w:p>
            <w:pPr>
              <w:spacing w:line="48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申请单位负责人签字：</w:t>
            </w:r>
          </w:p>
          <w:p>
            <w:pPr>
              <w:spacing w:line="480" w:lineRule="auto"/>
              <w:ind w:firstLine="48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spacing w:line="480" w:lineRule="auto"/>
              <w:ind w:firstLine="643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科技处初审意见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spacing w:line="48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spacing w:line="480" w:lineRule="auto"/>
              <w:ind w:firstLine="643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学术委员会科学研究委员会意见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spacing w:line="480" w:lineRule="auto"/>
              <w:ind w:firstLine="48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spacing w:line="480" w:lineRule="auto"/>
              <w:ind w:firstLine="48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spacing w:line="480" w:lineRule="auto"/>
              <w:ind w:firstLine="643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spacing w:line="48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ind w:firstLine="48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年     月     日</w:t>
            </w:r>
          </w:p>
        </w:tc>
      </w:tr>
    </w:tbl>
    <w:p>
      <w:pPr>
        <w:spacing w:line="48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注： 填写文字精炼，不破坏表格结构。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4CC0"/>
    <w:rsid w:val="43EA1312"/>
    <w:rsid w:val="59ED6F54"/>
    <w:rsid w:val="69B04CC0"/>
    <w:rsid w:val="73D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2019-06-14T09:38:00Z</dcterms:created>
  <dc:creator>荣司平</dc:creator>
  <cp:lastModifiedBy>荣司平</cp:lastModifiedBy>
  <dcterms:modified xsi:type="dcterms:W3CDTF">2019-06-14T11:19:19Z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