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"/>
          <w:lang w:eastAsia="zh-CN"/>
        </w:rPr>
      </w:pPr>
      <w:r>
        <w:rPr>
          <w:rFonts w:hint="eastAsia" w:ascii="仿宋" w:hAnsi="仿宋" w:eastAsia="仿宋"/>
          <w:b/>
          <w:color w:val="222222"/>
          <w:kern w:val="36"/>
          <w:sz w:val="28"/>
          <w:szCs w:val="28"/>
        </w:rPr>
        <w:t>上海城建职业学院“十育人”先进典型</w:t>
      </w:r>
      <w:r>
        <w:rPr>
          <w:rFonts w:hint="eastAsia" w:ascii="仿宋" w:hAnsi="仿宋" w:eastAsia="仿宋"/>
          <w:b/>
          <w:color w:val="222222"/>
          <w:kern w:val="36"/>
          <w:sz w:val="28"/>
          <w:szCs w:val="28"/>
          <w:lang w:eastAsia="zh-CN"/>
        </w:rPr>
        <w:t>名单（第一批）</w:t>
      </w:r>
    </w:p>
    <w:p/>
    <w:tbl>
      <w:tblPr>
        <w:tblStyle w:val="2"/>
        <w:tblW w:w="8168" w:type="dxa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701"/>
        <w:gridCol w:w="2127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评选人姓名</w:t>
            </w:r>
          </w:p>
        </w:tc>
        <w:tc>
          <w:tcPr>
            <w:tcW w:w="3452" w:type="dxa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所在部门（学院）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教书育人奖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（20人）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刘  倩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健康与社会关怀学院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王  挺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健康与社会关怀学院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施洪威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建筑与环境艺术学院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陈  莹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经济贸易学院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龙国旗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经济贸易学院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徐海江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基础教学部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徐肖舟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基础教学部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时长胜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公共管理与服务学院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吴  茜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公共管理与服务学院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朱  峰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机电工程与信息学院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袁国荣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机电工程与信息学院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周利平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付  奕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土木与交通工程学院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顾仁政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土木与交通工程学院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包  焱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建筑经济与管理学院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徐冬梅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国际交流学院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朱红霞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国际交流学院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陈钦梅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上海市建筑工程学校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钱玉婷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上海市建筑工程学校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张  炜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城市发展研究中心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管理育人奖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（12人）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杨  蕾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健康与社会关怀学院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孙耀龙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建筑与环境艺术学院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张  静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建筑与环境艺术学院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金  佳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经济贸易学院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薛鹏飞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经济贸易学院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许晋仙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基础教学部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李海萍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李会娟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人事处（教师工作部）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蔡伟庆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国际交流学院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陈  帆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杨瑞华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土木与交通工程学院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郑  琳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上海市建筑工程学校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服务育人奖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（12人）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谭智峰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健康与社会关怀学院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徐  志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建筑与环境艺术学院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罗  啸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基础教学部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李  刚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公共管理与服务学院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方哲礽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招生就业办公室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汪  明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后勤保卫处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王晓寅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张  晨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土木与交通工程学院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斯秀萍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建筑经济与管理学院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张  剑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上海市建筑工程学校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纪天娥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上海申大物业管理有限公司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张国成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上海港基餐饮管理有限公司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科研育人奖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（5人）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李  博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健康与社会关怀学院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黄媛媛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基础教学部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吕  纳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公共管理与服务学院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汤宇娇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机电工程与信息学院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李俊平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实践育人奖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（6人）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赵慧群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建筑与环境艺术学院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丁  烨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经济贸易学院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郭  甜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公共管理与服务学院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刘福玲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机电工程与信息学院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朱剑萍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土木与交通工程学院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张平忠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上海市建筑工程学校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网络育人奖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（5人）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吴  瑛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健康与社会关怀学院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焦学峰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公共管理与服务学院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朱千伟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 w:val="28"/>
                <w:szCs w:val="28"/>
              </w:rPr>
              <w:t>吴  悠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土木与交通工程学院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胡  丹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城市发展研究中心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文化育人奖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（5人）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牟红安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健康与社会关怀学院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周培元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建筑与环境艺术学院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陈志娟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左  韵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俞  宇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基础教学部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心理育人奖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（5人）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姚  佳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健康与社会关怀学院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陈  芸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建筑与环境艺术学院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崔娜娜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经济贸易学院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祝世彬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公共管理与服务学院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赵  玲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资助育人奖（5人）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许  静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健康与社会关怀学院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王彦易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经济贸易学院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谭思佳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公共管理与服务学院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刘  臻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土木与交通工程学院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范  月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建筑经济与管理学院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组织育人奖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（5人）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应雅泳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健康与社会关怀学院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陶萍萍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经济贸易学院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白  雪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土木与交通工程学院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陈  瑜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国际交流学院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朱善君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组织部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F51C4"/>
    <w:rsid w:val="0DD066E2"/>
    <w:rsid w:val="15D73229"/>
    <w:rsid w:val="6AE63D57"/>
    <w:rsid w:val="6E196DF5"/>
    <w:rsid w:val="7A42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2021-12-08T07:19:00Z</dcterms:created>
  <dc:creator>Administrator</dc:creator>
  <cp:lastModifiedBy>WPS_1467602583</cp:lastModifiedBy>
  <dcterms:modified xsi:type="dcterms:W3CDTF">2021-12-09T07:42:43Z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21E067197E034E8387567EBBC3B69AC2</vt:lpwstr>
  </property>
</Properties>
</file>