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354A">
      <w:pPr>
        <w:jc w:val="center"/>
        <w:rPr>
          <w:rFonts w:hint="eastAsia" w:ascii="华文中宋" w:hAnsi="华文中宋" w:eastAsia="华文中宋" w:cs="华文中宋"/>
          <w:b/>
          <w:bCs/>
          <w:spacing w:val="-6"/>
          <w:sz w:val="32"/>
          <w:szCs w:val="32"/>
        </w:rPr>
      </w:pPr>
      <w:bookmarkStart w:id="0" w:name="_GoBack"/>
      <w:bookmarkEnd w:id="0"/>
      <w:r>
        <w:rPr>
          <w:rFonts w:hint="eastAsia" w:ascii="华文中宋" w:hAnsi="华文中宋" w:eastAsia="华文中宋" w:cs="华文中宋"/>
          <w:b/>
          <w:bCs/>
          <w:spacing w:val="-6"/>
          <w:sz w:val="32"/>
          <w:szCs w:val="32"/>
        </w:rPr>
        <w:t>上海城建职业学院教育发展基金会中瑞岳华奖学基金</w:t>
      </w:r>
    </w:p>
    <w:p w14:paraId="55F059D7">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pacing w:val="-6"/>
          <w:sz w:val="32"/>
          <w:szCs w:val="32"/>
        </w:rPr>
        <w:t>实施细则</w:t>
      </w:r>
    </w:p>
    <w:p w14:paraId="539339EE">
      <w:pPr>
        <w:ind w:firstLine="560" w:firstLineChars="200"/>
        <w:rPr>
          <w:rFonts w:hint="eastAsia" w:ascii="仿宋_GB2312" w:hAnsi="仿宋_GB2312" w:eastAsia="仿宋_GB2312" w:cs="仿宋_GB2312"/>
          <w:sz w:val="28"/>
          <w:szCs w:val="28"/>
        </w:rPr>
      </w:pPr>
    </w:p>
    <w:p w14:paraId="4FC1E09A">
      <w:pPr>
        <w:ind w:firstLine="560"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为全面贯彻实施职业技术教育，表彰和鼓励在校学生奋发向上，刻苦学习，促进学生德、智、体、美、劳全面发展，营造良好的学习氛围，结合学校实际情况，</w:t>
      </w:r>
      <w:r>
        <w:rPr>
          <w:rFonts w:hint="eastAsia" w:ascii="仿宋_GB2312" w:hAnsi="仿宋_GB2312" w:eastAsia="仿宋_GB2312" w:cs="仿宋_GB2312"/>
          <w:spacing w:val="-6"/>
          <w:sz w:val="28"/>
          <w:szCs w:val="28"/>
        </w:rPr>
        <w:t>中瑞岳华（上海）项目管理有限公司通过“中瑞岳华上海城建职业</w:t>
      </w:r>
      <w:r>
        <w:rPr>
          <w:rFonts w:hint="eastAsia" w:ascii="仿宋_GB2312" w:hAnsi="仿宋_GB2312" w:eastAsia="仿宋_GB2312" w:cs="仿宋_GB2312"/>
          <w:spacing w:val="-6"/>
          <w:sz w:val="28"/>
          <w:szCs w:val="28"/>
          <w:lang w:val="en-US" w:eastAsia="zh-CN"/>
        </w:rPr>
        <w:t>学院</w:t>
      </w:r>
      <w:r>
        <w:rPr>
          <w:rFonts w:hint="eastAsia" w:ascii="仿宋_GB2312" w:hAnsi="仿宋_GB2312" w:eastAsia="仿宋_GB2312" w:cs="仿宋_GB2312"/>
          <w:spacing w:val="-6"/>
          <w:sz w:val="28"/>
          <w:szCs w:val="28"/>
        </w:rPr>
        <w:t>奖学基金”设立</w:t>
      </w:r>
      <w:r>
        <w:rPr>
          <w:rFonts w:hint="eastAsia" w:ascii="仿宋_GB2312" w:hAnsi="仿宋_GB2312" w:eastAsia="仿宋_GB2312" w:cs="仿宋_GB2312"/>
          <w:b/>
          <w:bCs/>
          <w:spacing w:val="-6"/>
          <w:sz w:val="28"/>
          <w:szCs w:val="28"/>
        </w:rPr>
        <w:t>上海城建职业学院教育发展基金会中瑞岳华奖学金</w:t>
      </w:r>
      <w:r>
        <w:rPr>
          <w:rFonts w:hint="eastAsia" w:ascii="仿宋_GB2312" w:hAnsi="仿宋_GB2312" w:eastAsia="仿宋_GB2312" w:cs="仿宋_GB2312"/>
          <w:spacing w:val="-6"/>
          <w:sz w:val="28"/>
          <w:szCs w:val="28"/>
        </w:rPr>
        <w:t>（简称</w:t>
      </w:r>
      <w:r>
        <w:rPr>
          <w:rFonts w:hint="eastAsia" w:ascii="仿宋_GB2312" w:hAnsi="仿宋_GB2312" w:eastAsia="仿宋_GB2312" w:cs="仿宋_GB2312"/>
          <w:spacing w:val="-6"/>
          <w:sz w:val="28"/>
          <w:szCs w:val="28"/>
          <w:lang w:val="en-US" w:eastAsia="zh-CN"/>
        </w:rPr>
        <w:t>城建</w:t>
      </w:r>
      <w:r>
        <w:rPr>
          <w:rFonts w:hint="eastAsia" w:ascii="仿宋_GB2312" w:hAnsi="仿宋_GB2312" w:eastAsia="仿宋_GB2312" w:cs="仿宋_GB2312"/>
          <w:spacing w:val="-6"/>
          <w:sz w:val="28"/>
          <w:szCs w:val="28"/>
        </w:rPr>
        <w:t>中瑞岳华奖学金），为保证奖学金评选工作的规范化、科学化、合理化，结合双方实际情况，特制定本实施细则。</w:t>
      </w:r>
    </w:p>
    <w:p w14:paraId="7F080BB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第一条：凡在上海城建职业学院在册学习的工程造价专业在校生，符合本实施方案规定者，均可根据相关条件申请本奖学金。</w:t>
      </w:r>
    </w:p>
    <w:p w14:paraId="43C36D5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第二条：基本原则</w:t>
      </w:r>
    </w:p>
    <w:p w14:paraId="261F999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1.激励原则：激励学生脱颖而出，全面发展、提前对接工作岗位、积累工程实践经验，夯实专业技能。</w:t>
      </w:r>
    </w:p>
    <w:p w14:paraId="5CDCDF5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2.发展原则：注重工程造价专业技术技能与工程项目实践相结合，鼓励学生积极进取，提高专业技能，提升学生的就业能力。</w:t>
      </w:r>
    </w:p>
    <w:p w14:paraId="2335E91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3.公正原则：严格按相关程序操作，做到公平、公开、公正。</w:t>
      </w:r>
    </w:p>
    <w:p w14:paraId="2E7D064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第三条：成立由上海城建职业学院校方相关领导、教师、企业代表组成的奖学金评审委员会。</w:t>
      </w:r>
    </w:p>
    <w:p w14:paraId="754C2B5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第四条：奖学金评审委员会组成</w:t>
      </w:r>
    </w:p>
    <w:p w14:paraId="448F575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  任：夏费、刘亚龙</w:t>
      </w:r>
    </w:p>
    <w:p w14:paraId="512F5D7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副主任：季君豪、熊翠、张金玉</w:t>
      </w:r>
    </w:p>
    <w:p w14:paraId="08D8EB0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  员：顾丹雄、刘卫海、郎原、王娜、张磊、</w:t>
      </w:r>
      <w:r>
        <w:rPr>
          <w:rFonts w:hint="eastAsia" w:ascii="仿宋_GB2312" w:hAnsi="仿宋_GB2312" w:eastAsia="仿宋_GB2312" w:cs="仿宋_GB2312"/>
          <w:sz w:val="28"/>
          <w:szCs w:val="28"/>
          <w:lang w:val="en-US" w:eastAsia="zh-CN"/>
        </w:rPr>
        <w:t>陈天燕</w:t>
      </w:r>
      <w:r>
        <w:rPr>
          <w:rFonts w:hint="eastAsia" w:ascii="仿宋_GB2312" w:hAnsi="仿宋_GB2312" w:eastAsia="仿宋_GB2312" w:cs="仿宋_GB2312"/>
          <w:sz w:val="28"/>
          <w:szCs w:val="28"/>
        </w:rPr>
        <w:t>、徐文靖</w:t>
      </w:r>
    </w:p>
    <w:p w14:paraId="4759D3F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第五条：申请奖学金应具备的基本条件如下：</w:t>
      </w:r>
    </w:p>
    <w:p w14:paraId="202821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1.遵守国家法律法规，严守校纪校规、维护班集体荣誉。 </w:t>
      </w:r>
    </w:p>
    <w:p w14:paraId="333E325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2.尊敬师长，团结同学，有理想、有道德、有文化、有纪律。 </w:t>
      </w:r>
    </w:p>
    <w:p w14:paraId="53E716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3.刻苦学习，成绩优秀，钻研专业技能，为国家基础设施建设努力奋斗。</w:t>
      </w:r>
    </w:p>
    <w:p w14:paraId="42C77C5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第六条：奖学金奖项、名额及奖学金金额</w:t>
      </w:r>
    </w:p>
    <w:p w14:paraId="4A780467">
      <w:pPr>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学年综合奖学金：</w:t>
      </w:r>
      <w:r>
        <w:rPr>
          <w:rFonts w:hint="eastAsia" w:ascii="仿宋_GB2312" w:hAnsi="仿宋_GB2312" w:eastAsia="仿宋_GB2312" w:cs="仿宋_GB2312"/>
          <w:sz w:val="28"/>
          <w:szCs w:val="28"/>
        </w:rPr>
        <w:t>上海城建职业学院工程造价专业注册在读学生大一、大二学年在校课程总成绩（公共选修课成绩除外）排名全专业前</w:t>
      </w:r>
      <w:r>
        <w:rPr>
          <w:rFonts w:hint="eastAsia" w:ascii="仿宋_GB2312" w:hAnsi="仿宋_GB2312" w:eastAsia="仿宋_GB2312" w:cs="仿宋_GB2312"/>
          <w:sz w:val="28"/>
          <w:szCs w:val="28"/>
          <w:lang w:val="en-US" w:eastAsia="zh-CN"/>
        </w:rPr>
        <w:t>列二十名的</w:t>
      </w:r>
      <w:r>
        <w:rPr>
          <w:rFonts w:hint="eastAsia" w:ascii="仿宋_GB2312" w:hAnsi="仿宋_GB2312" w:eastAsia="仿宋_GB2312" w:cs="仿宋_GB2312"/>
          <w:sz w:val="28"/>
          <w:szCs w:val="28"/>
        </w:rPr>
        <w:t>的学生可以申请本奖学金</w:t>
      </w:r>
      <w:r>
        <w:rPr>
          <w:rFonts w:hint="eastAsia" w:ascii="仿宋_GB2312" w:hAnsi="仿宋_GB2312" w:eastAsia="仿宋_GB2312" w:cs="仿宋_GB2312"/>
          <w:sz w:val="28"/>
          <w:szCs w:val="28"/>
          <w:lang w:eastAsia="zh-CN"/>
        </w:rPr>
        <w:t>。</w:t>
      </w:r>
    </w:p>
    <w:p w14:paraId="5A60D384">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每年级5名</w:t>
      </w:r>
      <w:r>
        <w:rPr>
          <w:rFonts w:hint="eastAsia" w:ascii="仿宋_GB2312" w:hAnsi="仿宋_GB2312" w:eastAsia="仿宋_GB2312" w:cs="仿宋_GB2312"/>
          <w:sz w:val="28"/>
          <w:szCs w:val="28"/>
        </w:rPr>
        <w:t>学生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每人</w:t>
      </w:r>
      <w:r>
        <w:rPr>
          <w:rFonts w:hint="eastAsia" w:ascii="仿宋_GB2312" w:hAnsi="仿宋_GB2312" w:eastAsia="仿宋_GB2312" w:cs="仿宋_GB2312"/>
          <w:sz w:val="28"/>
          <w:szCs w:val="28"/>
        </w:rPr>
        <w:t>奖励1000元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本次总金额</w:t>
      </w:r>
      <w:r>
        <w:rPr>
          <w:rFonts w:hint="eastAsia" w:ascii="仿宋_GB2312" w:hAnsi="仿宋_GB2312" w:eastAsia="仿宋_GB2312" w:cs="仿宋_GB2312"/>
          <w:b/>
          <w:bCs/>
          <w:sz w:val="28"/>
          <w:szCs w:val="28"/>
          <w:lang w:val="en-US" w:eastAsia="zh-CN"/>
        </w:rPr>
        <w:t>10000元</w:t>
      </w:r>
      <w:r>
        <w:rPr>
          <w:rFonts w:hint="eastAsia" w:ascii="仿宋_GB2312" w:hAnsi="仿宋_GB2312" w:eastAsia="仿宋_GB2312" w:cs="仿宋_GB2312"/>
          <w:sz w:val="28"/>
          <w:szCs w:val="28"/>
          <w:lang w:val="en-US" w:eastAsia="zh-CN"/>
        </w:rPr>
        <w:t>。</w:t>
      </w:r>
    </w:p>
    <w:p w14:paraId="70C70701">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工作程序</w:t>
      </w:r>
      <w:r>
        <w:rPr>
          <w:rFonts w:hint="eastAsia" w:ascii="仿宋_GB2312" w:hAnsi="仿宋_GB2312" w:eastAsia="仿宋_GB2312" w:cs="仿宋_GB2312"/>
          <w:sz w:val="28"/>
          <w:szCs w:val="28"/>
          <w:lang w:eastAsia="zh-CN"/>
        </w:rPr>
        <w:t>：</w:t>
      </w:r>
    </w:p>
    <w:p w14:paraId="362B600F">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日-11月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根据评审条件，由学生本人提出申请；</w:t>
      </w:r>
    </w:p>
    <w:p w14:paraId="5E34ED5B">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日-11月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日：由是数字建造学院预审，相关辅导员内审；</w:t>
      </w:r>
    </w:p>
    <w:p w14:paraId="43B76452">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日：由评审委员会评审；</w:t>
      </w:r>
    </w:p>
    <w:p w14:paraId="72E2AD57">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11月X日-11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日：在全校范围内</w:t>
      </w:r>
      <w:r>
        <w:rPr>
          <w:rFonts w:hint="eastAsia" w:ascii="仿宋_GB2312" w:hAnsi="仿宋_GB2312" w:eastAsia="仿宋_GB2312" w:cs="仿宋_GB2312"/>
          <w:sz w:val="28"/>
          <w:szCs w:val="28"/>
          <w:lang w:val="en-US" w:eastAsia="zh-CN"/>
        </w:rPr>
        <w:t>进行公示</w:t>
      </w:r>
      <w:r>
        <w:rPr>
          <w:rFonts w:hint="eastAsia" w:ascii="仿宋_GB2312" w:hAnsi="仿宋_GB2312" w:eastAsia="仿宋_GB2312" w:cs="仿宋_GB2312"/>
          <w:sz w:val="28"/>
          <w:szCs w:val="28"/>
        </w:rPr>
        <w:t>。</w:t>
      </w:r>
    </w:p>
    <w:p w14:paraId="462C8F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第七条：凡有下列情况之一者，不能申请本奖学金。</w:t>
      </w:r>
    </w:p>
    <w:p w14:paraId="08B94D1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1.考试舞弊弄虚作假者。</w:t>
      </w:r>
    </w:p>
    <w:p w14:paraId="40BDD67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实习期间</w:t>
      </w:r>
      <w:r>
        <w:rPr>
          <w:rFonts w:hint="eastAsia" w:ascii="仿宋_GB2312" w:hAnsi="仿宋_GB2312" w:eastAsia="仿宋_GB2312" w:cs="仿宋_GB2312"/>
          <w:sz w:val="28"/>
          <w:szCs w:val="28"/>
        </w:rPr>
        <w:t>不服从</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rPr>
        <w:t>安排者。</w:t>
      </w:r>
    </w:p>
    <w:p w14:paraId="6BF5CF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第八条：奖学金原则上每学年奖励一次，颁发奖学金和获奖证书，由上海城建职业学院工程造价专业具体负责相关评定以及组织申报等事宜。</w:t>
      </w:r>
    </w:p>
    <w:p w14:paraId="36D76A4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第九条：学生奖学金的评定遵循以学为主、兼顾其他、反映综合素质的原则，重点奖励专业素质高、刻苦学习、成绩突出、品学兼优的学生。</w:t>
      </w:r>
    </w:p>
    <w:p w14:paraId="02D012D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第十条：在奖学金评定发放过程中，坚持实事求是，严格程序、客观公正、民主、公开的原则，真正使评选活动成为推动学生全面发展，奋发向上的动力。</w:t>
      </w:r>
    </w:p>
    <w:p w14:paraId="3980C27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第十一条：学生获奖之后如有违反校规校纪并受到学校相关处分者，则应撤回奖励、追回学生所获的奖学金。 </w:t>
      </w:r>
    </w:p>
    <w:p w14:paraId="1AFD27B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第十二条：本实施方案由奖学金评审委员会负责解释。</w:t>
      </w:r>
    </w:p>
    <w:p w14:paraId="237F029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第十三条：评审程序 </w:t>
      </w:r>
    </w:p>
    <w:p w14:paraId="327D6A6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1.根据奖励条件，学生自行提交奖学金申请。</w:t>
      </w:r>
    </w:p>
    <w:p w14:paraId="7F88DFA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2.奖学金评审委员会对学生的申请进行审核，并根据情况进行公示，公示无异议之后，进行奖学金的发放等事宜。</w:t>
      </w:r>
    </w:p>
    <w:p w14:paraId="0DB98255">
      <w:pPr>
        <w:ind w:left="560"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3.根据情况召开奖学金颁奖大会，宣布获奖名单并进行现场颁奖。</w:t>
      </w:r>
    </w:p>
    <w:p w14:paraId="0129678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第十四条：本实施方案其他未尽事宜，由校企双方友好协商之后共同解决。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08FEE274-F1E0-404F-8F1F-1E029DD3ACE8}"/>
  </w:font>
  <w:font w:name="仿宋_GB2312">
    <w:panose1 w:val="02010609030101010101"/>
    <w:charset w:val="86"/>
    <w:family w:val="modern"/>
    <w:pitch w:val="default"/>
    <w:sig w:usb0="00000001" w:usb1="080E0000" w:usb2="00000000" w:usb3="00000000" w:csb0="00040000" w:csb1="00000000"/>
    <w:embedRegular r:id="rId2" w:fontKey="{69C270AC-B3C5-42E5-B81D-204B0665FD5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xODQ2MjYyYzFkZmUzNTczNmIyMTcxZWFiYjM5MmUifQ=="/>
  </w:docVars>
  <w:rsids>
    <w:rsidRoot w:val="427A771E"/>
    <w:rsid w:val="000476FB"/>
    <w:rsid w:val="00127ADC"/>
    <w:rsid w:val="002979EE"/>
    <w:rsid w:val="00485EDA"/>
    <w:rsid w:val="004E1EF3"/>
    <w:rsid w:val="005B31F5"/>
    <w:rsid w:val="005C6FA6"/>
    <w:rsid w:val="006B5CC5"/>
    <w:rsid w:val="007A6120"/>
    <w:rsid w:val="00812113"/>
    <w:rsid w:val="008C594B"/>
    <w:rsid w:val="00AF079B"/>
    <w:rsid w:val="0B9610BF"/>
    <w:rsid w:val="101C77C5"/>
    <w:rsid w:val="12CE7CBC"/>
    <w:rsid w:val="189A3A29"/>
    <w:rsid w:val="1FC32A1D"/>
    <w:rsid w:val="2E2177C9"/>
    <w:rsid w:val="3EFA1089"/>
    <w:rsid w:val="427A771E"/>
    <w:rsid w:val="45EC27D7"/>
    <w:rsid w:val="4BAB01F9"/>
    <w:rsid w:val="4E85165C"/>
    <w:rsid w:val="4F9A44F8"/>
    <w:rsid w:val="51CE4B6E"/>
    <w:rsid w:val="54505B2E"/>
    <w:rsid w:val="5C4110B1"/>
    <w:rsid w:val="5FD22C72"/>
    <w:rsid w:val="638077BC"/>
    <w:rsid w:val="67413367"/>
    <w:rsid w:val="6DB00512"/>
    <w:rsid w:val="737F517A"/>
    <w:rsid w:val="743D52CE"/>
    <w:rsid w:val="758743FE"/>
    <w:rsid w:val="78617BE4"/>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 w:type="character" w:customStyle="1" w:styleId="15">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1275</Words>
  <Characters>1303</Characters>
  <Lines>10</Lines>
  <Paragraphs>2</Paragraphs>
  <TotalTime>26</TotalTime>
  <ScaleCrop>false</ScaleCrop>
  <LinksUpToDate>false</LinksUpToDate>
  <CharactersWithSpaces>1323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2023-09-26T06:33:00Z</dcterms:created>
  <dc:creator>张磊</dc:creator>
  <cp:lastModifiedBy>WPS_1467602583</cp:lastModifiedBy>
  <dcterms:modified xsi:type="dcterms:W3CDTF">2024-11-18T02:14:15Z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0101DC0B1CE243A1A7F24CA58EF93361_13</vt:lpwstr>
  </property>
</Properties>
</file>