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19035">
      <w:pPr>
        <w:widowControl/>
        <w:spacing w:before="75" w:after="150"/>
        <w:jc w:val="left"/>
        <w:outlineLvl w:val="2"/>
        <w:rPr>
          <w:rFonts w:hint="eastAsia"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附件5</w:t>
      </w:r>
    </w:p>
    <w:p w14:paraId="062C844A">
      <w:pPr>
        <w:widowControl/>
        <w:spacing w:before="75" w:after="150"/>
        <w:outlineLvl w:val="2"/>
        <w:rPr>
          <w:rFonts w:ascii="华文中宋" w:hAnsi="华文中宋" w:eastAsia="华文中宋" w:cs="宋体"/>
          <w:bCs/>
          <w:w w:val="97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Cs/>
          <w:w w:val="97"/>
          <w:kern w:val="0"/>
          <w:sz w:val="36"/>
          <w:szCs w:val="36"/>
        </w:rPr>
        <w:t>“上海高校青年教师培养资助计划”网上申报操作指南</w:t>
      </w:r>
    </w:p>
    <w:p w14:paraId="2EAC7C76">
      <w:pPr>
        <w:spacing w:line="276" w:lineRule="auto"/>
        <w:jc w:val="center"/>
        <w:rPr>
          <w:rFonts w:ascii="华文中宋" w:hAnsi="华文中宋" w:eastAsia="华文中宋" w:cs="宋体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Cs/>
          <w:kern w:val="0"/>
          <w:sz w:val="36"/>
          <w:szCs w:val="36"/>
        </w:rPr>
        <w:t>（教师个人）</w:t>
      </w:r>
    </w:p>
    <w:p w14:paraId="48FE7B93">
      <w:pPr>
        <w:pStyle w:val="2"/>
        <w:spacing w:line="560" w:lineRule="exact"/>
        <w:rPr>
          <w:rFonts w:ascii="仿宋" w:hAnsi="仿宋" w:eastAsia="仿宋" w:cs="仿宋"/>
          <w:i/>
          <w:iCs/>
          <w:sz w:val="28"/>
          <w:szCs w:val="28"/>
        </w:rPr>
      </w:pPr>
    </w:p>
    <w:p w14:paraId="50583E10">
      <w:pPr>
        <w:pStyle w:val="2"/>
        <w:spacing w:line="560" w:lineRule="exact"/>
        <w:ind w:left="900" w:hanging="900" w:hangingChars="300"/>
        <w:rPr>
          <w:rFonts w:ascii="楷体_GB2312" w:hAnsi="仿宋" w:eastAsia="楷体_GB2312" w:cs="仿宋"/>
          <w:iCs/>
          <w:sz w:val="30"/>
          <w:szCs w:val="30"/>
        </w:rPr>
      </w:pPr>
      <w:r>
        <w:rPr>
          <w:rFonts w:hint="eastAsia" w:ascii="楷体_GB2312" w:hAnsi="仿宋" w:eastAsia="楷体_GB2312" w:cs="仿宋"/>
          <w:iCs/>
          <w:sz w:val="30"/>
          <w:szCs w:val="30"/>
        </w:rPr>
        <w:t>说明：本指南旨在简单</w:t>
      </w:r>
      <w:bookmarkStart w:id="0" w:name="_GoBack"/>
      <w:bookmarkEnd w:id="0"/>
      <w:r>
        <w:rPr>
          <w:rFonts w:hint="eastAsia" w:ascii="楷体_GB2312" w:hAnsi="仿宋" w:eastAsia="楷体_GB2312" w:cs="仿宋"/>
          <w:iCs/>
          <w:sz w:val="30"/>
          <w:szCs w:val="30"/>
        </w:rPr>
        <w:t>叙述申报流程，以便各位申报教师提前做好准备工作，实际以申报平台情况为准。申报期间，如遇技术有问题可联系技术支持陆老师13585606028（微信同号）。</w:t>
      </w:r>
    </w:p>
    <w:p w14:paraId="6F2508BE">
      <w:pPr>
        <w:pStyle w:val="2"/>
        <w:spacing w:line="560" w:lineRule="exact"/>
        <w:rPr>
          <w:rFonts w:ascii="楷体_GB2312" w:hAnsi="仿宋" w:eastAsia="楷体_GB2312" w:cs="仿宋"/>
          <w:iCs/>
          <w:sz w:val="30"/>
          <w:szCs w:val="30"/>
        </w:rPr>
      </w:pPr>
    </w:p>
    <w:p w14:paraId="234ACF4C">
      <w:pPr>
        <w:pStyle w:val="5"/>
        <w:spacing w:line="560" w:lineRule="exac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本次申报采用</w:t>
      </w:r>
      <w:r>
        <w:rPr>
          <w:rFonts w:hint="eastAsia" w:ascii="仿宋_GB2312" w:hAnsi="仿宋" w:eastAsia="仿宋_GB2312" w:cs="仿宋"/>
          <w:b/>
          <w:bCs/>
          <w:sz w:val="30"/>
          <w:szCs w:val="30"/>
          <w:u w:val="single"/>
        </w:rPr>
        <w:t>网上申报</w:t>
      </w:r>
      <w:r>
        <w:rPr>
          <w:rFonts w:hint="eastAsia" w:ascii="仿宋_GB2312" w:hAnsi="仿宋" w:eastAsia="仿宋_GB2312" w:cs="仿宋"/>
          <w:sz w:val="30"/>
          <w:szCs w:val="30"/>
        </w:rPr>
        <w:t>，</w:t>
      </w:r>
      <w:r>
        <w:rPr>
          <w:rFonts w:hint="eastAsia" w:ascii="仿宋_GB2312" w:hAnsi="仿宋" w:eastAsia="仿宋_GB2312" w:cs="仿宋"/>
          <w:bCs/>
          <w:sz w:val="30"/>
          <w:szCs w:val="30"/>
        </w:rPr>
        <w:t>申报教师需在申报期内依次完成以下工作：</w:t>
      </w:r>
    </w:p>
    <w:p w14:paraId="1D02CA21">
      <w:pPr>
        <w:pStyle w:val="5"/>
        <w:spacing w:line="56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1.打开申报平台http://pyzz.7721.net，在申报平台上注册自己的账号，（请使用</w:t>
      </w:r>
      <w:r>
        <w:rPr>
          <w:rFonts w:hint="eastAsia" w:ascii="仿宋_GB2312" w:hAnsi="仿宋" w:eastAsia="仿宋_GB2312" w:cs="仿宋"/>
          <w:b/>
          <w:bCs/>
          <w:sz w:val="30"/>
          <w:szCs w:val="30"/>
          <w:u w:val="single"/>
        </w:rPr>
        <w:t>手机号注册</w:t>
      </w:r>
      <w:r>
        <w:rPr>
          <w:rFonts w:hint="eastAsia" w:ascii="仿宋_GB2312" w:hAnsi="仿宋" w:eastAsia="仿宋_GB2312" w:cs="仿宋"/>
          <w:sz w:val="30"/>
          <w:szCs w:val="30"/>
        </w:rPr>
        <w:t>，每名教师只能以自己的手机号注册一次，不可重复注册）。</w:t>
      </w:r>
    </w:p>
    <w:p w14:paraId="0A5BC538">
      <w:pPr>
        <w:pStyle w:val="5"/>
        <w:spacing w:line="56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2.注册时需要准确选择自己所在学校，否则会影响审核流程。</w:t>
      </w:r>
    </w:p>
    <w:p w14:paraId="48ABBC9F">
      <w:pPr>
        <w:pStyle w:val="5"/>
        <w:spacing w:line="56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3.登录平台，并按照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申请书</w:t>
      </w:r>
      <w:r>
        <w:rPr>
          <w:rFonts w:hint="eastAsia" w:ascii="仿宋_GB2312" w:hAnsi="仿宋" w:eastAsia="仿宋_GB2312" w:cs="仿宋"/>
          <w:sz w:val="30"/>
          <w:szCs w:val="30"/>
        </w:rPr>
        <w:t>要求，依次填写所有信息。</w:t>
      </w:r>
    </w:p>
    <w:p w14:paraId="34203C1B">
      <w:pPr>
        <w:pStyle w:val="5"/>
        <w:spacing w:line="56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4.仔细核对所填信息，提交审核后教师本人不可再修改，请确认无误后再提交学校审核。</w:t>
      </w:r>
    </w:p>
    <w:p w14:paraId="14C66316">
      <w:pPr>
        <w:pStyle w:val="5"/>
        <w:spacing w:line="56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5.请等待学校相关负责人审核。如需修改，由学校负责人退回给教师个人修改，修改后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可</w:t>
      </w:r>
      <w:r>
        <w:rPr>
          <w:rFonts w:hint="eastAsia" w:ascii="仿宋_GB2312" w:hAnsi="仿宋" w:eastAsia="仿宋_GB2312" w:cs="仿宋"/>
          <w:sz w:val="30"/>
          <w:szCs w:val="30"/>
        </w:rPr>
        <w:t>再提交学校审核。</w:t>
      </w:r>
    </w:p>
    <w:p w14:paraId="478A8E43">
      <w:pPr>
        <w:pStyle w:val="5"/>
        <w:spacing w:line="560" w:lineRule="exac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30"/>
          <w:szCs w:val="30"/>
        </w:rPr>
        <w:t>6.请注意时间截点，逾期平台关闭不予受理。</w:t>
      </w:r>
    </w:p>
    <w:p w14:paraId="20BB9F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等线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275EC"/>
    <w:rsid w:val="7AD2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  <w:szCs w:val="21"/>
    </w:rPr>
  </w:style>
  <w:style w:type="paragraph" w:styleId="5">
    <w:name w:val="List Paragraph"/>
    <w:basedOn w:val="1"/>
    <w:qFormat/>
    <w:uiPriority w:val="0"/>
    <w:pPr>
      <w:ind w:firstLine="20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2025-03-24T03:08:00Z</dcterms:created>
  <dc:creator>大爱</dc:creator>
  <cp:lastModifiedBy>大爱</cp:lastModifiedBy>
  <dcterms:modified xsi:type="dcterms:W3CDTF">2025-03-24T03:09:03Z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D829A2E04218447A86E4252B225E1DDA_11</vt:lpwstr>
  </property>
  <property fmtid="{D5CDD505-2E9C-101B-9397-08002B2CF9AE}" pid="4" name="KSOTemplateDocerSaveRecord">
    <vt:lpwstr>eyJoZGlkIjoiNjgwMmMyOTViZGJhZjljMGVlZDU3MTQxYzgwNGIzMTYiLCJ1c2VySWQiOiI3MjgxNjY5MDIifQ==</vt:lpwstr>
  </property>
</Properties>
</file>