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136AE" w14:textId="77777777" w:rsidR="00815936" w:rsidRDefault="00787150">
      <w:pPr>
        <w:spacing w:line="560" w:lineRule="exact"/>
        <w:jc w:val="center"/>
        <w:rPr>
          <w:rFonts w:ascii="Times New Roman" w:eastAsia="仿宋" w:hAnsi="Times New Roman"/>
          <w:b/>
          <w:sz w:val="36"/>
          <w:szCs w:val="36"/>
        </w:rPr>
      </w:pPr>
      <w:r>
        <w:rPr>
          <w:rFonts w:ascii="Times New Roman" w:eastAsia="仿宋" w:hAnsi="Times New Roman" w:hint="eastAsia"/>
          <w:b/>
          <w:sz w:val="36"/>
          <w:szCs w:val="36"/>
        </w:rPr>
        <w:t>上海城建职业学院教育发展基金会</w:t>
      </w:r>
    </w:p>
    <w:p w14:paraId="3CEC4E61" w14:textId="77777777" w:rsidR="00815936" w:rsidRDefault="00787150">
      <w:pPr>
        <w:spacing w:line="360" w:lineRule="auto"/>
        <w:jc w:val="center"/>
        <w:rPr>
          <w:rFonts w:ascii="Times New Roman" w:hAnsi="Times New Roman" w:cs="Times New Roman"/>
          <w:b/>
          <w:sz w:val="24"/>
        </w:rPr>
      </w:pPr>
      <w:r>
        <w:rPr>
          <w:rFonts w:ascii="Times New Roman" w:eastAsia="仿宋" w:hAnsi="Times New Roman" w:hint="eastAsia"/>
          <w:b/>
          <w:sz w:val="36"/>
          <w:szCs w:val="36"/>
        </w:rPr>
        <w:t>城建升拓奖学金管理办法</w:t>
      </w:r>
    </w:p>
    <w:p w14:paraId="7D3B50F2" w14:textId="77777777" w:rsidR="00815936" w:rsidRDefault="00787150">
      <w:pPr>
        <w:spacing w:line="360" w:lineRule="auto"/>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第一条</w:t>
      </w:r>
      <w:r>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 xml:space="preserve"> </w:t>
      </w:r>
      <w:r>
        <w:rPr>
          <w:rFonts w:ascii="Times New Roman" w:eastAsia="仿宋" w:hAnsi="Times New Roman" w:cs="Times New Roman"/>
          <w:sz w:val="28"/>
          <w:szCs w:val="28"/>
        </w:rPr>
        <w:t>为鼓励上海城建职业学院市政工程技术和道路与桥梁工程技术专业学生五位一体全面发展，激发学习专业知识和投身</w:t>
      </w:r>
      <w:r>
        <w:rPr>
          <w:rFonts w:ascii="Times New Roman" w:eastAsia="仿宋" w:hAnsi="Times New Roman" w:cs="Times New Roman" w:hint="eastAsia"/>
          <w:sz w:val="28"/>
          <w:szCs w:val="28"/>
        </w:rPr>
        <w:t>路桥</w:t>
      </w:r>
      <w:r>
        <w:rPr>
          <w:rFonts w:ascii="Times New Roman" w:eastAsia="仿宋" w:hAnsi="Times New Roman" w:cs="Times New Roman"/>
          <w:sz w:val="28"/>
          <w:szCs w:val="28"/>
        </w:rPr>
        <w:t>市政工程事业的热情，增强开拓和创新的意识</w:t>
      </w:r>
      <w:r>
        <w:rPr>
          <w:rFonts w:ascii="Times New Roman" w:eastAsia="仿宋" w:hAnsi="Times New Roman" w:cs="Times New Roman" w:hint="eastAsia"/>
          <w:sz w:val="28"/>
          <w:szCs w:val="28"/>
        </w:rPr>
        <w:t>，特</w:t>
      </w:r>
      <w:r>
        <w:rPr>
          <w:rFonts w:ascii="Times New Roman" w:eastAsia="仿宋" w:hAnsi="Times New Roman" w:cs="Times New Roman"/>
          <w:sz w:val="28"/>
          <w:szCs w:val="28"/>
        </w:rPr>
        <w:t>在上海城建职业学院设立</w:t>
      </w:r>
      <w:r>
        <w:rPr>
          <w:rFonts w:ascii="Times New Roman" w:eastAsia="仿宋" w:hAnsi="Times New Roman" w:cs="Times New Roman"/>
          <w:sz w:val="28"/>
          <w:szCs w:val="28"/>
        </w:rPr>
        <w:t>“</w:t>
      </w:r>
      <w:r>
        <w:rPr>
          <w:rFonts w:ascii="Times New Roman" w:eastAsia="仿宋" w:hAnsi="Times New Roman" w:cs="Times New Roman"/>
          <w:sz w:val="28"/>
          <w:szCs w:val="28"/>
        </w:rPr>
        <w:t>城建升拓奖学金</w:t>
      </w:r>
      <w:r>
        <w:rPr>
          <w:rFonts w:ascii="Times New Roman" w:eastAsia="仿宋" w:hAnsi="Times New Roman" w:cs="Times New Roman"/>
          <w:sz w:val="28"/>
          <w:szCs w:val="28"/>
        </w:rPr>
        <w:t>”</w:t>
      </w:r>
      <w:r>
        <w:rPr>
          <w:rFonts w:ascii="Times New Roman" w:eastAsia="仿宋" w:hAnsi="Times New Roman" w:cs="Times New Roman"/>
          <w:sz w:val="28"/>
          <w:szCs w:val="28"/>
        </w:rPr>
        <w:t>，以表彰和奖励市政工程技术和道路与桥梁工程技术专业品学兼优的学生。</w:t>
      </w:r>
    </w:p>
    <w:p w14:paraId="02E832B8" w14:textId="77777777" w:rsidR="00815936" w:rsidRDefault="00787150">
      <w:pPr>
        <w:spacing w:line="360" w:lineRule="auto"/>
        <w:jc w:val="left"/>
        <w:rPr>
          <w:rFonts w:ascii="Times New Roman" w:eastAsia="仿宋" w:hAnsi="Times New Roman" w:cs="Times New Roman"/>
          <w:b/>
          <w:sz w:val="28"/>
          <w:szCs w:val="28"/>
        </w:rPr>
      </w:pPr>
      <w:r>
        <w:rPr>
          <w:rFonts w:ascii="Times New Roman" w:eastAsia="仿宋" w:hAnsi="Times New Roman" w:cs="Times New Roman" w:hint="eastAsia"/>
          <w:b/>
          <w:sz w:val="28"/>
          <w:szCs w:val="28"/>
        </w:rPr>
        <w:t>第二条</w:t>
      </w:r>
      <w:r>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 xml:space="preserve"> </w:t>
      </w:r>
      <w:r>
        <w:rPr>
          <w:rFonts w:ascii="Times New Roman" w:eastAsia="仿宋" w:hAnsi="Times New Roman" w:cs="Times New Roman" w:hint="eastAsia"/>
          <w:sz w:val="28"/>
          <w:szCs w:val="28"/>
        </w:rPr>
        <w:t>城建升拓奖学金每学年颁发一次。</w:t>
      </w:r>
    </w:p>
    <w:p w14:paraId="6D4910B7" w14:textId="77777777" w:rsidR="00815936" w:rsidRDefault="00787150">
      <w:pPr>
        <w:spacing w:line="360" w:lineRule="auto"/>
        <w:rPr>
          <w:rFonts w:ascii="Times New Roman" w:eastAsia="仿宋" w:hAnsi="Times New Roman" w:cs="Times New Roman"/>
          <w:sz w:val="28"/>
          <w:szCs w:val="28"/>
        </w:rPr>
      </w:pPr>
      <w:r>
        <w:rPr>
          <w:rFonts w:ascii="Times New Roman" w:eastAsia="仿宋" w:hAnsi="Times New Roman" w:cs="Times New Roman" w:hint="eastAsia"/>
          <w:b/>
          <w:sz w:val="28"/>
          <w:szCs w:val="28"/>
        </w:rPr>
        <w:t>第三条</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参评对象</w:t>
      </w:r>
    </w:p>
    <w:p w14:paraId="01A794E0" w14:textId="77777777" w:rsidR="00815936" w:rsidRDefault="0078715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市政工程技术专业和道路与桥梁工程技术专业的全体在校大</w:t>
      </w:r>
      <w:r>
        <w:rPr>
          <w:rFonts w:ascii="Times New Roman" w:eastAsia="仿宋" w:hAnsi="Times New Roman" w:cs="Times New Roman" w:hint="eastAsia"/>
          <w:sz w:val="28"/>
          <w:szCs w:val="28"/>
        </w:rPr>
        <w:t>二、大三</w:t>
      </w:r>
      <w:r>
        <w:rPr>
          <w:rFonts w:ascii="Times New Roman" w:eastAsia="仿宋" w:hAnsi="Times New Roman" w:cs="Times New Roman"/>
          <w:sz w:val="28"/>
          <w:szCs w:val="28"/>
        </w:rPr>
        <w:t>学生。</w:t>
      </w:r>
    </w:p>
    <w:p w14:paraId="74F628F7" w14:textId="77777777" w:rsidR="00815936" w:rsidRDefault="00787150">
      <w:pPr>
        <w:spacing w:line="360" w:lineRule="auto"/>
        <w:jc w:val="left"/>
        <w:rPr>
          <w:rFonts w:ascii="Times New Roman" w:eastAsia="仿宋" w:hAnsi="Times New Roman" w:cs="Times New Roman"/>
          <w:sz w:val="28"/>
          <w:szCs w:val="28"/>
        </w:rPr>
      </w:pPr>
      <w:r>
        <w:rPr>
          <w:rFonts w:ascii="Times New Roman" w:eastAsia="仿宋" w:hAnsi="Times New Roman" w:cs="Times New Roman" w:hint="eastAsia"/>
          <w:b/>
          <w:sz w:val="28"/>
          <w:szCs w:val="28"/>
        </w:rPr>
        <w:t>第四条</w:t>
      </w:r>
      <w:r>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 xml:space="preserve"> </w:t>
      </w:r>
      <w:r>
        <w:rPr>
          <w:rFonts w:ascii="Times New Roman" w:eastAsia="仿宋" w:hAnsi="Times New Roman" w:cs="Times New Roman" w:hint="eastAsia"/>
          <w:sz w:val="28"/>
          <w:szCs w:val="28"/>
        </w:rPr>
        <w:t>评选办法</w:t>
      </w:r>
    </w:p>
    <w:p w14:paraId="139710CB"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（一）评选标准</w:t>
      </w:r>
    </w:p>
    <w:p w14:paraId="05E23C05"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1</w:t>
      </w:r>
      <w:r>
        <w:rPr>
          <w:rFonts w:ascii="Times New Roman" w:eastAsia="仿宋" w:hAnsi="Times New Roman" w:cs="仿宋_GB2312" w:hint="eastAsia"/>
          <w:spacing w:val="-6"/>
          <w:sz w:val="28"/>
          <w:szCs w:val="28"/>
        </w:rPr>
        <w:t>）凡申请本奖学金的学生须热爱社会主义祖国，拥护中国共产党的领导；</w:t>
      </w:r>
    </w:p>
    <w:p w14:paraId="6D21556D"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2</w:t>
      </w:r>
      <w:r>
        <w:rPr>
          <w:rFonts w:ascii="Times New Roman" w:eastAsia="仿宋" w:hAnsi="Times New Roman" w:cs="仿宋_GB2312" w:hint="eastAsia"/>
          <w:spacing w:val="-6"/>
          <w:sz w:val="28"/>
          <w:szCs w:val="28"/>
        </w:rPr>
        <w:t>）遵守宪法和法律，遵守学校规章制度；</w:t>
      </w:r>
    </w:p>
    <w:p w14:paraId="2678A65E"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3</w:t>
      </w:r>
      <w:r>
        <w:rPr>
          <w:rFonts w:ascii="Times New Roman" w:eastAsia="仿宋" w:hAnsi="Times New Roman" w:cs="仿宋_GB2312" w:hint="eastAsia"/>
          <w:spacing w:val="-6"/>
          <w:sz w:val="28"/>
          <w:szCs w:val="28"/>
        </w:rPr>
        <w:t>）勤奋学习，积极上进；</w:t>
      </w:r>
    </w:p>
    <w:p w14:paraId="3A12BD08"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4</w:t>
      </w:r>
      <w:r>
        <w:rPr>
          <w:rFonts w:ascii="Times New Roman" w:eastAsia="仿宋" w:hAnsi="Times New Roman" w:cs="仿宋_GB2312" w:hint="eastAsia"/>
          <w:spacing w:val="-6"/>
          <w:sz w:val="28"/>
          <w:szCs w:val="28"/>
        </w:rPr>
        <w:t>）励志勤奋、踏实诚信，具有良好的道德品质；</w:t>
      </w:r>
    </w:p>
    <w:p w14:paraId="124E889D" w14:textId="77777777" w:rsidR="00815936" w:rsidRDefault="00787150">
      <w:pPr>
        <w:spacing w:line="360" w:lineRule="auto"/>
        <w:ind w:firstLineChars="200" w:firstLine="536"/>
        <w:jc w:val="left"/>
        <w:rPr>
          <w:rFonts w:ascii="Times New Roman" w:eastAsia="仿宋" w:hAnsi="Times New Roman" w:cs="Times New Roman"/>
          <w:b/>
          <w:sz w:val="28"/>
          <w:szCs w:val="28"/>
        </w:rPr>
      </w:pPr>
      <w:r>
        <w:rPr>
          <w:rFonts w:ascii="Times New Roman" w:eastAsia="仿宋" w:hAnsi="Times New Roman" w:cs="仿宋_GB2312" w:hint="eastAsia"/>
          <w:spacing w:val="-6"/>
          <w:sz w:val="28"/>
          <w:szCs w:val="28"/>
        </w:rPr>
        <w:t>（</w:t>
      </w:r>
      <w:r>
        <w:rPr>
          <w:rFonts w:ascii="Times New Roman" w:eastAsia="仿宋" w:hAnsi="Times New Roman" w:cs="仿宋_GB2312" w:hint="eastAsia"/>
          <w:spacing w:val="-6"/>
          <w:sz w:val="28"/>
          <w:szCs w:val="28"/>
        </w:rPr>
        <w:t>5</w:t>
      </w:r>
      <w:r>
        <w:rPr>
          <w:rFonts w:ascii="Times New Roman" w:eastAsia="仿宋" w:hAnsi="Times New Roman" w:cs="仿宋_GB2312" w:hint="eastAsia"/>
          <w:spacing w:val="-6"/>
          <w:sz w:val="28"/>
          <w:szCs w:val="28"/>
        </w:rPr>
        <w:t>）积极参加社会工作和公益服务活动。</w:t>
      </w:r>
    </w:p>
    <w:p w14:paraId="3C774620"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hint="eastAsia"/>
          <w:sz w:val="28"/>
          <w:szCs w:val="28"/>
        </w:rPr>
        <w:t>（二）评选条件</w:t>
      </w:r>
    </w:p>
    <w:p w14:paraId="736642A1" w14:textId="77777777" w:rsidR="00815936" w:rsidRDefault="0078715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评选最终成绩以上一年度学科综合成绩</w:t>
      </w:r>
      <w:r>
        <w:rPr>
          <w:rFonts w:ascii="Times New Roman" w:eastAsia="仿宋" w:hAnsi="Times New Roman" w:cs="Times New Roman"/>
          <w:sz w:val="28"/>
          <w:szCs w:val="28"/>
        </w:rPr>
        <w:t>+</w:t>
      </w:r>
      <w:r>
        <w:rPr>
          <w:rFonts w:ascii="Times New Roman" w:eastAsia="仿宋" w:hAnsi="Times New Roman" w:cs="Times New Roman"/>
          <w:sz w:val="28"/>
          <w:szCs w:val="28"/>
        </w:rPr>
        <w:t>技能竞赛成绩</w:t>
      </w:r>
      <w:r>
        <w:rPr>
          <w:rFonts w:ascii="Times New Roman" w:eastAsia="仿宋" w:hAnsi="Times New Roman" w:cs="Times New Roman"/>
          <w:sz w:val="28"/>
          <w:szCs w:val="28"/>
        </w:rPr>
        <w:t>+“1+X”</w:t>
      </w:r>
      <w:r>
        <w:rPr>
          <w:rFonts w:ascii="Times New Roman" w:eastAsia="仿宋" w:hAnsi="Times New Roman" w:cs="Times New Roman"/>
          <w:sz w:val="28"/>
          <w:szCs w:val="28"/>
        </w:rPr>
        <w:t>证书</w:t>
      </w:r>
      <w:r>
        <w:rPr>
          <w:rFonts w:ascii="Times New Roman" w:eastAsia="仿宋" w:hAnsi="Times New Roman" w:cs="Times New Roman"/>
          <w:sz w:val="28"/>
          <w:szCs w:val="28"/>
        </w:rPr>
        <w:t>+</w:t>
      </w:r>
      <w:r>
        <w:rPr>
          <w:rFonts w:ascii="Times New Roman" w:eastAsia="仿宋" w:hAnsi="Times New Roman" w:cs="Times New Roman"/>
          <w:sz w:val="28"/>
          <w:szCs w:val="28"/>
        </w:rPr>
        <w:t>其他组成。</w:t>
      </w:r>
    </w:p>
    <w:p w14:paraId="6355B8A6" w14:textId="77777777" w:rsidR="00815936" w:rsidRDefault="0078715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1</w:t>
      </w:r>
      <w:r>
        <w:rPr>
          <w:rFonts w:ascii="Times New Roman" w:eastAsia="仿宋" w:hAnsi="Times New Roman" w:cs="Times New Roman"/>
          <w:sz w:val="28"/>
          <w:szCs w:val="28"/>
        </w:rPr>
        <w:t>、学科综合成绩（</w:t>
      </w:r>
      <w:r>
        <w:rPr>
          <w:rFonts w:ascii="Times New Roman" w:eastAsia="仿宋" w:hAnsi="Times New Roman" w:cs="Times New Roman"/>
          <w:sz w:val="28"/>
          <w:szCs w:val="28"/>
        </w:rPr>
        <w:t>30%</w:t>
      </w:r>
      <w:r>
        <w:rPr>
          <w:rFonts w:ascii="Times New Roman" w:eastAsia="仿宋" w:hAnsi="Times New Roman" w:cs="Times New Roman"/>
          <w:sz w:val="28"/>
          <w:szCs w:val="28"/>
        </w:rPr>
        <w:t>）</w:t>
      </w:r>
    </w:p>
    <w:p w14:paraId="2963850B" w14:textId="77777777" w:rsidR="00815936" w:rsidRDefault="0078715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学习目标明确、态度端正、热爱所学专业、专业基础知识过硬、学习成绩优异者。学科综合成绩为上一年度所有课程的加权平均成绩，若有不及格课程，则取消评比资格。</w:t>
      </w:r>
    </w:p>
    <w:p w14:paraId="6627ABE3" w14:textId="77777777" w:rsidR="00815936" w:rsidRDefault="0078715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、技能竞赛成绩（</w:t>
      </w:r>
      <w:r>
        <w:rPr>
          <w:rFonts w:ascii="Times New Roman" w:eastAsia="仿宋" w:hAnsi="Times New Roman" w:cs="Times New Roman"/>
          <w:sz w:val="28"/>
          <w:szCs w:val="28"/>
        </w:rPr>
        <w:t>30%</w:t>
      </w:r>
      <w:r>
        <w:rPr>
          <w:rFonts w:ascii="Times New Roman" w:eastAsia="仿宋" w:hAnsi="Times New Roman" w:cs="Times New Roman"/>
          <w:sz w:val="28"/>
          <w:szCs w:val="28"/>
        </w:rPr>
        <w:t>）</w:t>
      </w:r>
    </w:p>
    <w:p w14:paraId="5359A642"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积极参加人社局等部门举办的技能比拼、创新创业大赛，按取得不同名次加分，多项比赛获奖者以最高奖项进行加分。具体如下：</w:t>
      </w:r>
    </w:p>
    <w:p w14:paraId="0B932520"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）参加省市级（或行业协会）比赛（个人赛或团队赛排名前二）获一等奖，加</w:t>
      </w:r>
      <w:r>
        <w:rPr>
          <w:rFonts w:ascii="Times New Roman" w:eastAsia="仿宋" w:hAnsi="Times New Roman" w:cs="Times New Roman"/>
          <w:sz w:val="28"/>
          <w:szCs w:val="28"/>
        </w:rPr>
        <w:t>30</w:t>
      </w:r>
      <w:r>
        <w:rPr>
          <w:rFonts w:ascii="Times New Roman" w:eastAsia="仿宋" w:hAnsi="Times New Roman" w:cs="Times New Roman"/>
          <w:sz w:val="28"/>
          <w:szCs w:val="28"/>
        </w:rPr>
        <w:t>分；</w:t>
      </w:r>
    </w:p>
    <w:p w14:paraId="566B2B9E"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）参加省市级（或行业协会）比赛（个人赛或团队赛排名前二）获二等奖、三等奖，加</w:t>
      </w:r>
      <w:r>
        <w:rPr>
          <w:rFonts w:ascii="Times New Roman" w:eastAsia="仿宋" w:hAnsi="Times New Roman" w:cs="Times New Roman"/>
          <w:sz w:val="28"/>
          <w:szCs w:val="28"/>
        </w:rPr>
        <w:t>25</w:t>
      </w:r>
      <w:r>
        <w:rPr>
          <w:rFonts w:ascii="Times New Roman" w:eastAsia="仿宋" w:hAnsi="Times New Roman" w:cs="Times New Roman"/>
          <w:sz w:val="28"/>
          <w:szCs w:val="28"/>
        </w:rPr>
        <w:t>分；</w:t>
      </w:r>
    </w:p>
    <w:p w14:paraId="456F346A"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3</w:t>
      </w:r>
      <w:r>
        <w:rPr>
          <w:rFonts w:ascii="Times New Roman" w:eastAsia="仿宋" w:hAnsi="Times New Roman" w:cs="Times New Roman"/>
          <w:sz w:val="28"/>
          <w:szCs w:val="28"/>
        </w:rPr>
        <w:t>）参加省市级（或行业协会）比赛（个人赛或团队赛排名前二）获奖，加</w:t>
      </w:r>
      <w:r>
        <w:rPr>
          <w:rFonts w:ascii="Times New Roman" w:eastAsia="仿宋" w:hAnsi="Times New Roman" w:cs="Times New Roman"/>
          <w:sz w:val="28"/>
          <w:szCs w:val="28"/>
        </w:rPr>
        <w:t>20</w:t>
      </w:r>
      <w:r>
        <w:rPr>
          <w:rFonts w:ascii="Times New Roman" w:eastAsia="仿宋" w:hAnsi="Times New Roman" w:cs="Times New Roman"/>
          <w:sz w:val="28"/>
          <w:szCs w:val="28"/>
        </w:rPr>
        <w:t>分；</w:t>
      </w:r>
    </w:p>
    <w:p w14:paraId="32A5AEBB"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4</w:t>
      </w:r>
      <w:r>
        <w:rPr>
          <w:rFonts w:ascii="Times New Roman" w:eastAsia="仿宋" w:hAnsi="Times New Roman" w:cs="Times New Roman"/>
          <w:sz w:val="28"/>
          <w:szCs w:val="28"/>
        </w:rPr>
        <w:t>）积极参加省市级（或行业协会）比赛，加</w:t>
      </w:r>
      <w:r>
        <w:rPr>
          <w:rFonts w:ascii="Times New Roman" w:eastAsia="仿宋" w:hAnsi="Times New Roman" w:cs="Times New Roman"/>
          <w:sz w:val="28"/>
          <w:szCs w:val="28"/>
        </w:rPr>
        <w:t>15</w:t>
      </w:r>
      <w:r>
        <w:rPr>
          <w:rFonts w:ascii="Times New Roman" w:eastAsia="仿宋" w:hAnsi="Times New Roman" w:cs="Times New Roman"/>
          <w:sz w:val="28"/>
          <w:szCs w:val="28"/>
        </w:rPr>
        <w:t>分；</w:t>
      </w:r>
    </w:p>
    <w:p w14:paraId="479C8251"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5</w:t>
      </w:r>
      <w:r>
        <w:rPr>
          <w:rFonts w:ascii="Times New Roman" w:eastAsia="仿宋" w:hAnsi="Times New Roman" w:cs="Times New Roman"/>
          <w:sz w:val="28"/>
          <w:szCs w:val="28"/>
        </w:rPr>
        <w:t>）积极参加校级（或院级）比赛获奖，加</w:t>
      </w:r>
      <w:r>
        <w:rPr>
          <w:rFonts w:ascii="Times New Roman" w:eastAsia="仿宋" w:hAnsi="Times New Roman" w:cs="Times New Roman"/>
          <w:sz w:val="28"/>
          <w:szCs w:val="28"/>
        </w:rPr>
        <w:t>10</w:t>
      </w:r>
      <w:r>
        <w:rPr>
          <w:rFonts w:ascii="Times New Roman" w:eastAsia="仿宋" w:hAnsi="Times New Roman" w:cs="Times New Roman"/>
          <w:sz w:val="28"/>
          <w:szCs w:val="28"/>
        </w:rPr>
        <w:t>分。</w:t>
      </w:r>
    </w:p>
    <w:p w14:paraId="55D6F21C" w14:textId="77777777" w:rsidR="00815936" w:rsidRDefault="0078715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sz w:val="28"/>
          <w:szCs w:val="28"/>
        </w:rPr>
        <w:t>1+X</w:t>
      </w:r>
      <w:r>
        <w:rPr>
          <w:rFonts w:ascii="Times New Roman" w:eastAsia="仿宋" w:hAnsi="Times New Roman" w:cs="Times New Roman"/>
          <w:sz w:val="28"/>
          <w:szCs w:val="28"/>
        </w:rPr>
        <w:t>证书（</w:t>
      </w:r>
      <w:r>
        <w:rPr>
          <w:rFonts w:ascii="Times New Roman" w:eastAsia="仿宋" w:hAnsi="Times New Roman" w:cs="Times New Roman"/>
          <w:sz w:val="28"/>
          <w:szCs w:val="28"/>
        </w:rPr>
        <w:t>20%</w:t>
      </w:r>
      <w:r>
        <w:rPr>
          <w:rFonts w:ascii="Times New Roman" w:eastAsia="仿宋" w:hAnsi="Times New Roman" w:cs="Times New Roman"/>
          <w:sz w:val="28"/>
          <w:szCs w:val="28"/>
        </w:rPr>
        <w:t>）</w:t>
      </w:r>
    </w:p>
    <w:p w14:paraId="07C1AA06"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取得市政工程技术、道桥与桥梁工程技术专业相关</w:t>
      </w:r>
      <w:r>
        <w:rPr>
          <w:rFonts w:ascii="Times New Roman" w:eastAsia="仿宋" w:hAnsi="Times New Roman" w:cs="Times New Roman"/>
          <w:sz w:val="28"/>
          <w:szCs w:val="28"/>
        </w:rPr>
        <w:t>1+X</w:t>
      </w:r>
      <w:r>
        <w:rPr>
          <w:rFonts w:ascii="Times New Roman" w:eastAsia="仿宋" w:hAnsi="Times New Roman" w:cs="Times New Roman"/>
          <w:sz w:val="28"/>
          <w:szCs w:val="28"/>
        </w:rPr>
        <w:t>证书，加</w:t>
      </w:r>
      <w:r>
        <w:rPr>
          <w:rFonts w:ascii="Times New Roman" w:eastAsia="仿宋" w:hAnsi="Times New Roman" w:cs="Times New Roman"/>
          <w:sz w:val="28"/>
          <w:szCs w:val="28"/>
        </w:rPr>
        <w:t>20</w:t>
      </w:r>
      <w:r>
        <w:rPr>
          <w:rFonts w:ascii="Times New Roman" w:eastAsia="仿宋" w:hAnsi="Times New Roman" w:cs="Times New Roman"/>
          <w:sz w:val="28"/>
          <w:szCs w:val="28"/>
        </w:rPr>
        <w:t>分。</w:t>
      </w:r>
    </w:p>
    <w:p w14:paraId="6E110F8A" w14:textId="77777777" w:rsidR="00815936" w:rsidRDefault="0078715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Pr>
          <w:rFonts w:ascii="Times New Roman" w:eastAsia="仿宋" w:hAnsi="Times New Roman" w:cs="Times New Roman"/>
          <w:sz w:val="28"/>
          <w:szCs w:val="28"/>
        </w:rPr>
        <w:t>其他（</w:t>
      </w:r>
      <w:r>
        <w:rPr>
          <w:rFonts w:ascii="Times New Roman" w:eastAsia="仿宋" w:hAnsi="Times New Roman" w:cs="Times New Roman"/>
          <w:sz w:val="28"/>
          <w:szCs w:val="28"/>
        </w:rPr>
        <w:t>20%</w:t>
      </w:r>
      <w:r>
        <w:rPr>
          <w:rFonts w:ascii="Times New Roman" w:eastAsia="仿宋" w:hAnsi="Times New Roman" w:cs="Times New Roman"/>
          <w:sz w:val="28"/>
          <w:szCs w:val="28"/>
        </w:rPr>
        <w:t>）</w:t>
      </w:r>
    </w:p>
    <w:p w14:paraId="0CA2987C" w14:textId="77777777" w:rsidR="00815936" w:rsidRDefault="00787150">
      <w:pPr>
        <w:spacing w:line="360" w:lineRule="auto"/>
        <w:ind w:firstLine="420"/>
        <w:rPr>
          <w:rFonts w:ascii="Times New Roman" w:eastAsia="仿宋" w:hAnsi="Times New Roman" w:cs="Times New Roman"/>
          <w:sz w:val="28"/>
          <w:szCs w:val="28"/>
        </w:rPr>
      </w:pPr>
      <w:r>
        <w:rPr>
          <w:rFonts w:ascii="Times New Roman" w:eastAsia="仿宋" w:hAnsi="Times New Roman" w:cs="Times New Roman"/>
          <w:sz w:val="28"/>
          <w:szCs w:val="28"/>
        </w:rPr>
        <w:t>根据学生平时上课及学习表现、班级贡献度、专业贡献度等，听取任课教师、班主任以及专业负责人的意见，评定加分项。</w:t>
      </w:r>
    </w:p>
    <w:p w14:paraId="74EB7E6E" w14:textId="77777777" w:rsidR="00815936" w:rsidRDefault="00787150">
      <w:pPr>
        <w:spacing w:line="360" w:lineRule="auto"/>
        <w:rPr>
          <w:rFonts w:ascii="Times New Roman" w:eastAsia="仿宋" w:hAnsi="Times New Roman" w:cs="Times New Roman"/>
          <w:sz w:val="28"/>
          <w:szCs w:val="28"/>
        </w:rPr>
      </w:pPr>
      <w:r>
        <w:rPr>
          <w:rFonts w:ascii="Times New Roman" w:eastAsia="仿宋" w:hAnsi="Times New Roman" w:cs="Times New Roman" w:hint="eastAsia"/>
          <w:b/>
          <w:sz w:val="28"/>
          <w:szCs w:val="28"/>
        </w:rPr>
        <w:t xml:space="preserve"> </w:t>
      </w:r>
      <w:r>
        <w:rPr>
          <w:rFonts w:ascii="Times New Roman" w:eastAsia="仿宋" w:hAnsi="Times New Roman" w:cs="Times New Roman"/>
          <w:b/>
          <w:sz w:val="28"/>
          <w:szCs w:val="28"/>
        </w:rPr>
        <w:t xml:space="preserve"> </w:t>
      </w:r>
      <w:r>
        <w:rPr>
          <w:rFonts w:ascii="Times New Roman" w:eastAsia="仿宋" w:hAnsi="Times New Roman" w:cs="Times New Roman" w:hint="eastAsia"/>
          <w:sz w:val="28"/>
          <w:szCs w:val="28"/>
        </w:rPr>
        <w:t>（三）评选程序</w:t>
      </w:r>
    </w:p>
    <w:p w14:paraId="58C74815"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lastRenderedPageBreak/>
        <w:t>1.</w:t>
      </w:r>
      <w:r>
        <w:rPr>
          <w:rFonts w:ascii="Times New Roman" w:eastAsia="仿宋" w:hAnsi="Times New Roman" w:cs="仿宋_GB2312" w:hint="eastAsia"/>
          <w:spacing w:val="-6"/>
          <w:sz w:val="28"/>
          <w:szCs w:val="28"/>
        </w:rPr>
        <w:t>符合评选条件的学生本人须提交申请书，申请人所在班级辅导员对申请人的学习、生活表现等方面的情况进行鉴定，并形成书面材料上报；</w:t>
      </w:r>
    </w:p>
    <w:p w14:paraId="4B3437C2" w14:textId="74F35DDC"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2.</w:t>
      </w:r>
      <w:r>
        <w:rPr>
          <w:rFonts w:ascii="Times New Roman" w:eastAsia="仿宋" w:hAnsi="Times New Roman" w:cs="仿宋_GB2312" w:hint="eastAsia"/>
          <w:spacing w:val="-6"/>
          <w:sz w:val="28"/>
          <w:szCs w:val="28"/>
        </w:rPr>
        <w:t>市政工程技术专业和道路与桥梁工程技术专业分别对本专业申请人上报的书面材料进行鉴定，确定奖学金推荐人选，并填写《城建升拓奖学金申请表》，附相关</w:t>
      </w:r>
      <w:r>
        <w:rPr>
          <w:rFonts w:ascii="Times New Roman" w:eastAsia="仿宋" w:hAnsi="Times New Roman" w:cs="仿宋_GB2312" w:hint="eastAsia"/>
          <w:spacing w:val="-6"/>
          <w:sz w:val="28"/>
          <w:szCs w:val="28"/>
        </w:rPr>
        <w:t>材料上报奖学金评审</w:t>
      </w:r>
      <w:r>
        <w:rPr>
          <w:rFonts w:ascii="Times New Roman" w:eastAsia="仿宋" w:hAnsi="Times New Roman" w:cs="仿宋_GB2312" w:hint="eastAsia"/>
          <w:spacing w:val="-6"/>
          <w:sz w:val="28"/>
          <w:szCs w:val="28"/>
        </w:rPr>
        <w:t>小组</w:t>
      </w:r>
      <w:r>
        <w:rPr>
          <w:rFonts w:ascii="Times New Roman" w:eastAsia="仿宋" w:hAnsi="Times New Roman" w:cs="仿宋_GB2312" w:hint="eastAsia"/>
          <w:spacing w:val="-6"/>
          <w:sz w:val="28"/>
          <w:szCs w:val="28"/>
        </w:rPr>
        <w:t>；</w:t>
      </w:r>
    </w:p>
    <w:p w14:paraId="3BDF8411" w14:textId="2CE1F683"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3.</w:t>
      </w:r>
      <w:r>
        <w:rPr>
          <w:rFonts w:ascii="Times New Roman" w:eastAsia="仿宋" w:hAnsi="Times New Roman" w:cs="仿宋_GB2312" w:hint="eastAsia"/>
          <w:spacing w:val="-6"/>
          <w:sz w:val="28"/>
          <w:szCs w:val="28"/>
        </w:rPr>
        <w:t>奖学金评审</w:t>
      </w:r>
      <w:r>
        <w:rPr>
          <w:rFonts w:ascii="Times New Roman" w:eastAsia="仿宋" w:hAnsi="Times New Roman" w:cs="仿宋_GB2312" w:hint="eastAsia"/>
          <w:spacing w:val="-6"/>
          <w:sz w:val="28"/>
          <w:szCs w:val="28"/>
        </w:rPr>
        <w:t>小组</w:t>
      </w:r>
      <w:r>
        <w:rPr>
          <w:rFonts w:ascii="Times New Roman" w:eastAsia="仿宋" w:hAnsi="Times New Roman" w:cs="仿宋_GB2312" w:hint="eastAsia"/>
          <w:spacing w:val="-6"/>
          <w:sz w:val="28"/>
          <w:szCs w:val="28"/>
        </w:rPr>
        <w:t>进行评审；</w:t>
      </w:r>
    </w:p>
    <w:p w14:paraId="7E6F0CEC"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4.</w:t>
      </w:r>
      <w:r>
        <w:rPr>
          <w:rFonts w:ascii="Times New Roman" w:eastAsia="仿宋" w:hAnsi="Times New Roman" w:cs="仿宋_GB2312" w:hint="eastAsia"/>
          <w:spacing w:val="-6"/>
          <w:sz w:val="28"/>
          <w:szCs w:val="28"/>
        </w:rPr>
        <w:t>奖学金获得者名单在全校范围内进行公示；</w:t>
      </w:r>
    </w:p>
    <w:p w14:paraId="03554F6D"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5.</w:t>
      </w:r>
      <w:r>
        <w:rPr>
          <w:rFonts w:ascii="Times New Roman" w:eastAsia="仿宋" w:hAnsi="Times New Roman" w:cs="仿宋_GB2312" w:hint="eastAsia"/>
          <w:spacing w:val="-6"/>
          <w:sz w:val="28"/>
          <w:szCs w:val="28"/>
        </w:rPr>
        <w:t>获得奖学金的相关材料一式两份，存入学生本人档案。</w:t>
      </w:r>
    </w:p>
    <w:p w14:paraId="3B165C1A"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（四）工作程序</w:t>
      </w:r>
    </w:p>
    <w:p w14:paraId="6E2ADFB8" w14:textId="77777777" w:rsidR="00815936" w:rsidRDefault="00787150">
      <w:pPr>
        <w:ind w:firstLineChars="200" w:firstLine="560"/>
        <w:rPr>
          <w:rFonts w:ascii="Times New Roman" w:eastAsia="仿宋" w:hAnsi="Times New Roman" w:cs="仿宋"/>
          <w:sz w:val="28"/>
        </w:rPr>
      </w:pPr>
      <w:r>
        <w:rPr>
          <w:rFonts w:ascii="Times New Roman" w:eastAsia="仿宋" w:hAnsi="Times New Roman" w:cs="仿宋" w:hint="eastAsia"/>
          <w:sz w:val="28"/>
        </w:rPr>
        <w:t>1.</w:t>
      </w:r>
      <w:r>
        <w:rPr>
          <w:rFonts w:ascii="Times New Roman" w:eastAsia="仿宋" w:hAnsi="Times New Roman" w:cs="仿宋" w:hint="eastAsia"/>
          <w:sz w:val="28"/>
        </w:rPr>
        <w:t>申请（</w:t>
      </w:r>
      <w:r>
        <w:rPr>
          <w:rFonts w:ascii="Times New Roman" w:eastAsia="仿宋" w:hAnsi="Times New Roman" w:cs="仿宋"/>
          <w:sz w:val="28"/>
        </w:rPr>
        <w:t>10</w:t>
      </w:r>
      <w:r>
        <w:rPr>
          <w:rFonts w:ascii="Times New Roman" w:eastAsia="仿宋" w:hAnsi="Times New Roman" w:cs="仿宋" w:hint="eastAsia"/>
          <w:sz w:val="28"/>
        </w:rPr>
        <w:t>月</w:t>
      </w:r>
      <w:r>
        <w:rPr>
          <w:rFonts w:ascii="Times New Roman" w:eastAsia="仿宋" w:hAnsi="Times New Roman" w:cs="仿宋" w:hint="eastAsia"/>
          <w:sz w:val="28"/>
        </w:rPr>
        <w:t>2</w:t>
      </w:r>
      <w:r>
        <w:rPr>
          <w:rFonts w:ascii="Times New Roman" w:eastAsia="仿宋" w:hAnsi="Times New Roman" w:cs="仿宋"/>
          <w:sz w:val="28"/>
        </w:rPr>
        <w:t>7</w:t>
      </w:r>
      <w:r>
        <w:rPr>
          <w:rFonts w:ascii="Times New Roman" w:eastAsia="仿宋" w:hAnsi="Times New Roman" w:cs="仿宋" w:hint="eastAsia"/>
          <w:sz w:val="28"/>
        </w:rPr>
        <w:t>日～</w:t>
      </w:r>
      <w:r>
        <w:rPr>
          <w:rFonts w:ascii="Times New Roman" w:eastAsia="仿宋" w:hAnsi="Times New Roman" w:cs="仿宋"/>
          <w:sz w:val="28"/>
        </w:rPr>
        <w:t>10</w:t>
      </w:r>
      <w:r>
        <w:rPr>
          <w:rFonts w:ascii="Times New Roman" w:eastAsia="仿宋" w:hAnsi="Times New Roman" w:cs="仿宋" w:hint="eastAsia"/>
          <w:sz w:val="28"/>
        </w:rPr>
        <w:t>月</w:t>
      </w:r>
      <w:r>
        <w:rPr>
          <w:rFonts w:ascii="Times New Roman" w:eastAsia="仿宋" w:hAnsi="Times New Roman" w:cs="仿宋"/>
          <w:sz w:val="28"/>
        </w:rPr>
        <w:t>31</w:t>
      </w:r>
      <w:r>
        <w:rPr>
          <w:rFonts w:ascii="Times New Roman" w:eastAsia="仿宋" w:hAnsi="Times New Roman" w:cs="仿宋" w:hint="eastAsia"/>
          <w:sz w:val="28"/>
        </w:rPr>
        <w:t>日）</w:t>
      </w:r>
    </w:p>
    <w:p w14:paraId="793381A1" w14:textId="77777777" w:rsidR="00815936" w:rsidRDefault="00787150">
      <w:pPr>
        <w:ind w:firstLineChars="200" w:firstLine="560"/>
        <w:rPr>
          <w:rFonts w:ascii="Times New Roman" w:eastAsia="仿宋" w:hAnsi="Times New Roman" w:cs="仿宋"/>
          <w:sz w:val="28"/>
        </w:rPr>
      </w:pPr>
      <w:r>
        <w:rPr>
          <w:rFonts w:ascii="Times New Roman" w:eastAsia="仿宋" w:hAnsi="Times New Roman" w:cs="仿宋" w:hint="eastAsia"/>
          <w:sz w:val="28"/>
        </w:rPr>
        <w:t>符合评选条件的学生本人须填写并提交《</w:t>
      </w:r>
      <w:r>
        <w:rPr>
          <w:rFonts w:ascii="Times New Roman" w:eastAsia="仿宋" w:hAnsi="Times New Roman" w:cs="仿宋_GB2312" w:hint="eastAsia"/>
          <w:spacing w:val="-6"/>
          <w:sz w:val="28"/>
          <w:szCs w:val="28"/>
        </w:rPr>
        <w:t>城建升拓奖学金申请表</w:t>
      </w:r>
      <w:r>
        <w:rPr>
          <w:rFonts w:ascii="Times New Roman" w:eastAsia="仿宋" w:hAnsi="Times New Roman" w:cs="仿宋" w:hint="eastAsia"/>
          <w:sz w:val="28"/>
        </w:rPr>
        <w:t>》，附相关佐证材料；申请人所在班级辅导员对申请人的学习、生活表现等方面的情况进行鉴定，上报</w:t>
      </w:r>
      <w:r>
        <w:rPr>
          <w:rFonts w:ascii="Times New Roman" w:eastAsia="仿宋" w:hAnsi="Times New Roman" w:cs="仿宋_GB2312" w:hint="eastAsia"/>
          <w:spacing w:val="-6"/>
          <w:sz w:val="28"/>
          <w:szCs w:val="28"/>
        </w:rPr>
        <w:t>市政工程技术专业</w:t>
      </w:r>
      <w:r>
        <w:rPr>
          <w:rFonts w:ascii="Times New Roman" w:eastAsia="仿宋" w:hAnsi="Times New Roman" w:cs="仿宋" w:hint="eastAsia"/>
          <w:sz w:val="28"/>
        </w:rPr>
        <w:t>。</w:t>
      </w:r>
    </w:p>
    <w:p w14:paraId="3F2F50E0" w14:textId="77777777" w:rsidR="00815936" w:rsidRDefault="00787150">
      <w:pPr>
        <w:ind w:firstLineChars="200" w:firstLine="560"/>
        <w:rPr>
          <w:rFonts w:ascii="Times New Roman" w:eastAsia="仿宋" w:hAnsi="Times New Roman" w:cs="仿宋"/>
          <w:sz w:val="28"/>
        </w:rPr>
      </w:pPr>
      <w:r>
        <w:rPr>
          <w:rFonts w:ascii="Times New Roman" w:eastAsia="仿宋" w:hAnsi="Times New Roman" w:cs="仿宋" w:hint="eastAsia"/>
          <w:sz w:val="28"/>
        </w:rPr>
        <w:t>2.</w:t>
      </w:r>
      <w:r>
        <w:rPr>
          <w:rFonts w:ascii="Times New Roman" w:eastAsia="仿宋" w:hAnsi="Times New Roman" w:cs="仿宋" w:hint="eastAsia"/>
          <w:sz w:val="28"/>
        </w:rPr>
        <w:t>内审（</w:t>
      </w:r>
      <w:r>
        <w:rPr>
          <w:rFonts w:ascii="Times New Roman" w:eastAsia="仿宋" w:hAnsi="Times New Roman" w:cs="仿宋"/>
          <w:sz w:val="28"/>
        </w:rPr>
        <w:t>11</w:t>
      </w:r>
      <w:r>
        <w:rPr>
          <w:rFonts w:ascii="Times New Roman" w:eastAsia="仿宋" w:hAnsi="Times New Roman" w:cs="仿宋" w:hint="eastAsia"/>
          <w:sz w:val="28"/>
        </w:rPr>
        <w:t>月</w:t>
      </w:r>
      <w:r>
        <w:rPr>
          <w:rFonts w:ascii="Times New Roman" w:eastAsia="仿宋" w:hAnsi="Times New Roman" w:cs="仿宋"/>
          <w:sz w:val="28"/>
        </w:rPr>
        <w:t>1</w:t>
      </w:r>
      <w:r>
        <w:rPr>
          <w:rFonts w:ascii="Times New Roman" w:eastAsia="仿宋" w:hAnsi="Times New Roman" w:cs="仿宋" w:hint="eastAsia"/>
          <w:sz w:val="28"/>
        </w:rPr>
        <w:t>日～</w:t>
      </w:r>
      <w:r>
        <w:rPr>
          <w:rFonts w:ascii="Times New Roman" w:eastAsia="仿宋" w:hAnsi="Times New Roman" w:cs="仿宋"/>
          <w:sz w:val="28"/>
        </w:rPr>
        <w:t>11</w:t>
      </w:r>
      <w:r>
        <w:rPr>
          <w:rFonts w:ascii="Times New Roman" w:eastAsia="仿宋" w:hAnsi="Times New Roman" w:cs="仿宋" w:hint="eastAsia"/>
          <w:sz w:val="28"/>
        </w:rPr>
        <w:t>月</w:t>
      </w:r>
      <w:r>
        <w:rPr>
          <w:rFonts w:ascii="Times New Roman" w:eastAsia="仿宋" w:hAnsi="Times New Roman" w:cs="仿宋"/>
          <w:sz w:val="28"/>
        </w:rPr>
        <w:t>4</w:t>
      </w:r>
      <w:r>
        <w:rPr>
          <w:rFonts w:ascii="Times New Roman" w:eastAsia="仿宋" w:hAnsi="Times New Roman" w:cs="仿宋" w:hint="eastAsia"/>
          <w:sz w:val="28"/>
        </w:rPr>
        <w:t>日）</w:t>
      </w:r>
    </w:p>
    <w:p w14:paraId="3145783D" w14:textId="73BACC77" w:rsidR="00815936" w:rsidRDefault="00787150">
      <w:pPr>
        <w:ind w:firstLineChars="200" w:firstLine="536"/>
        <w:rPr>
          <w:rFonts w:ascii="Times New Roman" w:eastAsia="仿宋" w:hAnsi="Times New Roman" w:cs="仿宋"/>
          <w:sz w:val="28"/>
        </w:rPr>
      </w:pPr>
      <w:r>
        <w:rPr>
          <w:rFonts w:ascii="Times New Roman" w:eastAsia="仿宋" w:hAnsi="Times New Roman" w:cs="仿宋_GB2312" w:hint="eastAsia"/>
          <w:spacing w:val="-6"/>
          <w:sz w:val="28"/>
          <w:szCs w:val="28"/>
        </w:rPr>
        <w:t>市政工程技术专业和道路与桥梁工程技术专业</w:t>
      </w:r>
      <w:r>
        <w:rPr>
          <w:rFonts w:ascii="Times New Roman" w:eastAsia="仿宋" w:hAnsi="Times New Roman" w:cs="仿宋" w:hint="eastAsia"/>
          <w:sz w:val="28"/>
        </w:rPr>
        <w:t>对上报的书面材料进行鉴定，确定奖学金推荐人选，上报奖学金评审</w:t>
      </w:r>
      <w:r>
        <w:rPr>
          <w:rFonts w:ascii="Times New Roman" w:eastAsia="仿宋" w:hAnsi="Times New Roman" w:cs="仿宋" w:hint="eastAsia"/>
          <w:sz w:val="28"/>
        </w:rPr>
        <w:t>小组</w:t>
      </w:r>
      <w:r>
        <w:rPr>
          <w:rFonts w:ascii="Times New Roman" w:eastAsia="仿宋" w:hAnsi="Times New Roman" w:cs="仿宋" w:hint="eastAsia"/>
          <w:sz w:val="28"/>
        </w:rPr>
        <w:t>。</w:t>
      </w:r>
    </w:p>
    <w:p w14:paraId="7DF75125" w14:textId="77777777" w:rsidR="00815936" w:rsidRDefault="00787150">
      <w:pPr>
        <w:ind w:firstLineChars="200" w:firstLine="560"/>
        <w:rPr>
          <w:rFonts w:ascii="Times New Roman" w:eastAsia="仿宋" w:hAnsi="Times New Roman" w:cs="仿宋"/>
          <w:sz w:val="28"/>
        </w:rPr>
      </w:pPr>
      <w:r>
        <w:rPr>
          <w:rFonts w:ascii="Times New Roman" w:eastAsia="仿宋" w:hAnsi="Times New Roman" w:cs="仿宋" w:hint="eastAsia"/>
          <w:sz w:val="28"/>
        </w:rPr>
        <w:t>3.</w:t>
      </w:r>
      <w:r>
        <w:rPr>
          <w:rFonts w:ascii="Times New Roman" w:eastAsia="仿宋" w:hAnsi="Times New Roman" w:cs="仿宋" w:hint="eastAsia"/>
          <w:sz w:val="28"/>
        </w:rPr>
        <w:t>评审（</w:t>
      </w:r>
      <w:r>
        <w:rPr>
          <w:rFonts w:ascii="Times New Roman" w:eastAsia="仿宋" w:hAnsi="Times New Roman" w:cs="仿宋"/>
          <w:sz w:val="28"/>
        </w:rPr>
        <w:t>11</w:t>
      </w:r>
      <w:r>
        <w:rPr>
          <w:rFonts w:ascii="Times New Roman" w:eastAsia="仿宋" w:hAnsi="Times New Roman" w:cs="仿宋" w:hint="eastAsia"/>
          <w:sz w:val="28"/>
        </w:rPr>
        <w:t>月</w:t>
      </w:r>
      <w:r>
        <w:rPr>
          <w:rFonts w:ascii="Times New Roman" w:eastAsia="仿宋" w:hAnsi="Times New Roman" w:cs="仿宋"/>
          <w:sz w:val="28"/>
        </w:rPr>
        <w:t>5</w:t>
      </w:r>
      <w:r>
        <w:rPr>
          <w:rFonts w:ascii="Times New Roman" w:eastAsia="仿宋" w:hAnsi="Times New Roman" w:cs="仿宋" w:hint="eastAsia"/>
          <w:sz w:val="28"/>
        </w:rPr>
        <w:t>日）</w:t>
      </w:r>
    </w:p>
    <w:p w14:paraId="7B060DEC" w14:textId="6042D901" w:rsidR="00815936" w:rsidRDefault="00787150">
      <w:pPr>
        <w:ind w:firstLineChars="200" w:firstLine="560"/>
        <w:rPr>
          <w:rFonts w:ascii="Times New Roman" w:eastAsia="仿宋" w:hAnsi="Times New Roman" w:cs="仿宋"/>
          <w:sz w:val="28"/>
        </w:rPr>
      </w:pPr>
      <w:r>
        <w:rPr>
          <w:rFonts w:ascii="Times New Roman" w:eastAsia="仿宋" w:hAnsi="Times New Roman" w:cs="仿宋" w:hint="eastAsia"/>
          <w:sz w:val="28"/>
        </w:rPr>
        <w:t>奖学金评审</w:t>
      </w:r>
      <w:r>
        <w:rPr>
          <w:rFonts w:ascii="Times New Roman" w:eastAsia="仿宋" w:hAnsi="Times New Roman" w:cs="仿宋" w:hint="eastAsia"/>
          <w:sz w:val="28"/>
        </w:rPr>
        <w:t>小组</w:t>
      </w:r>
      <w:r>
        <w:rPr>
          <w:rFonts w:ascii="Times New Roman" w:eastAsia="仿宋" w:hAnsi="Times New Roman" w:cs="仿宋" w:hint="eastAsia"/>
          <w:sz w:val="28"/>
        </w:rPr>
        <w:t>进行评审。</w:t>
      </w:r>
    </w:p>
    <w:p w14:paraId="553A7569" w14:textId="77777777" w:rsidR="00815936" w:rsidRDefault="00787150">
      <w:pPr>
        <w:ind w:firstLineChars="200" w:firstLine="560"/>
        <w:rPr>
          <w:rFonts w:ascii="Times New Roman" w:eastAsia="仿宋" w:hAnsi="Times New Roman" w:cs="仿宋"/>
          <w:sz w:val="28"/>
        </w:rPr>
      </w:pPr>
      <w:r>
        <w:rPr>
          <w:rFonts w:ascii="Times New Roman" w:eastAsia="仿宋" w:hAnsi="Times New Roman" w:cs="仿宋" w:hint="eastAsia"/>
          <w:sz w:val="28"/>
        </w:rPr>
        <w:t>4.</w:t>
      </w:r>
      <w:r>
        <w:rPr>
          <w:rFonts w:ascii="Times New Roman" w:eastAsia="仿宋" w:hAnsi="Times New Roman" w:cs="仿宋" w:hint="eastAsia"/>
          <w:sz w:val="28"/>
        </w:rPr>
        <w:t>公示（</w:t>
      </w:r>
      <w:r>
        <w:rPr>
          <w:rFonts w:ascii="Times New Roman" w:eastAsia="仿宋" w:hAnsi="Times New Roman" w:cs="仿宋"/>
          <w:sz w:val="28"/>
        </w:rPr>
        <w:t>11</w:t>
      </w:r>
      <w:r>
        <w:rPr>
          <w:rFonts w:ascii="Times New Roman" w:eastAsia="仿宋" w:hAnsi="Times New Roman" w:cs="仿宋" w:hint="eastAsia"/>
          <w:sz w:val="28"/>
        </w:rPr>
        <w:t>月</w:t>
      </w:r>
      <w:r>
        <w:rPr>
          <w:rFonts w:ascii="Times New Roman" w:eastAsia="仿宋" w:hAnsi="Times New Roman" w:cs="仿宋"/>
          <w:sz w:val="28"/>
        </w:rPr>
        <w:t>6</w:t>
      </w:r>
      <w:r>
        <w:rPr>
          <w:rFonts w:ascii="Times New Roman" w:eastAsia="仿宋" w:hAnsi="Times New Roman" w:cs="仿宋" w:hint="eastAsia"/>
          <w:sz w:val="28"/>
        </w:rPr>
        <w:t>日～</w:t>
      </w:r>
      <w:r>
        <w:rPr>
          <w:rFonts w:ascii="Times New Roman" w:eastAsia="仿宋" w:hAnsi="Times New Roman" w:cs="仿宋"/>
          <w:sz w:val="28"/>
        </w:rPr>
        <w:t>11</w:t>
      </w:r>
      <w:r>
        <w:rPr>
          <w:rFonts w:ascii="Times New Roman" w:eastAsia="仿宋" w:hAnsi="Times New Roman" w:cs="仿宋" w:hint="eastAsia"/>
          <w:sz w:val="28"/>
        </w:rPr>
        <w:t>月</w:t>
      </w:r>
      <w:r>
        <w:rPr>
          <w:rFonts w:ascii="Times New Roman" w:eastAsia="仿宋" w:hAnsi="Times New Roman" w:cs="仿宋"/>
          <w:sz w:val="28"/>
        </w:rPr>
        <w:t>12</w:t>
      </w:r>
      <w:r>
        <w:rPr>
          <w:rFonts w:ascii="Times New Roman" w:eastAsia="仿宋" w:hAnsi="Times New Roman" w:cs="仿宋" w:hint="eastAsia"/>
          <w:sz w:val="28"/>
        </w:rPr>
        <w:t>日）</w:t>
      </w:r>
    </w:p>
    <w:p w14:paraId="74F26EE7" w14:textId="417CA0C9" w:rsidR="00815936" w:rsidRDefault="00787150">
      <w:pPr>
        <w:ind w:firstLineChars="200" w:firstLine="560"/>
        <w:rPr>
          <w:rFonts w:ascii="Times New Roman" w:eastAsia="仿宋" w:hAnsi="Times New Roman" w:cs="仿宋"/>
          <w:sz w:val="28"/>
        </w:rPr>
      </w:pPr>
      <w:r>
        <w:rPr>
          <w:rFonts w:ascii="Times New Roman" w:eastAsia="仿宋" w:hAnsi="Times New Roman" w:cs="仿宋" w:hint="eastAsia"/>
          <w:sz w:val="28"/>
        </w:rPr>
        <w:t>奖学金获得者名单</w:t>
      </w:r>
      <w:r w:rsidRPr="007811D6">
        <w:rPr>
          <w:rFonts w:ascii="Times New Roman" w:eastAsia="仿宋" w:hAnsi="Times New Roman" w:cs="仿宋" w:hint="eastAsia"/>
          <w:sz w:val="28"/>
        </w:rPr>
        <w:t>在全校范围内公示</w:t>
      </w:r>
      <w:r w:rsidRPr="007811D6">
        <w:rPr>
          <w:rFonts w:ascii="Times New Roman" w:eastAsia="仿宋" w:hAnsi="Times New Roman" w:cs="仿宋"/>
          <w:sz w:val="28"/>
        </w:rPr>
        <w:t>7</w:t>
      </w:r>
      <w:r w:rsidRPr="007811D6">
        <w:rPr>
          <w:rFonts w:ascii="Times New Roman" w:eastAsia="仿宋" w:hAnsi="Times New Roman" w:cs="仿宋"/>
          <w:sz w:val="28"/>
        </w:rPr>
        <w:t>日</w:t>
      </w:r>
      <w:r w:rsidRPr="007811D6">
        <w:rPr>
          <w:rFonts w:ascii="Times New Roman" w:eastAsia="仿宋" w:hAnsi="Times New Roman" w:cs="仿宋" w:hint="eastAsia"/>
          <w:sz w:val="28"/>
        </w:rPr>
        <w:t>。</w:t>
      </w:r>
    </w:p>
    <w:p w14:paraId="06B321AD" w14:textId="77777777"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（五）奖励标准</w:t>
      </w:r>
    </w:p>
    <w:p w14:paraId="07215F71" w14:textId="77777777" w:rsidR="00815936" w:rsidRDefault="0078715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市政工程技术专业和道路与桥梁工程技术专业</w:t>
      </w:r>
      <w:r>
        <w:rPr>
          <w:rFonts w:ascii="Times New Roman" w:eastAsia="仿宋" w:hAnsi="Times New Roman" w:cs="仿宋" w:hint="eastAsia"/>
          <w:sz w:val="28"/>
        </w:rPr>
        <w:t>奖励标准一致，均</w:t>
      </w:r>
      <w:r>
        <w:rPr>
          <w:rFonts w:ascii="Times New Roman" w:eastAsia="仿宋" w:hAnsi="Times New Roman" w:cs="仿宋" w:hint="eastAsia"/>
          <w:sz w:val="28"/>
        </w:rPr>
        <w:lastRenderedPageBreak/>
        <w:t>为：一等奖</w:t>
      </w:r>
      <w:r>
        <w:rPr>
          <w:rFonts w:ascii="Times New Roman" w:eastAsia="仿宋" w:hAnsi="Times New Roman" w:cs="仿宋"/>
          <w:sz w:val="28"/>
        </w:rPr>
        <w:t>1</w:t>
      </w:r>
      <w:r>
        <w:rPr>
          <w:rFonts w:ascii="Times New Roman" w:eastAsia="仿宋" w:hAnsi="Times New Roman" w:cs="仿宋" w:hint="eastAsia"/>
          <w:sz w:val="28"/>
        </w:rPr>
        <w:t>名，</w:t>
      </w:r>
      <w:r>
        <w:rPr>
          <w:rFonts w:ascii="Times New Roman" w:eastAsia="仿宋" w:hAnsi="Times New Roman" w:cs="仿宋"/>
          <w:sz w:val="28"/>
        </w:rPr>
        <w:t>12</w:t>
      </w:r>
      <w:r>
        <w:rPr>
          <w:rFonts w:ascii="Times New Roman" w:eastAsia="仿宋" w:hAnsi="Times New Roman" w:cs="仿宋" w:hint="eastAsia"/>
          <w:sz w:val="28"/>
        </w:rPr>
        <w:t>00</w:t>
      </w:r>
      <w:r>
        <w:rPr>
          <w:rFonts w:ascii="Times New Roman" w:eastAsia="仿宋" w:hAnsi="Times New Roman" w:cs="仿宋" w:hint="eastAsia"/>
          <w:sz w:val="28"/>
        </w:rPr>
        <w:t>元</w:t>
      </w:r>
      <w:r>
        <w:rPr>
          <w:rFonts w:ascii="Times New Roman" w:eastAsia="仿宋" w:hAnsi="Times New Roman" w:cs="仿宋" w:hint="eastAsia"/>
          <w:sz w:val="28"/>
        </w:rPr>
        <w:t>/</w:t>
      </w:r>
      <w:r>
        <w:rPr>
          <w:rFonts w:ascii="Times New Roman" w:eastAsia="仿宋" w:hAnsi="Times New Roman" w:cs="仿宋" w:hint="eastAsia"/>
          <w:sz w:val="28"/>
        </w:rPr>
        <w:t>人；二等奖</w:t>
      </w:r>
      <w:r>
        <w:rPr>
          <w:rFonts w:ascii="Times New Roman" w:eastAsia="仿宋" w:hAnsi="Times New Roman" w:cs="仿宋"/>
          <w:sz w:val="28"/>
        </w:rPr>
        <w:t>2</w:t>
      </w:r>
      <w:r>
        <w:rPr>
          <w:rFonts w:ascii="Times New Roman" w:eastAsia="仿宋" w:hAnsi="Times New Roman" w:cs="仿宋" w:hint="eastAsia"/>
          <w:sz w:val="28"/>
        </w:rPr>
        <w:t>名，</w:t>
      </w:r>
      <w:r>
        <w:rPr>
          <w:rFonts w:ascii="Times New Roman" w:eastAsia="仿宋" w:hAnsi="Times New Roman" w:cs="仿宋" w:hint="eastAsia"/>
          <w:sz w:val="28"/>
        </w:rPr>
        <w:t>1</w:t>
      </w:r>
      <w:r>
        <w:rPr>
          <w:rFonts w:ascii="Times New Roman" w:eastAsia="仿宋" w:hAnsi="Times New Roman" w:cs="仿宋"/>
          <w:sz w:val="28"/>
        </w:rPr>
        <w:t>0</w:t>
      </w:r>
      <w:r>
        <w:rPr>
          <w:rFonts w:ascii="Times New Roman" w:eastAsia="仿宋" w:hAnsi="Times New Roman" w:cs="仿宋" w:hint="eastAsia"/>
          <w:sz w:val="28"/>
        </w:rPr>
        <w:t>00</w:t>
      </w:r>
      <w:r>
        <w:rPr>
          <w:rFonts w:ascii="Times New Roman" w:eastAsia="仿宋" w:hAnsi="Times New Roman" w:cs="仿宋" w:hint="eastAsia"/>
          <w:sz w:val="28"/>
        </w:rPr>
        <w:t>元</w:t>
      </w:r>
      <w:r>
        <w:rPr>
          <w:rFonts w:ascii="Times New Roman" w:eastAsia="仿宋" w:hAnsi="Times New Roman" w:cs="仿宋" w:hint="eastAsia"/>
          <w:sz w:val="28"/>
        </w:rPr>
        <w:t>/</w:t>
      </w:r>
      <w:r>
        <w:rPr>
          <w:rFonts w:ascii="Times New Roman" w:eastAsia="仿宋" w:hAnsi="Times New Roman" w:cs="仿宋" w:hint="eastAsia"/>
          <w:sz w:val="28"/>
        </w:rPr>
        <w:t>人；三等奖</w:t>
      </w:r>
      <w:r>
        <w:rPr>
          <w:rFonts w:ascii="Times New Roman" w:eastAsia="仿宋" w:hAnsi="Times New Roman" w:cs="仿宋"/>
          <w:sz w:val="28"/>
        </w:rPr>
        <w:t>3</w:t>
      </w:r>
      <w:r>
        <w:rPr>
          <w:rFonts w:ascii="Times New Roman" w:eastAsia="仿宋" w:hAnsi="Times New Roman" w:cs="仿宋" w:hint="eastAsia"/>
          <w:sz w:val="28"/>
        </w:rPr>
        <w:t>名，</w:t>
      </w:r>
      <w:r>
        <w:rPr>
          <w:rFonts w:ascii="Times New Roman" w:eastAsia="仿宋" w:hAnsi="Times New Roman" w:cs="仿宋" w:hint="eastAsia"/>
          <w:sz w:val="28"/>
        </w:rPr>
        <w:t>600</w:t>
      </w:r>
      <w:r>
        <w:rPr>
          <w:rFonts w:ascii="Times New Roman" w:eastAsia="仿宋" w:hAnsi="Times New Roman" w:cs="仿宋" w:hint="eastAsia"/>
          <w:sz w:val="28"/>
        </w:rPr>
        <w:t>元</w:t>
      </w:r>
      <w:r>
        <w:rPr>
          <w:rFonts w:ascii="Times New Roman" w:eastAsia="仿宋" w:hAnsi="Times New Roman" w:cs="仿宋" w:hint="eastAsia"/>
          <w:sz w:val="28"/>
        </w:rPr>
        <w:t>/</w:t>
      </w:r>
      <w:r>
        <w:rPr>
          <w:rFonts w:ascii="Times New Roman" w:eastAsia="仿宋" w:hAnsi="Times New Roman" w:cs="仿宋" w:hint="eastAsia"/>
          <w:sz w:val="28"/>
        </w:rPr>
        <w:t>人。</w:t>
      </w:r>
    </w:p>
    <w:p w14:paraId="4169192A" w14:textId="65311C61" w:rsidR="00815936" w:rsidRDefault="00787150">
      <w:pPr>
        <w:numPr>
          <w:ilvl w:val="0"/>
          <w:numId w:val="1"/>
        </w:num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评审</w:t>
      </w:r>
      <w:r>
        <w:rPr>
          <w:rFonts w:ascii="Times New Roman" w:eastAsia="仿宋" w:hAnsi="Times New Roman" w:cs="仿宋_GB2312" w:hint="eastAsia"/>
          <w:spacing w:val="-6"/>
          <w:sz w:val="28"/>
          <w:szCs w:val="28"/>
        </w:rPr>
        <w:t>小</w:t>
      </w:r>
      <w:r>
        <w:rPr>
          <w:rFonts w:ascii="Times New Roman" w:eastAsia="仿宋" w:hAnsi="Times New Roman" w:cs="仿宋_GB2312" w:hint="eastAsia"/>
          <w:spacing w:val="-6"/>
          <w:sz w:val="28"/>
          <w:szCs w:val="28"/>
        </w:rPr>
        <w:t>组</w:t>
      </w:r>
    </w:p>
    <w:p w14:paraId="756C68A4" w14:textId="281A9B84"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评审</w:t>
      </w:r>
      <w:r>
        <w:rPr>
          <w:rFonts w:ascii="Times New Roman" w:eastAsia="仿宋" w:hAnsi="Times New Roman" w:cs="仿宋_GB2312" w:hint="eastAsia"/>
          <w:spacing w:val="-6"/>
          <w:sz w:val="28"/>
          <w:szCs w:val="28"/>
        </w:rPr>
        <w:t>小</w:t>
      </w:r>
      <w:r>
        <w:rPr>
          <w:rFonts w:ascii="Times New Roman" w:eastAsia="仿宋" w:hAnsi="Times New Roman" w:cs="仿宋_GB2312" w:hint="eastAsia"/>
          <w:spacing w:val="-6"/>
          <w:sz w:val="28"/>
          <w:szCs w:val="28"/>
        </w:rPr>
        <w:t>组</w:t>
      </w:r>
      <w:r>
        <w:rPr>
          <w:rFonts w:ascii="Times New Roman" w:eastAsia="仿宋" w:hAnsi="Times New Roman" w:cs="仿宋_GB2312" w:hint="eastAsia"/>
          <w:spacing w:val="-6"/>
          <w:sz w:val="28"/>
          <w:szCs w:val="28"/>
        </w:rPr>
        <w:t>由</w:t>
      </w:r>
      <w:r>
        <w:rPr>
          <w:rFonts w:ascii="Times New Roman" w:eastAsia="仿宋" w:hAnsi="Times New Roman" w:cs="仿宋_GB2312" w:hint="eastAsia"/>
          <w:spacing w:val="-6"/>
          <w:sz w:val="28"/>
          <w:szCs w:val="28"/>
        </w:rPr>
        <w:t>5</w:t>
      </w:r>
      <w:r>
        <w:rPr>
          <w:rFonts w:ascii="Times New Roman" w:eastAsia="仿宋" w:hAnsi="Times New Roman" w:cs="仿宋_GB2312" w:hint="eastAsia"/>
          <w:spacing w:val="-6"/>
          <w:sz w:val="28"/>
          <w:szCs w:val="28"/>
        </w:rPr>
        <w:t>人组成，分别为学院院长、学院教学副院长、企业分管领导、专业负责人、学生管理人员为委员。</w:t>
      </w:r>
    </w:p>
    <w:p w14:paraId="489DCA46" w14:textId="1FCCEE79" w:rsidR="00815936" w:rsidRDefault="00787150">
      <w:pPr>
        <w:spacing w:line="600" w:lineRule="exact"/>
        <w:ind w:firstLineChars="200" w:firstLine="536"/>
        <w:rPr>
          <w:rFonts w:ascii="Times New Roman" w:eastAsia="仿宋" w:hAnsi="Times New Roman" w:cs="仿宋_GB2312"/>
          <w:spacing w:val="-6"/>
          <w:sz w:val="28"/>
          <w:szCs w:val="28"/>
        </w:rPr>
      </w:pPr>
      <w:r>
        <w:rPr>
          <w:rFonts w:ascii="Times New Roman" w:eastAsia="仿宋" w:hAnsi="Times New Roman" w:cs="仿宋_GB2312" w:hint="eastAsia"/>
          <w:spacing w:val="-6"/>
          <w:sz w:val="28"/>
          <w:szCs w:val="28"/>
        </w:rPr>
        <w:t>评审小组</w:t>
      </w:r>
      <w:r>
        <w:rPr>
          <w:rFonts w:ascii="Times New Roman" w:eastAsia="仿宋" w:hAnsi="Times New Roman" w:cs="仿宋_GB2312" w:hint="eastAsia"/>
          <w:spacing w:val="-6"/>
          <w:sz w:val="28"/>
          <w:szCs w:val="28"/>
        </w:rPr>
        <w:t>具体负责奖学金评定的组织人员审核申报材料和最后的审定工作。</w:t>
      </w:r>
    </w:p>
    <w:p w14:paraId="311137B1" w14:textId="5C8F1D0E" w:rsidR="00815936" w:rsidRDefault="00787150">
      <w:pPr>
        <w:spacing w:line="600" w:lineRule="exact"/>
        <w:ind w:firstLineChars="200" w:firstLine="538"/>
        <w:rPr>
          <w:rFonts w:ascii="Times New Roman" w:eastAsia="仿宋" w:hAnsi="Times New Roman" w:cs="Times New Roman"/>
          <w:sz w:val="32"/>
          <w:szCs w:val="32"/>
        </w:rPr>
      </w:pPr>
      <w:r>
        <w:rPr>
          <w:rFonts w:ascii="Times New Roman" w:eastAsia="仿宋" w:hAnsi="Times New Roman" w:cs="仿宋_GB2312" w:hint="eastAsia"/>
          <w:b/>
          <w:spacing w:val="-6"/>
          <w:sz w:val="28"/>
          <w:szCs w:val="28"/>
        </w:rPr>
        <w:t>第</w:t>
      </w:r>
      <w:r w:rsidR="007811D6">
        <w:rPr>
          <w:rFonts w:ascii="Times New Roman" w:eastAsia="仿宋" w:hAnsi="Times New Roman" w:cs="仿宋_GB2312" w:hint="eastAsia"/>
          <w:b/>
          <w:spacing w:val="-6"/>
          <w:sz w:val="28"/>
          <w:szCs w:val="28"/>
        </w:rPr>
        <w:t>五</w:t>
      </w:r>
      <w:r>
        <w:rPr>
          <w:rFonts w:ascii="Times New Roman" w:eastAsia="仿宋" w:hAnsi="Times New Roman" w:cs="仿宋_GB2312" w:hint="eastAsia"/>
          <w:b/>
          <w:spacing w:val="-6"/>
          <w:sz w:val="28"/>
          <w:szCs w:val="28"/>
        </w:rPr>
        <w:t>条</w:t>
      </w:r>
      <w:r>
        <w:rPr>
          <w:rFonts w:ascii="Times New Roman" w:eastAsia="仿宋" w:hAnsi="Times New Roman" w:cs="仿宋_GB2312" w:hint="eastAsia"/>
          <w:spacing w:val="-6"/>
          <w:sz w:val="28"/>
          <w:szCs w:val="28"/>
        </w:rPr>
        <w:t xml:space="preserve">  </w:t>
      </w:r>
      <w:r>
        <w:rPr>
          <w:rFonts w:ascii="Times New Roman" w:eastAsia="仿宋" w:hAnsi="Times New Roman" w:cs="仿宋_GB2312" w:hint="eastAsia"/>
          <w:spacing w:val="-6"/>
          <w:sz w:val="28"/>
          <w:szCs w:val="28"/>
        </w:rPr>
        <w:t>本管理办法由上海城建职业学院市政与生态工程学院负责解释和修订。</w:t>
      </w:r>
      <w:bookmarkStart w:id="0" w:name="_GoBack"/>
      <w:bookmarkEnd w:id="0"/>
    </w:p>
    <w:p w14:paraId="6B750918" w14:textId="77777777" w:rsidR="00815936" w:rsidRDefault="00815936">
      <w:pPr>
        <w:spacing w:line="360" w:lineRule="auto"/>
        <w:ind w:right="1120"/>
        <w:rPr>
          <w:rFonts w:ascii="Times New Roman" w:eastAsia="仿宋" w:hAnsi="Times New Roman" w:cs="Times New Roman"/>
          <w:sz w:val="28"/>
          <w:szCs w:val="28"/>
        </w:rPr>
      </w:pPr>
    </w:p>
    <w:sectPr w:rsidR="008159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0202" w14:textId="77777777" w:rsidR="00787150" w:rsidRDefault="00787150" w:rsidP="007811D6">
      <w:r>
        <w:separator/>
      </w:r>
    </w:p>
  </w:endnote>
  <w:endnote w:type="continuationSeparator" w:id="0">
    <w:p w14:paraId="60084BA5" w14:textId="77777777" w:rsidR="00787150" w:rsidRDefault="00787150" w:rsidP="0078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B4CC7C1F-05BC-4E0B-A93E-702B5A818607}"/>
    <w:embedBold r:id="rId2" w:subsetted="1" w:fontKey="{FA502F1A-7E64-41A4-A7BE-6456DD861F05}"/>
  </w:font>
  <w:font w:name="仿宋_GB2312">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57A8" w14:textId="77777777" w:rsidR="00787150" w:rsidRDefault="00787150" w:rsidP="007811D6">
      <w:r>
        <w:separator/>
      </w:r>
    </w:p>
  </w:footnote>
  <w:footnote w:type="continuationSeparator" w:id="0">
    <w:p w14:paraId="122BA1E4" w14:textId="77777777" w:rsidR="00787150" w:rsidRDefault="00787150" w:rsidP="007811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75B0DD"/>
    <w:multiLevelType w:val="singleLevel"/>
    <w:tmpl w:val="8A75B0DD"/>
    <w:lvl w:ilvl="0">
      <w:start w:val="6"/>
      <w:numFmt w:val="chineseCounting"/>
      <w:suff w:val="nothing"/>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ODA2NWY4ZGNjODM0YzZiZDJkNGViNWFlYzMyZjUifQ=="/>
  </w:docVars>
  <w:rsids>
    <w:rsidRoot w:val="00B813FE"/>
    <w:rsid w:val="000254FF"/>
    <w:rsid w:val="0019297B"/>
    <w:rsid w:val="00213512"/>
    <w:rsid w:val="00444306"/>
    <w:rsid w:val="00490190"/>
    <w:rsid w:val="005A63A8"/>
    <w:rsid w:val="005D69DE"/>
    <w:rsid w:val="00615EA1"/>
    <w:rsid w:val="007811D6"/>
    <w:rsid w:val="00787150"/>
    <w:rsid w:val="00815936"/>
    <w:rsid w:val="008728F8"/>
    <w:rsid w:val="00951882"/>
    <w:rsid w:val="00A2270D"/>
    <w:rsid w:val="00A31412"/>
    <w:rsid w:val="00B813FE"/>
    <w:rsid w:val="00D070BD"/>
    <w:rsid w:val="00DA7C0C"/>
    <w:rsid w:val="00DB358F"/>
    <w:rsid w:val="00EE7809"/>
    <w:rsid w:val="02BC75A2"/>
    <w:rsid w:val="02F979AC"/>
    <w:rsid w:val="04545BA2"/>
    <w:rsid w:val="05050531"/>
    <w:rsid w:val="05FD2B10"/>
    <w:rsid w:val="06766E75"/>
    <w:rsid w:val="08D15B8E"/>
    <w:rsid w:val="0FB334C5"/>
    <w:rsid w:val="114B6395"/>
    <w:rsid w:val="121A67F7"/>
    <w:rsid w:val="128C4167"/>
    <w:rsid w:val="12D30369"/>
    <w:rsid w:val="130D1EB8"/>
    <w:rsid w:val="1319260B"/>
    <w:rsid w:val="16581010"/>
    <w:rsid w:val="1DB020ED"/>
    <w:rsid w:val="1E650DFA"/>
    <w:rsid w:val="1EA17076"/>
    <w:rsid w:val="1EEE3381"/>
    <w:rsid w:val="1F161A25"/>
    <w:rsid w:val="21174E7E"/>
    <w:rsid w:val="22B9629C"/>
    <w:rsid w:val="23215887"/>
    <w:rsid w:val="25644C90"/>
    <w:rsid w:val="275B367B"/>
    <w:rsid w:val="27FB7669"/>
    <w:rsid w:val="28104B49"/>
    <w:rsid w:val="28A219F3"/>
    <w:rsid w:val="29496778"/>
    <w:rsid w:val="2BCB0A1C"/>
    <w:rsid w:val="2CEE645F"/>
    <w:rsid w:val="2D2B11A0"/>
    <w:rsid w:val="2DE776B2"/>
    <w:rsid w:val="30BF132C"/>
    <w:rsid w:val="326F3B9E"/>
    <w:rsid w:val="32EC4F99"/>
    <w:rsid w:val="34251E20"/>
    <w:rsid w:val="377F2AD5"/>
    <w:rsid w:val="38F64F5F"/>
    <w:rsid w:val="39AD5700"/>
    <w:rsid w:val="3A4818A4"/>
    <w:rsid w:val="3A98366A"/>
    <w:rsid w:val="3C02606F"/>
    <w:rsid w:val="3C2274EB"/>
    <w:rsid w:val="3D1E3303"/>
    <w:rsid w:val="3D976D00"/>
    <w:rsid w:val="3E727CF1"/>
    <w:rsid w:val="40370EF1"/>
    <w:rsid w:val="403D352D"/>
    <w:rsid w:val="404569CB"/>
    <w:rsid w:val="41F06ACC"/>
    <w:rsid w:val="45D6692D"/>
    <w:rsid w:val="4743767B"/>
    <w:rsid w:val="47E524E0"/>
    <w:rsid w:val="4933371F"/>
    <w:rsid w:val="4975620C"/>
    <w:rsid w:val="4A367BAC"/>
    <w:rsid w:val="4BE25BBA"/>
    <w:rsid w:val="4CE511D4"/>
    <w:rsid w:val="4D5A5C4B"/>
    <w:rsid w:val="4E280C8E"/>
    <w:rsid w:val="4E8234EE"/>
    <w:rsid w:val="4F7079D7"/>
    <w:rsid w:val="551408A9"/>
    <w:rsid w:val="55A734CB"/>
    <w:rsid w:val="59253085"/>
    <w:rsid w:val="592B22D7"/>
    <w:rsid w:val="59845E5E"/>
    <w:rsid w:val="5B191B05"/>
    <w:rsid w:val="5D313908"/>
    <w:rsid w:val="5D810AA5"/>
    <w:rsid w:val="5DB20C5F"/>
    <w:rsid w:val="5E5B2AA2"/>
    <w:rsid w:val="5F1735D3"/>
    <w:rsid w:val="61CE3B8D"/>
    <w:rsid w:val="61F74F7D"/>
    <w:rsid w:val="64B10031"/>
    <w:rsid w:val="66C81861"/>
    <w:rsid w:val="68532212"/>
    <w:rsid w:val="6A331E99"/>
    <w:rsid w:val="6AD21695"/>
    <w:rsid w:val="6B576A3E"/>
    <w:rsid w:val="6CEE4128"/>
    <w:rsid w:val="6D0E674B"/>
    <w:rsid w:val="6FA04DBB"/>
    <w:rsid w:val="710A55BE"/>
    <w:rsid w:val="71C03AAA"/>
    <w:rsid w:val="725E4ABA"/>
    <w:rsid w:val="72A50E51"/>
    <w:rsid w:val="73041F1B"/>
    <w:rsid w:val="75BA246B"/>
    <w:rsid w:val="75C37144"/>
    <w:rsid w:val="763554A4"/>
    <w:rsid w:val="76DD5A7B"/>
    <w:rsid w:val="7808049E"/>
    <w:rsid w:val="79BF3C89"/>
    <w:rsid w:val="7A2F56B9"/>
    <w:rsid w:val="7A7270AB"/>
    <w:rsid w:val="7AC84164"/>
    <w:rsid w:val="7B41617A"/>
    <w:rsid w:val="7B6A44CF"/>
    <w:rsid w:val="7BCB7664"/>
    <w:rsid w:val="7CC85CC9"/>
    <w:rsid w:val="7E107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5516E"/>
  <w15:docId w15:val="{C23662E2-0D99-4E6B-9EE7-24902A51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character" w:styleId="a8">
    <w:name w:val="annotation reference"/>
    <w:basedOn w:val="a0"/>
    <w:rPr>
      <w:sz w:val="21"/>
      <w:szCs w:val="21"/>
    </w:rPr>
  </w:style>
  <w:style w:type="paragraph" w:styleId="a9">
    <w:name w:val="Balloon Text"/>
    <w:basedOn w:val="a"/>
    <w:link w:val="aa"/>
    <w:rsid w:val="007811D6"/>
    <w:rPr>
      <w:sz w:val="18"/>
      <w:szCs w:val="18"/>
    </w:rPr>
  </w:style>
  <w:style w:type="character" w:customStyle="1" w:styleId="aa">
    <w:name w:val="批注框文本 字符"/>
    <w:basedOn w:val="a0"/>
    <w:link w:val="a9"/>
    <w:rsid w:val="007811D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755</Words>
  <Characters>778</Characters>
  <Application>Microsoft Office Word</Application>
  <DocSecurity>0</DocSecurity>
  <Lines>40</Lines>
  <Paragraphs>49</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napol</dc:creator>
  <cp:lastModifiedBy>Dell</cp:lastModifiedBy>
  <cp:revision>13</cp:revision>
  <cp:lastPrinted>2022-11-17T03:18:00Z</cp:lastPrinted>
  <dcterms:created xsi:type="dcterms:W3CDTF">2022-09-21T13:08:00Z</dcterms:created>
  <dcterms:modified xsi:type="dcterms:W3CDTF">2025-10-14T05:53:00Z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540415B7742E4F2B96BF12B0403DEE8A_13</vt:lpwstr>
  </property>
  <property fmtid="{D5CDD505-2E9C-101B-9397-08002B2CF9AE}" pid="4" name="KSOTemplateDocerSaveRecord">
    <vt:lpwstr>eyJoZGlkIjoiOTFjYTE3Y2U5MjJmY2UwMTZmMjczYmM1YjA4NjdmZTUiLCJ1c2VySWQiOiIyMjczMzI1NzcifQ==</vt:lpwstr>
  </property>
  <property fmtid="{D5CDD505-2E9C-101B-9397-08002B2CF9AE}" pid="5" name="GrammarlyDocumentId">
    <vt:lpwstr>1e06de39-0b09-427e-8a9f-75388ef4e2a0</vt:lpwstr>
  </property>
</Properties>
</file>