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上海城建职业学院经济类合同审批表</w:t>
      </w:r>
    </w:p>
    <w:p>
      <w:pPr>
        <w:widowControl/>
        <w:jc w:val="center"/>
        <w:rPr>
          <w:rFonts w:hint="eastAsia" w:cs="宋体" w:asciiTheme="majorEastAsia" w:hAnsiTheme="majorEastAsia" w:eastAsiaTheme="maj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 w:val="0"/>
          <w:bCs w:val="0"/>
          <w:color w:val="000000"/>
          <w:kern w:val="0"/>
          <w:sz w:val="24"/>
          <w:szCs w:val="24"/>
          <w:lang w:eastAsia="zh-CN"/>
        </w:rPr>
        <w:t>（2021版）</w:t>
      </w:r>
    </w:p>
    <w:tbl>
      <w:tblPr>
        <w:tblStyle w:val="4"/>
        <w:tblW w:w="499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178"/>
        <w:gridCol w:w="1582"/>
        <w:gridCol w:w="3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合同名称</w:t>
            </w:r>
          </w:p>
        </w:tc>
        <w:tc>
          <w:tcPr>
            <w:tcW w:w="794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0" w:lineRule="atLeas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合同编号</w:t>
            </w:r>
          </w:p>
        </w:tc>
        <w:tc>
          <w:tcPr>
            <w:tcW w:w="794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0" w:lineRule="atLeas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合同相对人</w:t>
            </w:r>
          </w:p>
        </w:tc>
        <w:tc>
          <w:tcPr>
            <w:tcW w:w="794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0" w:lineRule="atLeas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4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合同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94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ind w:firstLine="240" w:firstLineChars="100"/>
              <w:jc w:val="both"/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收入，金额：_________________，经费来源：_________________</w:t>
            </w:r>
          </w:p>
          <w:p>
            <w:pPr>
              <w:widowControl/>
              <w:spacing w:line="0" w:lineRule="atLeast"/>
              <w:ind w:firstLine="240" w:firstLineChars="100"/>
              <w:jc w:val="both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支付，金额：_________________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4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是否为“三重一大”事项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ind w:firstLine="240" w:firstLineChars="100"/>
              <w:jc w:val="both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  <w:p>
            <w:pPr>
              <w:widowControl/>
              <w:spacing w:line="0" w:lineRule="atLeast"/>
              <w:ind w:firstLine="240" w:firstLineChars="100"/>
              <w:jc w:val="both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否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是否已附党委会、校长办公会会议纪要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ind w:firstLine="240" w:firstLineChars="100"/>
              <w:jc w:val="both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  <w:p>
            <w:pPr>
              <w:widowControl/>
              <w:spacing w:line="0" w:lineRule="atLeast"/>
              <w:ind w:firstLine="240" w:firstLineChars="100"/>
              <w:jc w:val="both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4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经办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0" w:lineRule="atLeas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承办部门</w:t>
            </w:r>
          </w:p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0" w:lineRule="atLeas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4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法务意见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1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17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0" w:lineRule="atLeast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签名：            </w:t>
            </w:r>
          </w:p>
          <w:p>
            <w:pPr>
              <w:widowControl/>
              <w:spacing w:line="0" w:lineRule="atLeast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ind w:right="-15" w:rightChars="-7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归口部门</w:t>
            </w:r>
          </w:p>
          <w:p>
            <w:pPr>
              <w:spacing w:line="0" w:lineRule="atLeast"/>
              <w:ind w:right="-15" w:rightChars="-7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审核意见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2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0" w:lineRule="atLeast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签名：            </w:t>
            </w:r>
          </w:p>
          <w:p>
            <w:pPr>
              <w:wordWrap w:val="0"/>
              <w:spacing w:line="0" w:lineRule="atLeast"/>
              <w:ind w:right="146" w:rightChars="0"/>
              <w:jc w:val="right"/>
              <w:rPr>
                <w:rFonts w:ascii="华文楷体" w:hAnsi="华文楷体" w:eastAsia="华文楷体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5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会签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部门意见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3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794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spacing w:line="0" w:lineRule="atLeast"/>
              <w:ind w:right="720" w:firstLine="3720" w:firstLineChars="1550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签名：          </w:t>
            </w:r>
          </w:p>
          <w:p>
            <w:pPr>
              <w:widowControl/>
              <w:spacing w:line="0" w:lineRule="atLeast"/>
              <w:ind w:firstLine="6600" w:firstLineChars="2750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74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财务处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4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17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0" w:lineRule="atLeast"/>
              <w:ind w:right="120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签名：           </w:t>
            </w:r>
          </w:p>
          <w:p>
            <w:pPr>
              <w:widowControl/>
              <w:wordWrap w:val="0"/>
              <w:spacing w:line="0" w:lineRule="atLeast"/>
              <w:ind w:right="120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ind w:right="-15" w:rightChars="-7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审计室</w:t>
            </w:r>
          </w:p>
          <w:p>
            <w:pPr>
              <w:spacing w:line="0" w:lineRule="atLeast"/>
              <w:ind w:right="-15" w:rightChars="-7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5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18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0" w:lineRule="atLeast"/>
              <w:ind w:right="120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签名：           </w:t>
            </w:r>
          </w:p>
          <w:p>
            <w:pPr>
              <w:widowControl/>
              <w:wordWrap w:val="0"/>
              <w:spacing w:line="0" w:lineRule="atLeast"/>
              <w:ind w:right="120" w:rightChars="0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78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ind w:right="-16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分管校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领导</w:t>
            </w:r>
          </w:p>
          <w:p>
            <w:pPr>
              <w:spacing w:line="0" w:lineRule="atLeast"/>
              <w:ind w:right="-16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审核意见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6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17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0" w:lineRule="atLeast"/>
              <w:ind w:left="435" w:leftChars="207" w:firstLine="600" w:firstLineChars="250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签名：                        年  月  日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right="-16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协管财务</w:t>
            </w:r>
          </w:p>
          <w:p>
            <w:pPr>
              <w:spacing w:line="0" w:lineRule="atLeast"/>
              <w:ind w:right="-16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工作校领导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审核意见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7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18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wordWrap w:val="0"/>
              <w:spacing w:line="0" w:lineRule="atLeast"/>
              <w:ind w:left="435" w:leftChars="207" w:right="480" w:firstLine="600" w:firstLineChars="250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0" w:lineRule="atLeast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88" w:hRule="exact"/>
        </w:trPr>
        <w:tc>
          <w:tcPr>
            <w:tcW w:w="137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校长审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t>批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>意见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,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position w:val="3"/>
                <w:sz w:val="16"/>
                <w:szCs w:val="22"/>
                <w:lang w:val="en-US" w:eastAsia="zh-CN" w:bidi="ar-SA"/>
              </w:rPr>
              <w:instrText xml:space="preserve">8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instrText xml:space="preserve">)</w:instrTex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794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wordWrap w:val="0"/>
              <w:spacing w:line="0" w:lineRule="atLeast"/>
              <w:ind w:right="480" w:firstLine="3720" w:firstLineChars="1550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签名：   </w:t>
            </w:r>
          </w:p>
          <w:p>
            <w:pPr>
              <w:widowControl/>
              <w:spacing w:line="0" w:lineRule="atLeast"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</w:rPr>
              <w:t xml:space="preserve">     年  月  日</w:t>
            </w:r>
          </w:p>
        </w:tc>
      </w:tr>
    </w:tbl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注：2021版审批表自2021年7月启用。</w:t>
      </w:r>
    </w:p>
    <w:sectPr>
      <w:pgSz w:w="11906" w:h="16838"/>
      <w:pgMar w:top="961" w:right="1304" w:bottom="97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69"/>
    <w:rsid w:val="00074C0A"/>
    <w:rsid w:val="00110A9B"/>
    <w:rsid w:val="00133DAD"/>
    <w:rsid w:val="001B707C"/>
    <w:rsid w:val="001E49BF"/>
    <w:rsid w:val="001F4D22"/>
    <w:rsid w:val="00232861"/>
    <w:rsid w:val="002F50D1"/>
    <w:rsid w:val="003D4970"/>
    <w:rsid w:val="003E076C"/>
    <w:rsid w:val="00411C28"/>
    <w:rsid w:val="0045159F"/>
    <w:rsid w:val="00526862"/>
    <w:rsid w:val="0059177E"/>
    <w:rsid w:val="005D1725"/>
    <w:rsid w:val="00611868"/>
    <w:rsid w:val="006F5B1C"/>
    <w:rsid w:val="008B560D"/>
    <w:rsid w:val="00A02657"/>
    <w:rsid w:val="00A57026"/>
    <w:rsid w:val="00BB0885"/>
    <w:rsid w:val="00BB5E6E"/>
    <w:rsid w:val="00C81969"/>
    <w:rsid w:val="06D7753D"/>
    <w:rsid w:val="112C4258"/>
    <w:rsid w:val="2D394F93"/>
    <w:rsid w:val="72A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2018-01-10T14:40:00Z</dcterms:created>
  <dc:creator>acer</dc:creator>
  <cp:lastModifiedBy>Jia</cp:lastModifiedBy>
  <cp:lastPrinted>2021-06-25T06:06:00Z</cp:lastPrinted>
  <dcterms:modified xsi:type="dcterms:W3CDTF">2021-09-10T01:09:41Z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9003872612D741DCA82E8DDD1DF27032</vt:lpwstr>
  </property>
</Properties>
</file>