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spacing w:after="225" w:lineRule="atLeast" w:line="300"/>
        <w:jc w:val="center"/>
        <w:outlineLvl w:val="0"/>
        <w:rPr>
          <w:rFonts w:ascii="宋体" w:cs="宋体" w:hAnsi="宋体"/>
          <w:b/>
          <w:kern w:val="36"/>
          <w:sz w:val="28"/>
          <w:szCs w:val="28"/>
        </w:rPr>
      </w:pPr>
      <w:r>
        <w:rPr>
          <w:rFonts w:ascii="宋体" w:cs="宋体" w:hAnsi="宋体" w:hint="eastAsia"/>
          <w:b/>
          <w:kern w:val="36"/>
          <w:sz w:val="28"/>
          <w:szCs w:val="28"/>
        </w:rPr>
        <w:t>关于</w:t>
      </w:r>
      <w:r>
        <w:rPr>
          <w:rFonts w:ascii="宋体" w:cs="宋体" w:hAnsi="宋体" w:hint="eastAsia"/>
          <w:b/>
          <w:kern w:val="36"/>
          <w:sz w:val="28"/>
          <w:szCs w:val="28"/>
        </w:rPr>
        <w:t>加强</w:t>
      </w:r>
      <w:r>
        <w:rPr>
          <w:rFonts w:ascii="宋体" w:cs="宋体" w:hAnsi="宋体" w:hint="eastAsia"/>
          <w:b/>
          <w:kern w:val="36"/>
          <w:sz w:val="28"/>
          <w:szCs w:val="28"/>
        </w:rPr>
        <w:t>校内工作用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微博、微信公众号</w:t>
      </w:r>
      <w:r>
        <w:rPr>
          <w:rFonts w:ascii="宋体" w:cs="宋体" w:hAnsi="宋体" w:hint="eastAsia"/>
          <w:b/>
          <w:kern w:val="36"/>
          <w:sz w:val="28"/>
          <w:szCs w:val="28"/>
        </w:rPr>
        <w:t>等新媒体平台管理的通知</w:t>
      </w:r>
    </w:p>
    <w:p>
      <w:pPr>
        <w:pStyle w:val="style0"/>
        <w:ind w:firstLine="570"/>
        <w:jc w:val="left"/>
        <w:rPr>
          <w:rFonts w:ascii="宋体" w:hAnsi="宋体"/>
          <w:color w:val="5a5a5a"/>
          <w:sz w:val="28"/>
          <w:szCs w:val="28"/>
          <w:shd w:val="clear" w:color="auto" w:fill="ffffff"/>
        </w:rPr>
      </w:pP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为充分利用现代化网络信息技术促进工作交流、提高办公效率、保障网络信息安全，打造文明、和谐的校园网络交流环境，按照分级分类管理原则，规范校内工作用微博、微信公众号、QQ群、微信群等新媒体平台的管理，现将有关事宜通知如下:</w:t>
      </w:r>
    </w:p>
    <w:p>
      <w:pPr>
        <w:pStyle w:val="style0"/>
        <w:ind w:firstLine="570"/>
        <w:jc w:val="left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一、相关新媒体平台的界定</w:t>
      </w:r>
    </w:p>
    <w:p>
      <w:pPr>
        <w:pStyle w:val="style0"/>
        <w:ind w:firstLine="570"/>
        <w:jc w:val="left"/>
        <w:rPr>
          <w:rFonts w:ascii="宋体" w:hAnsi="宋体" w:hint="default"/>
          <w:sz w:val="28"/>
          <w:szCs w:val="28"/>
          <w:shd w:val="clear" w:color="auto" w:fill="ffffff"/>
          <w:lang w:val="en-US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本通知涉及的相关新媒体平台是指，因工作需要建立的，面向一定范围的工作用QQ群、微信群，以及各部门、各单位用于对外发布信息的微信公众号、微博等新媒体平台。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各二级学院教学班级、校院两级学生群团组织创建的新媒体平台，按隶属关系由相应职能部门和</w:t>
      </w:r>
      <w:r>
        <w:rPr>
          <w:rFonts w:ascii="宋体" w:hAnsi="宋体" w:hint="default"/>
          <w:sz w:val="28"/>
          <w:szCs w:val="28"/>
          <w:shd w:val="clear" w:color="auto" w:fill="ffffff"/>
          <w:lang w:val="en-US"/>
        </w:rPr>
        <w:t>二级</w:t>
      </w:r>
      <w:r>
        <w:rPr>
          <w:rFonts w:ascii="宋体" w:hAnsi="宋体" w:hint="eastAsia"/>
          <w:sz w:val="28"/>
          <w:szCs w:val="28"/>
          <w:shd w:val="clear" w:color="auto" w:fill="ffffff"/>
        </w:rPr>
        <w:t>学院负责管理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>
      <w:pPr>
        <w:pStyle w:val="style0"/>
        <w:ind w:firstLine="570"/>
        <w:jc w:val="left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二、管理规范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1.本着“谁主管、谁负责、谁应对”的原则，各教学院部党总支、和各部门、单位须明确专人（管理员）负责新媒体平台的管理工作。</w:t>
      </w:r>
    </w:p>
    <w:p>
      <w:pPr>
        <w:pStyle w:val="style0"/>
        <w:ind w:firstLine="570"/>
        <w:jc w:val="left"/>
        <w:rPr/>
      </w:pPr>
      <w:r>
        <w:rPr>
          <w:rFonts w:ascii="宋体" w:hAnsi="宋体" w:hint="eastAsia"/>
          <w:sz w:val="28"/>
          <w:szCs w:val="28"/>
          <w:shd w:val="clear" w:color="auto" w:fill="ffffff"/>
        </w:rPr>
        <w:t>2.</w:t>
      </w:r>
      <w:r>
        <w:rPr>
          <w:rFonts w:ascii="宋体" w:hAnsi="宋体"/>
          <w:sz w:val="28"/>
          <w:szCs w:val="28"/>
          <w:shd w:val="clear" w:color="ffffff" w:fill="ffffff"/>
        </w:rPr>
        <w:t>各部门、</w:t>
      </w:r>
      <w:r>
        <w:rPr>
          <w:rFonts w:ascii="宋体" w:hAnsi="宋体"/>
          <w:sz w:val="28"/>
          <w:szCs w:val="28"/>
          <w:shd w:val="clear" w:color="ffffff" w:fill="ffffff"/>
        </w:rPr>
        <w:t>单位对外发布信息的微信公众号、微博，要明确发布要求并制定发布信息的工作流程，所有内容必须经部门、单位负责人审核后方可发布。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default"/>
          <w:sz w:val="28"/>
          <w:szCs w:val="28"/>
          <w:shd w:val="clear" w:color="auto" w:fill="ffffff"/>
          <w:lang w:val="en-US"/>
        </w:rPr>
        <w:t>3.各部</w:t>
      </w:r>
      <w:r>
        <w:rPr>
          <w:rFonts w:ascii="宋体" w:hAnsi="宋体" w:hint="eastAsia"/>
          <w:sz w:val="28"/>
          <w:szCs w:val="28"/>
          <w:shd w:val="clear" w:color="auto" w:fill="ffffff"/>
        </w:rPr>
        <w:t>门、</w:t>
      </w:r>
      <w:r>
        <w:rPr>
          <w:rFonts w:ascii="宋体" w:hAnsi="宋体" w:hint="eastAsia"/>
          <w:sz w:val="28"/>
          <w:szCs w:val="28"/>
          <w:shd w:val="clear" w:color="auto" w:fill="ffffff"/>
        </w:rPr>
        <w:t>单位建立的工作用QQ群、微信群，</w:t>
      </w:r>
      <w:r>
        <w:rPr>
          <w:rFonts w:ascii="宋体" w:hAnsi="宋体" w:hint="eastAsia"/>
          <w:sz w:val="28"/>
          <w:szCs w:val="28"/>
          <w:shd w:val="clear" w:color="auto" w:fill="ffffff"/>
        </w:rPr>
        <w:t>要</w:t>
      </w:r>
      <w:r>
        <w:rPr>
          <w:rFonts w:ascii="宋体" w:hAnsi="宋体" w:hint="eastAsia"/>
          <w:sz w:val="28"/>
          <w:szCs w:val="28"/>
          <w:shd w:val="clear" w:color="auto" w:fill="ffffff"/>
        </w:rPr>
        <w:t>实行群成员实名制。</w:t>
      </w:r>
      <w:r>
        <w:rPr>
          <w:rFonts w:ascii="宋体" w:hAnsi="宋体" w:hint="eastAsia"/>
          <w:sz w:val="28"/>
          <w:szCs w:val="28"/>
          <w:shd w:val="clear" w:color="auto" w:fill="ffffff"/>
        </w:rPr>
        <w:t>群主和</w:t>
      </w:r>
      <w:r>
        <w:rPr>
          <w:rFonts w:ascii="宋体" w:hAnsi="宋体" w:hint="eastAsia"/>
          <w:sz w:val="28"/>
          <w:szCs w:val="28"/>
          <w:shd w:val="clear" w:color="auto" w:fill="ffffff"/>
        </w:rPr>
        <w:t>管理员负责交流内容监管，要正确引导舆论，遇有群成员发表不适当言论要及时提醒</w:t>
      </w:r>
      <w:r>
        <w:rPr>
          <w:rFonts w:ascii="宋体" w:hAnsi="宋体" w:hint="default"/>
          <w:sz w:val="28"/>
          <w:szCs w:val="28"/>
          <w:shd w:val="clear" w:color="auto" w:fill="ffffff"/>
          <w:lang w:val="en-US"/>
        </w:rPr>
        <w:t>直致</w:t>
      </w:r>
      <w:r>
        <w:rPr>
          <w:rFonts w:ascii="宋体" w:hAnsi="宋体" w:hint="eastAsia"/>
          <w:sz w:val="28"/>
          <w:szCs w:val="28"/>
          <w:shd w:val="clear" w:color="auto" w:fill="ffffff"/>
        </w:rPr>
        <w:t>终止</w:t>
      </w:r>
      <w:r>
        <w:rPr>
          <w:rFonts w:ascii="宋体" w:hAnsi="宋体" w:hint="default"/>
          <w:sz w:val="28"/>
          <w:szCs w:val="28"/>
          <w:shd w:val="clear" w:color="auto" w:fill="ffffff"/>
          <w:lang w:val="en-US"/>
        </w:rPr>
        <w:t>其资格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default"/>
          <w:sz w:val="32"/>
          <w:szCs w:val="32"/>
          <w:lang w:val="en-US"/>
        </w:rPr>
        <w:t>4.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  <w:shd w:val="clear" w:color="auto" w:fill="ffffff"/>
        </w:rPr>
        <w:t>群内信息交流及发布必须遵守国家相关法律法规及网络信息</w:t>
      </w:r>
      <w:r>
        <w:rPr>
          <w:rFonts w:ascii="宋体" w:hAnsi="宋体" w:hint="eastAsia"/>
          <w:sz w:val="28"/>
          <w:szCs w:val="28"/>
          <w:shd w:val="clear" w:color="auto" w:fill="ffffff"/>
        </w:rPr>
        <w:t>管理规定。</w:t>
      </w:r>
      <w:r>
        <w:rPr>
          <w:rFonts w:ascii="宋体" w:hAnsi="宋体" w:hint="eastAsia"/>
          <w:sz w:val="28"/>
          <w:szCs w:val="28"/>
          <w:shd w:val="clear" w:color="auto" w:fill="ffffff"/>
        </w:rPr>
        <w:t>要释放正面信息、传播理性表达</w:t>
      </w:r>
      <w:r>
        <w:rPr>
          <w:rFonts w:ascii="宋体" w:hAnsi="宋体" w:hint="default"/>
          <w:sz w:val="28"/>
          <w:szCs w:val="28"/>
          <w:shd w:val="clear" w:color="auto" w:fill="ffffff"/>
          <w:lang w:val="en-US"/>
        </w:rPr>
        <w:t>。</w:t>
      </w:r>
      <w:r>
        <w:rPr>
          <w:rFonts w:ascii="宋体" w:hAnsi="宋体" w:hint="eastAsia"/>
          <w:sz w:val="28"/>
          <w:szCs w:val="28"/>
          <w:shd w:val="clear" w:color="auto" w:fill="ffffff"/>
        </w:rPr>
        <w:t>禁止在群内发布、传播或从事下列内容的信息与活动：法律法规有禁止性规定的；人身攻击或谩骂、言语攻击其他群成员的；发布不良、反动言论或传播谣言；各种庸俗、低级“QQ表情”和违规、有害信息等。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5.要增强政治意识和保密意识，充分认识即时通信工具存在的安全风险。对违反有关法律法规和内部规定，违规设立、使用群，泄露国家秘密、工作秘密以及发布不当信息，造成严重后果的要依法依纪承担责任。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6.一旦发现负面舆情信息，要按照</w:t>
      </w:r>
      <w:r>
        <w:rPr>
          <w:rFonts w:ascii="宋体" w:hAnsi="宋体" w:hint="eastAsia"/>
          <w:sz w:val="28"/>
          <w:szCs w:val="28"/>
          <w:shd w:val="clear" w:color="auto" w:fill="ffffff"/>
        </w:rPr>
        <w:t>学校相关</w:t>
      </w:r>
      <w:r>
        <w:rPr>
          <w:rFonts w:ascii="宋体" w:hAnsi="宋体" w:hint="eastAsia"/>
          <w:sz w:val="28"/>
          <w:szCs w:val="28"/>
          <w:shd w:val="clear" w:color="auto" w:fill="ffffff"/>
        </w:rPr>
        <w:t>要求，及时报告并联系相关部门</w:t>
      </w:r>
      <w:r>
        <w:rPr>
          <w:rFonts w:ascii="宋体" w:hAnsi="宋体" w:hint="eastAsia"/>
          <w:sz w:val="28"/>
          <w:szCs w:val="28"/>
          <w:shd w:val="clear" w:color="auto" w:fill="ffffff"/>
        </w:rPr>
        <w:t>（宣传部和图文信息中心）</w:t>
      </w:r>
      <w:r>
        <w:rPr>
          <w:rFonts w:ascii="宋体" w:hAnsi="宋体" w:hint="eastAsia"/>
          <w:sz w:val="28"/>
          <w:szCs w:val="28"/>
          <w:shd w:val="clear" w:color="auto" w:fill="ffffff"/>
        </w:rPr>
        <w:t>对舆情进行处理。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645"/>
        <w:rPr>
          <w:rFonts w:ascii="宋体" w:cs="宋体" w:eastAsia="宋体" w:hAnsi="宋体"/>
          <w:kern w:val="2"/>
          <w:sz w:val="28"/>
          <w:szCs w:val="28"/>
          <w:shd w:val="clear" w:color="auto" w:fill="ffffff"/>
        </w:rPr>
      </w:pPr>
      <w:r>
        <w:rPr>
          <w:rFonts w:ascii="宋体" w:cs="宋体" w:eastAsia="宋体" w:hAnsi="宋体" w:hint="eastAsia"/>
          <w:kern w:val="2"/>
          <w:sz w:val="28"/>
          <w:szCs w:val="28"/>
          <w:shd w:val="clear" w:color="auto" w:fill="ffffff"/>
        </w:rPr>
        <w:t>7.各部门、各单位工作用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微信公众号、微博和</w:t>
      </w:r>
      <w:r>
        <w:rPr>
          <w:rFonts w:ascii="宋体" w:cs="宋体" w:eastAsia="宋体" w:hAnsi="宋体" w:hint="eastAsia"/>
          <w:kern w:val="2"/>
          <w:sz w:val="28"/>
          <w:szCs w:val="28"/>
          <w:shd w:val="clear" w:color="auto" w:fill="ffffff"/>
        </w:rPr>
        <w:t>QQ群、微信群因工作所需</w:t>
      </w:r>
      <w:r>
        <w:rPr>
          <w:rFonts w:ascii="宋体" w:cs="宋体" w:eastAsia="宋体" w:hAnsi="宋体" w:hint="default"/>
          <w:kern w:val="2"/>
          <w:sz w:val="28"/>
          <w:szCs w:val="28"/>
          <w:shd w:val="clear" w:color="auto" w:fill="ffffff"/>
          <w:lang w:val="en-US"/>
        </w:rPr>
        <w:t>作出</w:t>
      </w:r>
      <w:r>
        <w:rPr>
          <w:rFonts w:ascii="宋体" w:cs="宋体" w:eastAsia="宋体" w:hAnsi="宋体" w:hint="eastAsia"/>
          <w:kern w:val="2"/>
          <w:sz w:val="28"/>
          <w:szCs w:val="28"/>
          <w:shd w:val="clear" w:color="auto" w:fill="ffffff"/>
        </w:rPr>
        <w:t>增改的，</w:t>
      </w:r>
      <w:r>
        <w:rPr>
          <w:rFonts w:ascii="宋体" w:cs="宋体" w:eastAsia="宋体" w:hAnsi="宋体" w:hint="default"/>
          <w:kern w:val="2"/>
          <w:sz w:val="28"/>
          <w:szCs w:val="28"/>
          <w:shd w:val="clear" w:color="auto" w:fill="ffffff"/>
          <w:lang w:val="en-US"/>
        </w:rPr>
        <w:t>应</w:t>
      </w:r>
      <w:r>
        <w:rPr>
          <w:rFonts w:ascii="宋体" w:cs="宋体" w:eastAsia="宋体" w:hAnsi="宋体" w:hint="eastAsia"/>
          <w:kern w:val="2"/>
          <w:sz w:val="28"/>
          <w:szCs w:val="28"/>
          <w:shd w:val="clear" w:color="auto" w:fill="ffffff"/>
        </w:rPr>
        <w:t>及时填报</w:t>
      </w:r>
      <w:r>
        <w:rPr>
          <w:rFonts w:ascii="宋体" w:cs="宋体" w:eastAsia="宋体" w:hAnsi="宋体" w:hint="default"/>
          <w:kern w:val="2"/>
          <w:sz w:val="28"/>
          <w:szCs w:val="28"/>
          <w:shd w:val="clear" w:color="auto" w:fill="ffffff"/>
          <w:lang w:val="en-US"/>
        </w:rPr>
        <w:t>备案</w:t>
      </w:r>
      <w:r>
        <w:rPr>
          <w:rFonts w:ascii="宋体" w:cs="宋体" w:eastAsia="宋体" w:hAnsi="宋体" w:hint="eastAsia"/>
          <w:kern w:val="2"/>
          <w:sz w:val="28"/>
          <w:szCs w:val="28"/>
          <w:shd w:val="clear" w:color="auto" w:fill="ffffff"/>
        </w:rPr>
        <w:t>表</w:t>
      </w:r>
      <w:r>
        <w:rPr>
          <w:rFonts w:ascii="宋体" w:cs="宋体" w:eastAsia="宋体" w:hAnsi="宋体" w:hint="default"/>
          <w:kern w:val="2"/>
          <w:sz w:val="28"/>
          <w:szCs w:val="28"/>
          <w:shd w:val="clear" w:color="auto" w:fill="ffffff"/>
          <w:lang w:val="en-US"/>
        </w:rPr>
        <w:t>，向宣传部报备</w:t>
      </w:r>
      <w:r>
        <w:rPr>
          <w:rFonts w:ascii="宋体" w:cs="宋体" w:eastAsia="宋体" w:hAnsi="宋体" w:hint="eastAsia"/>
          <w:kern w:val="2"/>
          <w:sz w:val="28"/>
          <w:szCs w:val="28"/>
          <w:shd w:val="clear" w:color="auto" w:fill="ffffff"/>
        </w:rPr>
        <w:t>。</w:t>
      </w:r>
    </w:p>
    <w:p>
      <w:pPr>
        <w:pStyle w:val="style0"/>
        <w:ind w:firstLine="570"/>
        <w:jc w:val="left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三、其它工作要求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请各部门、各单位认真梳理本部门</w:t>
      </w:r>
      <w:r>
        <w:rPr>
          <w:rFonts w:ascii="宋体" w:hAnsi="宋体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 w:hint="eastAsia"/>
          <w:sz w:val="28"/>
          <w:szCs w:val="28"/>
          <w:shd w:val="clear" w:color="auto" w:fill="ffffff"/>
        </w:rPr>
        <w:t>单位及所属教职工建立</w:t>
      </w:r>
      <w:r>
        <w:rPr>
          <w:rFonts w:ascii="宋体" w:hAnsi="宋体" w:hint="eastAsia"/>
          <w:sz w:val="28"/>
          <w:szCs w:val="28"/>
          <w:shd w:val="clear" w:color="auto" w:fill="ffffff"/>
        </w:rPr>
        <w:t>的工作用</w:t>
      </w:r>
      <w:r>
        <w:rPr>
          <w:rFonts w:ascii="宋体" w:hAnsi="宋体" w:hint="eastAsia"/>
          <w:sz w:val="28"/>
          <w:szCs w:val="28"/>
          <w:shd w:val="clear" w:color="auto" w:fill="ffffff"/>
        </w:rPr>
        <w:t>QQ群、微信群，用于对外发布信息的微信公众号、微博等新媒体平台。</w:t>
      </w:r>
      <w:r>
        <w:rPr>
          <w:rFonts w:ascii="宋体" w:hAnsi="宋体" w:hint="eastAsia"/>
          <w:sz w:val="28"/>
          <w:szCs w:val="28"/>
          <w:shd w:val="clear" w:color="auto" w:fill="ffffff"/>
        </w:rPr>
        <w:t>10</w:t>
      </w:r>
      <w:r>
        <w:rPr>
          <w:rFonts w:ascii="宋体" w:hAnsi="宋体" w:hint="eastAsia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sz w:val="28"/>
          <w:szCs w:val="28"/>
          <w:shd w:val="clear" w:color="auto" w:fill="ffffff"/>
        </w:rPr>
        <w:t>18</w:t>
      </w:r>
      <w:r>
        <w:rPr>
          <w:rFonts w:ascii="宋体" w:hAnsi="宋体" w:hint="eastAsia"/>
          <w:sz w:val="28"/>
          <w:szCs w:val="28"/>
          <w:shd w:val="clear" w:color="auto" w:fill="ffffff"/>
        </w:rPr>
        <w:t>日前，填写</w:t>
      </w:r>
      <w:r>
        <w:rPr>
          <w:rFonts w:ascii="宋体" w:hAnsi="宋体" w:hint="eastAsia"/>
          <w:sz w:val="28"/>
          <w:szCs w:val="28"/>
          <w:shd w:val="clear" w:color="auto" w:fill="ffffff"/>
        </w:rPr>
        <w:t>《上海城建职业学院</w:t>
      </w:r>
      <w:r>
        <w:rPr>
          <w:rFonts w:ascii="宋体" w:hAnsi="宋体" w:hint="default"/>
          <w:sz w:val="28"/>
          <w:szCs w:val="28"/>
          <w:shd w:val="clear" w:color="auto" w:fill="ffffff"/>
          <w:lang w:val="en-US"/>
        </w:rPr>
        <w:t>发布信息</w:t>
      </w:r>
      <w:r>
        <w:rPr>
          <w:rFonts w:ascii="宋体" w:hAnsi="宋体" w:hint="eastAsia"/>
          <w:sz w:val="28"/>
          <w:szCs w:val="28"/>
          <w:shd w:val="clear" w:color="auto" w:fill="ffffff"/>
        </w:rPr>
        <w:t>用</w:t>
      </w:r>
      <w:r>
        <w:rPr>
          <w:rFonts w:ascii="宋体" w:hAnsi="宋体" w:hint="eastAsia"/>
          <w:sz w:val="28"/>
          <w:szCs w:val="28"/>
          <w:shd w:val="clear" w:color="auto" w:fill="ffffff"/>
        </w:rPr>
        <w:t>微信公众号、微博等新媒体平台</w:t>
      </w:r>
      <w:r>
        <w:rPr>
          <w:rFonts w:ascii="宋体" w:hAnsi="宋体" w:hint="eastAsia"/>
          <w:sz w:val="28"/>
          <w:szCs w:val="28"/>
          <w:shd w:val="clear" w:color="auto" w:fill="ffffff"/>
        </w:rPr>
        <w:t>备案表》（附件</w:t>
      </w:r>
      <w:r>
        <w:rPr>
          <w:rFonts w:ascii="宋体" w:hAnsi="宋体" w:hint="eastAsia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  <w:r>
        <w:rPr>
          <w:rFonts w:ascii="宋体" w:hAnsi="宋体" w:hint="eastAsia"/>
          <w:sz w:val="28"/>
          <w:szCs w:val="28"/>
          <w:shd w:val="clear" w:color="auto" w:fill="ffffff"/>
        </w:rPr>
        <w:t>《上海城建职业学院校内</w:t>
      </w:r>
      <w:r>
        <w:rPr>
          <w:rFonts w:ascii="宋体" w:hAnsi="宋体" w:hint="eastAsia"/>
          <w:sz w:val="28"/>
          <w:szCs w:val="28"/>
          <w:shd w:val="clear" w:color="auto" w:fill="ffffff"/>
        </w:rPr>
        <w:t>工作用</w:t>
      </w:r>
      <w:r>
        <w:rPr>
          <w:rFonts w:ascii="宋体" w:hAnsi="宋体" w:hint="eastAsia"/>
          <w:sz w:val="28"/>
          <w:szCs w:val="28"/>
          <w:shd w:val="clear" w:color="auto" w:fill="ffffff"/>
        </w:rPr>
        <w:t>QQ群、微信群</w:t>
      </w:r>
      <w:r>
        <w:rPr>
          <w:rFonts w:ascii="宋体" w:hAnsi="宋体" w:hint="eastAsia"/>
          <w:sz w:val="28"/>
          <w:szCs w:val="28"/>
          <w:shd w:val="clear" w:color="auto" w:fill="ffffff"/>
        </w:rPr>
        <w:t>备案表》（附件</w:t>
      </w:r>
      <w:r>
        <w:rPr>
          <w:rFonts w:ascii="宋体" w:hAnsi="宋体" w:hint="eastAsia"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sz w:val="28"/>
          <w:szCs w:val="28"/>
          <w:shd w:val="clear" w:color="auto" w:fill="ffffff"/>
        </w:rPr>
        <w:t>）、，报送党委宣传部邹静老师，联系电话：</w:t>
      </w:r>
      <w:r>
        <w:rPr>
          <w:rFonts w:ascii="宋体" w:hAnsi="宋体" w:hint="eastAsia"/>
          <w:sz w:val="28"/>
          <w:szCs w:val="28"/>
          <w:shd w:val="clear" w:color="auto" w:fill="ffffff"/>
        </w:rPr>
        <w:t>13917286057</w:t>
      </w:r>
      <w:r>
        <w:rPr>
          <w:rFonts w:ascii="宋体" w:hAnsi="宋体" w:hint="eastAsia"/>
          <w:sz w:val="28"/>
          <w:szCs w:val="28"/>
          <w:shd w:val="clear" w:color="auto" w:fill="ffffff"/>
        </w:rPr>
        <w:t>，邮箱：</w:t>
      </w:r>
      <w:r>
        <w:rPr/>
        <w:fldChar w:fldCharType="begin"/>
      </w:r>
      <w:r>
        <w:instrText xml:space="preserve"> HYPERLINK "mailto:xcb@succ.edu.cn" </w:instrText>
      </w:r>
      <w:r>
        <w:rPr/>
        <w:fldChar w:fldCharType="separate"/>
      </w:r>
      <w:r>
        <w:rPr>
          <w:rStyle w:val="style85"/>
          <w:rFonts w:ascii="宋体" w:hAnsi="宋体" w:hint="eastAsia"/>
          <w:color w:val="auto"/>
          <w:sz w:val="28"/>
          <w:szCs w:val="28"/>
          <w:shd w:val="clear" w:color="auto" w:fill="ffffff"/>
        </w:rPr>
        <w:t>xcb@succ.edu.cn</w:t>
      </w:r>
      <w:r>
        <w:rPr/>
        <w:fldChar w:fldCharType="end"/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特此通知。</w:t>
      </w:r>
    </w:p>
    <w:p>
      <w:pPr>
        <w:pStyle w:val="style0"/>
        <w:ind w:firstLine="570"/>
        <w:jc w:val="center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                                党委宣传部</w:t>
      </w:r>
    </w:p>
    <w:p>
      <w:pPr>
        <w:pStyle w:val="style0"/>
        <w:ind w:firstLine="570"/>
        <w:jc w:val="center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                                2017年9月21日</w:t>
      </w:r>
    </w:p>
    <w:p>
      <w:pPr>
        <w:pStyle w:val="style0"/>
        <w:ind w:firstLine="57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附件</w:t>
      </w:r>
      <w:r>
        <w:rPr>
          <w:rFonts w:ascii="宋体" w:hAnsi="宋体" w:hint="eastAsia"/>
          <w:sz w:val="28"/>
          <w:szCs w:val="28"/>
          <w:shd w:val="clear" w:color="auto" w:fill="ffffff"/>
        </w:rPr>
        <w:t>：</w:t>
      </w:r>
    </w:p>
    <w:p>
      <w:pPr>
        <w:pStyle w:val="style0"/>
        <w:ind w:firstLine="57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sz w:val="28"/>
          <w:szCs w:val="28"/>
          <w:shd w:val="clear" w:color="auto" w:fill="ffffff"/>
        </w:rPr>
        <w:t>.</w:t>
      </w:r>
      <w:r>
        <w:rPr>
          <w:rFonts w:ascii="宋体" w:hAnsi="宋体" w:hint="eastAsia"/>
          <w:sz w:val="28"/>
          <w:szCs w:val="28"/>
          <w:shd w:val="clear" w:color="auto" w:fill="ffffff"/>
        </w:rPr>
        <w:t>《上海城建职业学院</w:t>
      </w:r>
      <w:r>
        <w:rPr>
          <w:rFonts w:ascii="宋体" w:hAnsi="宋体" w:hint="default"/>
          <w:sz w:val="28"/>
          <w:szCs w:val="28"/>
          <w:shd w:val="clear" w:color="auto" w:fill="ffffff"/>
          <w:lang w:val="en-US"/>
        </w:rPr>
        <w:t>发布信息</w:t>
      </w:r>
      <w:r>
        <w:rPr>
          <w:rFonts w:ascii="宋体" w:hAnsi="宋体" w:hint="eastAsia"/>
          <w:sz w:val="28"/>
          <w:szCs w:val="28"/>
          <w:shd w:val="clear" w:color="auto" w:fill="ffffff"/>
        </w:rPr>
        <w:t>用</w:t>
      </w:r>
      <w:r>
        <w:rPr>
          <w:rFonts w:ascii="宋体" w:hAnsi="宋体" w:hint="eastAsia"/>
          <w:sz w:val="28"/>
          <w:szCs w:val="28"/>
          <w:shd w:val="clear" w:color="auto" w:fill="ffffff"/>
        </w:rPr>
        <w:t>微信公众号、微博等新媒体平台</w:t>
      </w:r>
      <w:r>
        <w:rPr>
          <w:rFonts w:ascii="宋体" w:hAnsi="宋体" w:hint="eastAsia"/>
          <w:sz w:val="28"/>
          <w:szCs w:val="28"/>
          <w:shd w:val="clear" w:color="auto" w:fill="ffffff"/>
        </w:rPr>
        <w:t>备案表》</w:t>
      </w:r>
    </w:p>
    <w:p>
      <w:pPr>
        <w:pStyle w:val="style0"/>
        <w:ind w:firstLine="57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2.</w:t>
      </w:r>
      <w:r>
        <w:rPr>
          <w:rFonts w:ascii="宋体" w:hAnsi="宋体" w:hint="eastAsia"/>
          <w:sz w:val="28"/>
          <w:szCs w:val="28"/>
          <w:shd w:val="clear" w:color="auto" w:fill="ffffff"/>
        </w:rPr>
        <w:t>《上海城建职业学院校内工作用QQ群、微信群</w:t>
      </w:r>
      <w:r>
        <w:rPr>
          <w:rFonts w:ascii="宋体" w:hAnsi="宋体" w:hint="eastAsia"/>
          <w:sz w:val="28"/>
          <w:szCs w:val="28"/>
          <w:shd w:val="clear" w:color="auto" w:fill="ffffff"/>
        </w:rPr>
        <w:t>备案表》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93EE48A"/>
    <w:lvl w:ilvl="0" w:tplc="DFB4BA50">
      <w:start w:val="1"/>
      <w:numFmt w:val="decimal"/>
      <w:lvlText w:val="%1、"/>
      <w:lvlJc w:val="left"/>
      <w:pPr>
        <w:ind w:left="1290" w:hanging="720"/>
      </w:pPr>
      <w:rPr>
        <w:rFonts w:ascii="宋体" w:eastAsia="宋体" w:hAnsi="宋体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1"/>
    <w:link w:val="style4101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eastAsia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apple-converted-space"/>
    <w:basedOn w:val="style65"/>
    <w:next w:val="style4100"/>
  </w:style>
  <w:style w:type="character" w:customStyle="1" w:styleId="style4101">
    <w:name w:val="标题 1 Char"/>
    <w:basedOn w:val="style65"/>
    <w:next w:val="style4101"/>
    <w:link w:val="style1"/>
    <w:uiPriority w:val="9"/>
    <w:rPr>
      <w:rFonts w:ascii="宋体" w:cs="宋体" w:eastAsia="宋体" w:hAnsi="宋体"/>
      <w:b/>
      <w:bCs/>
      <w:kern w:val="36"/>
      <w:sz w:val="48"/>
      <w:szCs w:val="48"/>
    </w:rPr>
  </w:style>
  <w:style w:type="paragraph" w:styleId="style76">
    <w:name w:val="Date"/>
    <w:basedOn w:val="style0"/>
    <w:next w:val="style0"/>
    <w:link w:val="style4102"/>
    <w:uiPriority w:val="99"/>
    <w:pPr>
      <w:ind w:left="100" w:leftChars="2500"/>
    </w:pPr>
    <w:rPr/>
  </w:style>
  <w:style w:type="character" w:customStyle="1" w:styleId="style4102">
    <w:name w:val="日期 Char"/>
    <w:basedOn w:val="style65"/>
    <w:next w:val="style4102"/>
    <w:link w:val="style76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Words>1067</Words>
  <Pages>3</Pages>
  <Characters>1114</Characters>
  <Application>WPS Office</Application>
  <DocSecurity>0</DocSecurity>
  <Paragraphs>22</Paragraphs>
  <ScaleCrop>false</ScaleCrop>
  <Company>Microsoft</Company>
  <LinksUpToDate>false</LinksUpToDate>
  <CharactersWithSpaces>1181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2017-09-21T03:22:00Z</dcterms:created>
  <dc:creator>HP</dc:creator>
  <lastModifiedBy>Lenovo P1c58</lastModifiedBy>
  <dcterms:modified xsi:type="dcterms:W3CDTF">2017-09-23T05:58:34Z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