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90F" w:rsidRPr="0019590F" w:rsidRDefault="0019590F" w:rsidP="0019590F">
      <w:pPr>
        <w:widowControl/>
        <w:shd w:val="clear" w:color="auto" w:fill="FCF8E3"/>
        <w:spacing w:line="200" w:lineRule="atLeast"/>
        <w:jc w:val="left"/>
        <w:outlineLvl w:val="3"/>
        <w:rPr>
          <w:rFonts w:ascii="inherit" w:eastAsia="黑体" w:hAnsi="inherit" w:cs="宋体"/>
          <w:color w:val="C09853"/>
          <w:kern w:val="0"/>
          <w:sz w:val="18"/>
          <w:szCs w:val="18"/>
        </w:rPr>
      </w:pPr>
      <w:r w:rsidRPr="0019590F">
        <w:rPr>
          <w:rFonts w:ascii="inherit" w:eastAsia="黑体" w:hAnsi="inherit" w:cs="宋体"/>
          <w:color w:val="C09853"/>
          <w:kern w:val="0"/>
          <w:sz w:val="18"/>
          <w:szCs w:val="18"/>
        </w:rPr>
        <w:t>曹钟勇教授来我校作</w:t>
      </w:r>
      <w:r w:rsidRPr="0019590F">
        <w:rPr>
          <w:rFonts w:ascii="inherit" w:eastAsia="黑体" w:hAnsi="inherit" w:cs="宋体"/>
          <w:color w:val="C09853"/>
          <w:kern w:val="0"/>
          <w:sz w:val="18"/>
          <w:szCs w:val="18"/>
        </w:rPr>
        <w:t>“</w:t>
      </w:r>
      <w:r w:rsidRPr="0019590F">
        <w:rPr>
          <w:rFonts w:ascii="inherit" w:eastAsia="黑体" w:hAnsi="inherit" w:cs="宋体"/>
          <w:color w:val="C09853"/>
          <w:kern w:val="0"/>
          <w:sz w:val="18"/>
          <w:szCs w:val="18"/>
        </w:rPr>
        <w:t>城市建设与社会经济发展的若干前沿问题</w:t>
      </w:r>
      <w:r w:rsidRPr="0019590F">
        <w:rPr>
          <w:rFonts w:ascii="inherit" w:eastAsia="黑体" w:hAnsi="inherit" w:cs="宋体"/>
          <w:color w:val="C09853"/>
          <w:kern w:val="0"/>
          <w:sz w:val="18"/>
          <w:szCs w:val="18"/>
        </w:rPr>
        <w:t>”</w:t>
      </w:r>
      <w:r w:rsidRPr="0019590F">
        <w:rPr>
          <w:rFonts w:ascii="inherit" w:eastAsia="黑体" w:hAnsi="inherit" w:cs="宋体"/>
          <w:color w:val="C09853"/>
          <w:kern w:val="0"/>
          <w:sz w:val="18"/>
          <w:szCs w:val="18"/>
        </w:rPr>
        <w:t>专题报告</w:t>
      </w:r>
    </w:p>
    <w:p w:rsidR="0019590F" w:rsidRPr="0019590F" w:rsidRDefault="0019590F" w:rsidP="0019590F">
      <w:pPr>
        <w:widowControl/>
        <w:shd w:val="clear" w:color="auto" w:fill="FCF8E3"/>
        <w:jc w:val="left"/>
        <w:rPr>
          <w:rFonts w:ascii="黑体" w:eastAsia="黑体" w:hAnsi="黑体" w:cs="宋体"/>
          <w:color w:val="C09853"/>
          <w:kern w:val="0"/>
          <w:sz w:val="13"/>
          <w:szCs w:val="13"/>
        </w:rPr>
      </w:pPr>
      <w:r w:rsidRPr="0019590F">
        <w:rPr>
          <w:rFonts w:ascii="黑体" w:eastAsia="黑体" w:hAnsi="黑体" w:cs="宋体" w:hint="eastAsia"/>
          <w:color w:val="C09853"/>
          <w:kern w:val="0"/>
          <w:sz w:val="13"/>
          <w:szCs w:val="13"/>
        </w:rPr>
        <w:br/>
      </w:r>
      <w:r w:rsidRPr="0019590F">
        <w:rPr>
          <w:rFonts w:ascii="黑体" w:eastAsia="黑体" w:hAnsi="黑体" w:cs="宋体" w:hint="eastAsia"/>
          <w:color w:val="C09853"/>
          <w:kern w:val="0"/>
          <w:sz w:val="13"/>
        </w:rPr>
        <w:t xml:space="preserve">[2017-10-23] </w:t>
      </w:r>
      <w:r w:rsidRPr="0019590F">
        <w:rPr>
          <w:rFonts w:ascii="宋体" w:eastAsia="宋体" w:hAnsi="宋体" w:cs="宋体" w:hint="eastAsia"/>
          <w:color w:val="C09853"/>
          <w:kern w:val="0"/>
          <w:sz w:val="13"/>
        </w:rPr>
        <w:t>  </w:t>
      </w:r>
      <w:r w:rsidRPr="0019590F">
        <w:rPr>
          <w:rFonts w:ascii="黑体" w:eastAsia="黑体" w:hAnsi="黑体" w:cs="宋体" w:hint="eastAsia"/>
          <w:color w:val="C09853"/>
          <w:kern w:val="0"/>
          <w:sz w:val="13"/>
        </w:rPr>
        <w:t xml:space="preserve">发布单位：办公室 </w:t>
      </w:r>
      <w:r w:rsidRPr="0019590F">
        <w:rPr>
          <w:rFonts w:ascii="宋体" w:eastAsia="宋体" w:hAnsi="宋体" w:cs="宋体" w:hint="eastAsia"/>
          <w:color w:val="C09853"/>
          <w:kern w:val="0"/>
          <w:sz w:val="13"/>
        </w:rPr>
        <w:t>  </w:t>
      </w:r>
      <w:r w:rsidRPr="0019590F">
        <w:rPr>
          <w:rFonts w:ascii="黑体" w:eastAsia="黑体" w:hAnsi="黑体" w:cs="宋体" w:hint="eastAsia"/>
          <w:color w:val="C09853"/>
          <w:kern w:val="0"/>
          <w:sz w:val="13"/>
        </w:rPr>
        <w:t>阅读次数：8091</w:t>
      </w:r>
    </w:p>
    <w:p w:rsidR="0019590F" w:rsidRPr="0019590F" w:rsidRDefault="0019590F" w:rsidP="0019590F">
      <w:pPr>
        <w:widowControl/>
        <w:spacing w:before="200" w:after="200"/>
        <w:jc w:val="left"/>
        <w:rPr>
          <w:rFonts w:ascii="宋体" w:eastAsia="宋体" w:hAnsi="宋体" w:cs="宋体" w:hint="eastAsia"/>
          <w:kern w:val="0"/>
          <w:sz w:val="24"/>
          <w:szCs w:val="24"/>
        </w:rPr>
      </w:pPr>
      <w:r w:rsidRPr="0019590F">
        <w:rPr>
          <w:rFonts w:ascii="宋体" w:eastAsia="宋体" w:hAnsi="宋体" w:cs="宋体"/>
          <w:kern w:val="0"/>
          <w:sz w:val="24"/>
          <w:szCs w:val="24"/>
        </w:rPr>
        <w:pict>
          <v:rect id="_x0000_i1025" style="width:0;height:1.5pt" o:hralign="center" o:hrstd="t" o:hrnoshade="t" o:hr="t" fillcolor="#333" stroked="f"/>
        </w:pict>
      </w:r>
    </w:p>
    <w:p w:rsidR="0019590F" w:rsidRPr="0019590F" w:rsidRDefault="0019590F" w:rsidP="0019590F">
      <w:pPr>
        <w:widowControl/>
        <w:spacing w:after="100" w:line="195" w:lineRule="atLeast"/>
        <w:ind w:firstLine="370"/>
        <w:rPr>
          <w:rFonts w:ascii="黑体" w:eastAsia="黑体" w:hAnsi="黑体" w:cs="宋体"/>
          <w:color w:val="333333"/>
          <w:kern w:val="0"/>
          <w:sz w:val="13"/>
          <w:szCs w:val="13"/>
        </w:rPr>
      </w:pPr>
      <w:r w:rsidRPr="0019590F">
        <w:rPr>
          <w:rFonts w:ascii="仿宋" w:eastAsia="仿宋" w:hAnsi="仿宋" w:cs="宋体" w:hint="eastAsia"/>
          <w:color w:val="333333"/>
          <w:kern w:val="0"/>
          <w:sz w:val="19"/>
          <w:szCs w:val="19"/>
        </w:rPr>
        <w:t>10月20日下午，学校“城建讲坛"邀请上海市领导干部考试和测评中心主任、上海市经营者人才发展中心主任曹钟勇教授作了题为“城市建设与社会经济发展的若干前沿问题”专题报告。报告会由学校党委副书记杨光辉主持，学校领导、中层干部、专业负责人、专业教师和学生代表近200人在奉贤校区职业讲堂聆听了报告。</w:t>
      </w:r>
    </w:p>
    <w:p w:rsidR="0019590F" w:rsidRPr="0019590F" w:rsidRDefault="0019590F" w:rsidP="0019590F">
      <w:pPr>
        <w:widowControl/>
        <w:spacing w:after="100"/>
        <w:jc w:val="center"/>
        <w:rPr>
          <w:rFonts w:ascii="黑体" w:eastAsia="黑体" w:hAnsi="黑体" w:cs="宋体" w:hint="eastAsia"/>
          <w:color w:val="333333"/>
          <w:kern w:val="0"/>
          <w:sz w:val="13"/>
          <w:szCs w:val="13"/>
        </w:rPr>
      </w:pPr>
      <w:r>
        <w:rPr>
          <w:rFonts w:ascii="黑体" w:eastAsia="黑体" w:hAnsi="黑体" w:cs="宋体"/>
          <w:noProof/>
          <w:color w:val="333333"/>
          <w:kern w:val="0"/>
          <w:sz w:val="13"/>
          <w:szCs w:val="13"/>
        </w:rPr>
        <w:drawing>
          <wp:inline distT="0" distB="0" distL="0" distR="0">
            <wp:extent cx="4241800" cy="3101067"/>
            <wp:effectExtent l="19050" t="0" r="6350" b="0"/>
            <wp:docPr id="2" name="图片 2" descr="1508738203489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8738203489315.png"/>
                    <pic:cNvPicPr>
                      <a:picLocks noChangeAspect="1" noChangeArrowheads="1"/>
                    </pic:cNvPicPr>
                  </pic:nvPicPr>
                  <pic:blipFill>
                    <a:blip r:embed="rId4"/>
                    <a:srcRect/>
                    <a:stretch>
                      <a:fillRect/>
                    </a:stretch>
                  </pic:blipFill>
                  <pic:spPr bwMode="auto">
                    <a:xfrm>
                      <a:off x="0" y="0"/>
                      <a:ext cx="4241800" cy="3101067"/>
                    </a:xfrm>
                    <a:prstGeom prst="rect">
                      <a:avLst/>
                    </a:prstGeom>
                    <a:noFill/>
                    <a:ln w="9525">
                      <a:noFill/>
                      <a:miter lim="800000"/>
                      <a:headEnd/>
                      <a:tailEnd/>
                    </a:ln>
                  </pic:spPr>
                </pic:pic>
              </a:graphicData>
            </a:graphic>
          </wp:inline>
        </w:drawing>
      </w:r>
    </w:p>
    <w:p w:rsidR="0019590F" w:rsidRPr="0019590F" w:rsidRDefault="0019590F" w:rsidP="0019590F">
      <w:pPr>
        <w:widowControl/>
        <w:spacing w:after="100"/>
        <w:jc w:val="center"/>
        <w:rPr>
          <w:rFonts w:ascii="黑体" w:eastAsia="黑体" w:hAnsi="黑体" w:cs="宋体" w:hint="eastAsia"/>
          <w:color w:val="333333"/>
          <w:kern w:val="0"/>
          <w:sz w:val="13"/>
          <w:szCs w:val="13"/>
        </w:rPr>
      </w:pPr>
      <w:r>
        <w:rPr>
          <w:rFonts w:ascii="黑体" w:eastAsia="黑体" w:hAnsi="黑体" w:cs="宋体"/>
          <w:noProof/>
          <w:color w:val="333333"/>
          <w:kern w:val="0"/>
          <w:sz w:val="13"/>
          <w:szCs w:val="13"/>
        </w:rPr>
        <w:drawing>
          <wp:inline distT="0" distB="0" distL="0" distR="0">
            <wp:extent cx="4254500" cy="2812296"/>
            <wp:effectExtent l="19050" t="0" r="0" b="0"/>
            <wp:docPr id="3" name="图片 3" descr="1508738275146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8738275146045.png"/>
                    <pic:cNvPicPr>
                      <a:picLocks noChangeAspect="1" noChangeArrowheads="1"/>
                    </pic:cNvPicPr>
                  </pic:nvPicPr>
                  <pic:blipFill>
                    <a:blip r:embed="rId5"/>
                    <a:srcRect/>
                    <a:stretch>
                      <a:fillRect/>
                    </a:stretch>
                  </pic:blipFill>
                  <pic:spPr bwMode="auto">
                    <a:xfrm>
                      <a:off x="0" y="0"/>
                      <a:ext cx="4262231" cy="2817406"/>
                    </a:xfrm>
                    <a:prstGeom prst="rect">
                      <a:avLst/>
                    </a:prstGeom>
                    <a:noFill/>
                    <a:ln w="9525">
                      <a:noFill/>
                      <a:miter lim="800000"/>
                      <a:headEnd/>
                      <a:tailEnd/>
                    </a:ln>
                  </pic:spPr>
                </pic:pic>
              </a:graphicData>
            </a:graphic>
          </wp:inline>
        </w:drawing>
      </w:r>
    </w:p>
    <w:p w:rsidR="0019590F" w:rsidRPr="0019590F" w:rsidRDefault="0019590F" w:rsidP="0019590F">
      <w:pPr>
        <w:widowControl/>
        <w:spacing w:after="100"/>
        <w:jc w:val="left"/>
        <w:rPr>
          <w:rFonts w:ascii="黑体" w:eastAsia="黑体" w:hAnsi="黑体" w:cs="宋体" w:hint="eastAsia"/>
          <w:color w:val="333333"/>
          <w:kern w:val="0"/>
          <w:sz w:val="13"/>
          <w:szCs w:val="13"/>
        </w:rPr>
      </w:pPr>
      <w:r w:rsidRPr="0019590F">
        <w:rPr>
          <w:rFonts w:ascii="宋体" w:eastAsia="宋体" w:hAnsi="宋体" w:cs="宋体" w:hint="eastAsia"/>
          <w:color w:val="333333"/>
          <w:kern w:val="0"/>
          <w:sz w:val="19"/>
          <w:szCs w:val="19"/>
        </w:rPr>
        <w:t> </w:t>
      </w:r>
      <w:r w:rsidRPr="0019590F">
        <w:rPr>
          <w:rFonts w:ascii="仿宋" w:eastAsia="仿宋" w:hAnsi="仿宋" w:cs="仿宋" w:hint="eastAsia"/>
          <w:color w:val="333333"/>
          <w:kern w:val="0"/>
          <w:sz w:val="19"/>
          <w:szCs w:val="19"/>
        </w:rPr>
        <w:t xml:space="preserve"> </w:t>
      </w:r>
      <w:r w:rsidRPr="0019590F">
        <w:rPr>
          <w:rFonts w:ascii="宋体" w:eastAsia="宋体" w:hAnsi="宋体" w:cs="宋体" w:hint="eastAsia"/>
          <w:color w:val="333333"/>
          <w:kern w:val="0"/>
          <w:sz w:val="19"/>
          <w:szCs w:val="19"/>
        </w:rPr>
        <w:t> </w:t>
      </w:r>
      <w:r w:rsidRPr="0019590F">
        <w:rPr>
          <w:rFonts w:ascii="仿宋" w:eastAsia="仿宋" w:hAnsi="仿宋" w:cs="仿宋" w:hint="eastAsia"/>
          <w:color w:val="333333"/>
          <w:kern w:val="0"/>
          <w:sz w:val="19"/>
          <w:szCs w:val="19"/>
        </w:rPr>
        <w:t xml:space="preserve"> </w:t>
      </w:r>
      <w:r w:rsidRPr="0019590F">
        <w:rPr>
          <w:rFonts w:ascii="仿宋" w:eastAsia="仿宋" w:hAnsi="仿宋" w:cs="宋体" w:hint="eastAsia"/>
          <w:color w:val="333333"/>
          <w:kern w:val="0"/>
          <w:sz w:val="19"/>
          <w:szCs w:val="19"/>
        </w:rPr>
        <w:t>曹钟勇教授的报告分为“城市与城市化的发展及面临的挑战”、“城市经济与区域经济”、“城市发展规划与城市综合实力”三部分。曹教授以一段生动的视频引入城市功能的演变这一话题，具体介绍了城市形成的基本要素，城市演变的基本架构，通过中外城市化进程的比较，分析了城市化进程</w:t>
      </w:r>
      <w:r w:rsidRPr="0019590F">
        <w:rPr>
          <w:rFonts w:ascii="仿宋" w:eastAsia="仿宋" w:hAnsi="仿宋" w:cs="宋体" w:hint="eastAsia"/>
          <w:color w:val="333333"/>
          <w:kern w:val="0"/>
          <w:sz w:val="19"/>
          <w:szCs w:val="19"/>
        </w:rPr>
        <w:lastRenderedPageBreak/>
        <w:t>中面临的问题及中国城市现状与转型中国面临的挑战。随后曹教授阐释了城市及区域经济关系的联动以及中心城市区域的发展战略与对策，选取苏州、佛山、昆山、义乌四个城市作为案例，重点剖析了我国若干大中小城市发展战略与对策，特别是这四个城市在发展战略上可以借鉴的主要对策；最后曹教授围绕上海城市若干功能区的具体规划要求谈了城市规划与城市综合实力之间的联系。曹教授的报告高屋建瓴、数据翔实、案例丰富，既有理论高度，又贴近实际，使学校师生对城市建设和发展有了一个全面的认识。</w:t>
      </w:r>
    </w:p>
    <w:p w:rsidR="0019590F" w:rsidRPr="0019590F" w:rsidRDefault="0019590F" w:rsidP="0019590F">
      <w:pPr>
        <w:widowControl/>
        <w:spacing w:after="100"/>
        <w:jc w:val="center"/>
        <w:rPr>
          <w:rFonts w:ascii="黑体" w:eastAsia="黑体" w:hAnsi="黑体" w:cs="宋体" w:hint="eastAsia"/>
          <w:color w:val="333333"/>
          <w:kern w:val="0"/>
          <w:sz w:val="13"/>
          <w:szCs w:val="13"/>
        </w:rPr>
      </w:pPr>
      <w:r>
        <w:rPr>
          <w:rFonts w:ascii="黑体" w:eastAsia="黑体" w:hAnsi="黑体" w:cs="宋体"/>
          <w:noProof/>
          <w:color w:val="333333"/>
          <w:kern w:val="0"/>
          <w:sz w:val="13"/>
          <w:szCs w:val="13"/>
        </w:rPr>
        <w:drawing>
          <wp:inline distT="0" distB="0" distL="0" distR="0">
            <wp:extent cx="4413250" cy="2932193"/>
            <wp:effectExtent l="19050" t="0" r="6350" b="0"/>
            <wp:docPr id="4" name="图片 4" descr="1508738395832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8738395832930.png"/>
                    <pic:cNvPicPr>
                      <a:picLocks noChangeAspect="1" noChangeArrowheads="1"/>
                    </pic:cNvPicPr>
                  </pic:nvPicPr>
                  <pic:blipFill>
                    <a:blip r:embed="rId6"/>
                    <a:srcRect/>
                    <a:stretch>
                      <a:fillRect/>
                    </a:stretch>
                  </pic:blipFill>
                  <pic:spPr bwMode="auto">
                    <a:xfrm>
                      <a:off x="0" y="0"/>
                      <a:ext cx="4413250" cy="2932193"/>
                    </a:xfrm>
                    <a:prstGeom prst="rect">
                      <a:avLst/>
                    </a:prstGeom>
                    <a:noFill/>
                    <a:ln w="9525">
                      <a:noFill/>
                      <a:miter lim="800000"/>
                      <a:headEnd/>
                      <a:tailEnd/>
                    </a:ln>
                  </pic:spPr>
                </pic:pic>
              </a:graphicData>
            </a:graphic>
          </wp:inline>
        </w:drawing>
      </w:r>
    </w:p>
    <w:p w:rsidR="0019590F" w:rsidRPr="0019590F" w:rsidRDefault="0019590F" w:rsidP="0019590F">
      <w:pPr>
        <w:widowControl/>
        <w:spacing w:after="100"/>
        <w:jc w:val="center"/>
        <w:rPr>
          <w:rFonts w:ascii="黑体" w:eastAsia="黑体" w:hAnsi="黑体" w:cs="宋体" w:hint="eastAsia"/>
          <w:color w:val="333333"/>
          <w:kern w:val="0"/>
          <w:sz w:val="13"/>
          <w:szCs w:val="13"/>
        </w:rPr>
      </w:pPr>
      <w:r>
        <w:rPr>
          <w:rFonts w:ascii="黑体" w:eastAsia="黑体" w:hAnsi="黑体" w:cs="宋体"/>
          <w:noProof/>
          <w:color w:val="333333"/>
          <w:kern w:val="0"/>
          <w:sz w:val="13"/>
          <w:szCs w:val="13"/>
        </w:rPr>
        <w:drawing>
          <wp:inline distT="0" distB="0" distL="0" distR="0">
            <wp:extent cx="4425950" cy="2906374"/>
            <wp:effectExtent l="19050" t="0" r="0" b="0"/>
            <wp:docPr id="5" name="图片 5" descr="1508740394967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08740394967689.png"/>
                    <pic:cNvPicPr>
                      <a:picLocks noChangeAspect="1" noChangeArrowheads="1"/>
                    </pic:cNvPicPr>
                  </pic:nvPicPr>
                  <pic:blipFill>
                    <a:blip r:embed="rId7"/>
                    <a:srcRect/>
                    <a:stretch>
                      <a:fillRect/>
                    </a:stretch>
                  </pic:blipFill>
                  <pic:spPr bwMode="auto">
                    <a:xfrm>
                      <a:off x="0" y="0"/>
                      <a:ext cx="4425950" cy="2906374"/>
                    </a:xfrm>
                    <a:prstGeom prst="rect">
                      <a:avLst/>
                    </a:prstGeom>
                    <a:noFill/>
                    <a:ln w="9525">
                      <a:noFill/>
                      <a:miter lim="800000"/>
                      <a:headEnd/>
                      <a:tailEnd/>
                    </a:ln>
                  </pic:spPr>
                </pic:pic>
              </a:graphicData>
            </a:graphic>
          </wp:inline>
        </w:drawing>
      </w:r>
    </w:p>
    <w:p w:rsidR="0019590F" w:rsidRPr="0019590F" w:rsidRDefault="0019590F" w:rsidP="0019590F">
      <w:pPr>
        <w:widowControl/>
        <w:spacing w:after="100" w:line="195" w:lineRule="atLeast"/>
        <w:ind w:firstLine="370"/>
        <w:jc w:val="left"/>
        <w:rPr>
          <w:rFonts w:ascii="黑体" w:eastAsia="黑体" w:hAnsi="黑体" w:cs="宋体" w:hint="eastAsia"/>
          <w:color w:val="333333"/>
          <w:kern w:val="0"/>
          <w:sz w:val="13"/>
          <w:szCs w:val="13"/>
        </w:rPr>
      </w:pPr>
      <w:r w:rsidRPr="0019590F">
        <w:rPr>
          <w:rFonts w:ascii="仿宋" w:eastAsia="仿宋" w:hAnsi="仿宋" w:cs="宋体" w:hint="eastAsia"/>
          <w:color w:val="333333"/>
          <w:kern w:val="0"/>
          <w:sz w:val="19"/>
          <w:szCs w:val="19"/>
        </w:rPr>
        <w:t>杨光辉书记总结讲话时指出,</w:t>
      </w:r>
      <w:r w:rsidRPr="0019590F">
        <w:rPr>
          <w:rFonts w:ascii="宋体" w:eastAsia="宋体" w:hAnsi="宋体" w:cs="宋体" w:hint="eastAsia"/>
          <w:color w:val="333333"/>
          <w:kern w:val="0"/>
          <w:sz w:val="19"/>
          <w:szCs w:val="19"/>
        </w:rPr>
        <w:t> </w:t>
      </w:r>
      <w:r w:rsidRPr="0019590F">
        <w:rPr>
          <w:rFonts w:ascii="仿宋" w:eastAsia="仿宋" w:hAnsi="仿宋" w:cs="宋体" w:hint="eastAsia"/>
          <w:color w:val="333333"/>
          <w:kern w:val="0"/>
          <w:sz w:val="19"/>
          <w:szCs w:val="19"/>
        </w:rPr>
        <w:t>十九大报告强调要贯彻新发展理念，实施区域协调发展战略，以城市群为主体构建大中小城市和小城镇协调发展的城镇格局。作为一个培养城市建设、治理、服务人才的高职院校，我们要主动地对接国家建设以及城市建设与发展战略，适应上海建设社会主义现代化国际大都市对于高素质人才的需求，在职业教育体系、专业结构布局、产教融合机制、人才培养模式等方面进行了积极的探索，为城市建设、城市治理、城市服务领域培养德才兼备、全面发展的卓越人才，为建设和谐宜居富有活力各具特色的现代化城市做出自己应有的贡献。</w:t>
      </w:r>
    </w:p>
    <w:p w:rsidR="0019590F" w:rsidRPr="0019590F" w:rsidRDefault="0019590F" w:rsidP="0019590F">
      <w:pPr>
        <w:widowControl/>
        <w:spacing w:after="100" w:line="195" w:lineRule="atLeast"/>
        <w:ind w:firstLine="370"/>
        <w:jc w:val="left"/>
        <w:rPr>
          <w:rFonts w:ascii="黑体" w:eastAsia="黑体" w:hAnsi="黑体" w:cs="宋体" w:hint="eastAsia"/>
          <w:color w:val="333333"/>
          <w:kern w:val="0"/>
          <w:sz w:val="13"/>
          <w:szCs w:val="13"/>
        </w:rPr>
      </w:pPr>
    </w:p>
    <w:p w:rsidR="0019590F" w:rsidRPr="0019590F" w:rsidRDefault="0019590F" w:rsidP="0019590F">
      <w:pPr>
        <w:widowControl/>
        <w:spacing w:after="100"/>
        <w:jc w:val="right"/>
        <w:rPr>
          <w:rFonts w:ascii="黑体" w:eastAsia="黑体" w:hAnsi="黑体" w:cs="宋体" w:hint="eastAsia"/>
          <w:color w:val="333333"/>
          <w:kern w:val="0"/>
          <w:sz w:val="13"/>
          <w:szCs w:val="13"/>
        </w:rPr>
      </w:pPr>
      <w:r w:rsidRPr="0019590F">
        <w:rPr>
          <w:rFonts w:ascii="仿宋" w:eastAsia="仿宋" w:hAnsi="仿宋" w:cs="宋体" w:hint="eastAsia"/>
          <w:color w:val="333333"/>
          <w:kern w:val="0"/>
          <w:sz w:val="19"/>
          <w:szCs w:val="19"/>
        </w:rPr>
        <w:lastRenderedPageBreak/>
        <w:t>供稿：党委宣传部</w:t>
      </w:r>
    </w:p>
    <w:p w:rsidR="003072B5" w:rsidRDefault="003072B5"/>
    <w:sectPr w:rsidR="003072B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9590F"/>
    <w:rsid w:val="0019590F"/>
    <w:rsid w:val="003072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19590F"/>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19590F"/>
    <w:rPr>
      <w:rFonts w:ascii="宋体" w:eastAsia="宋体" w:hAnsi="宋体" w:cs="宋体"/>
      <w:b/>
      <w:bCs/>
      <w:kern w:val="0"/>
      <w:sz w:val="24"/>
      <w:szCs w:val="24"/>
    </w:rPr>
  </w:style>
  <w:style w:type="character" w:customStyle="1" w:styleId="text-right">
    <w:name w:val="text-right"/>
    <w:basedOn w:val="a0"/>
    <w:rsid w:val="0019590F"/>
  </w:style>
  <w:style w:type="paragraph" w:styleId="a3">
    <w:name w:val="Normal (Web)"/>
    <w:basedOn w:val="a"/>
    <w:uiPriority w:val="99"/>
    <w:semiHidden/>
    <w:unhideWhenUsed/>
    <w:rsid w:val="0019590F"/>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9590F"/>
    <w:rPr>
      <w:sz w:val="18"/>
      <w:szCs w:val="18"/>
    </w:rPr>
  </w:style>
  <w:style w:type="character" w:customStyle="1" w:styleId="Char">
    <w:name w:val="批注框文本 Char"/>
    <w:basedOn w:val="a0"/>
    <w:link w:val="a4"/>
    <w:uiPriority w:val="99"/>
    <w:semiHidden/>
    <w:rsid w:val="0019590F"/>
    <w:rPr>
      <w:sz w:val="18"/>
      <w:szCs w:val="18"/>
    </w:rPr>
  </w:style>
</w:styles>
</file>

<file path=word/webSettings.xml><?xml version="1.0" encoding="utf-8"?>
<w:webSettings xmlns:r="http://schemas.openxmlformats.org/officeDocument/2006/relationships" xmlns:w="http://schemas.openxmlformats.org/wordprocessingml/2006/main">
  <w:divs>
    <w:div w:id="141211966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01">
          <w:marLeft w:val="0"/>
          <w:marRight w:val="0"/>
          <w:marTop w:val="0"/>
          <w:marBottom w:val="200"/>
          <w:divBdr>
            <w:top w:val="single" w:sz="4" w:space="4" w:color="FBEED5"/>
            <w:left w:val="single" w:sz="4" w:space="7" w:color="FBEED5"/>
            <w:bottom w:val="single" w:sz="4" w:space="4" w:color="FBEED5"/>
            <w:right w:val="single" w:sz="4" w:space="18" w:color="FBEED5"/>
          </w:divBdr>
        </w:div>
        <w:div w:id="155951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127</Words>
  <Characters>727</Characters>
  <Application>Microsoft Office Word</Application>
  <DocSecurity>0</DocSecurity>
  <Lines>6</Lines>
  <Paragraphs>1</Paragraphs>
  <ScaleCrop>false</ScaleCrop>
  <Company/>
  <LinksUpToDate>false</LinksUpToDate>
  <CharactersWithSpaces>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shp</dc:creator>
  <cp:keywords/>
  <dc:description/>
  <cp:lastModifiedBy>shp</cp:lastModifiedBy>
  <cp:revision>2</cp:revision>
  <dcterms:created xsi:type="dcterms:W3CDTF">2018-01-07T06:31:00Z</dcterms:created>
  <dcterms:modified xsi:type="dcterms:W3CDTF">2018-01-07T06:33:00Z</dcterms:modified>
</cp:coreProperties>
</file>