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88" w:rsidRPr="00FF0C88" w:rsidRDefault="00FF0C88" w:rsidP="00FF0C88">
      <w:pPr>
        <w:widowControl/>
        <w:shd w:val="clear" w:color="auto" w:fill="FCF8E3"/>
        <w:spacing w:line="300" w:lineRule="atLeast"/>
        <w:jc w:val="left"/>
        <w:outlineLvl w:val="3"/>
        <w:rPr>
          <w:rFonts w:ascii="inherit" w:eastAsia="宋体" w:hAnsi="inherit" w:cs="宋体"/>
          <w:color w:val="C09853"/>
          <w:kern w:val="0"/>
          <w:sz w:val="26"/>
          <w:szCs w:val="26"/>
        </w:rPr>
      </w:pPr>
      <w:r w:rsidRPr="00FF0C88">
        <w:rPr>
          <w:rFonts w:ascii="inherit" w:eastAsia="宋体" w:hAnsi="inherit" w:cs="宋体"/>
          <w:color w:val="C09853"/>
          <w:kern w:val="0"/>
          <w:sz w:val="26"/>
          <w:szCs w:val="26"/>
        </w:rPr>
        <w:t>学院召开纪检监察工作会议</w:t>
      </w:r>
    </w:p>
    <w:p w:rsidR="00FF0C88" w:rsidRPr="00FF0C88" w:rsidRDefault="00FF0C88" w:rsidP="00FF0C88">
      <w:pPr>
        <w:widowControl/>
        <w:shd w:val="clear" w:color="auto" w:fill="FCF8E3"/>
        <w:jc w:val="left"/>
        <w:rPr>
          <w:rFonts w:ascii="宋体" w:eastAsia="宋体" w:hAnsi="宋体" w:cs="宋体"/>
          <w:color w:val="C09853"/>
          <w:kern w:val="0"/>
          <w:sz w:val="24"/>
          <w:szCs w:val="24"/>
        </w:rPr>
      </w:pPr>
      <w:r w:rsidRPr="00FF0C88">
        <w:rPr>
          <w:rFonts w:ascii="宋体" w:eastAsia="宋体" w:hAnsi="宋体" w:cs="宋体"/>
          <w:color w:val="C09853"/>
          <w:kern w:val="0"/>
          <w:sz w:val="24"/>
          <w:szCs w:val="24"/>
        </w:rPr>
        <w:br/>
        <w:t>[2017-03-13]   阅读次数：921</w:t>
      </w:r>
    </w:p>
    <w:p w:rsidR="00FF0C88" w:rsidRPr="00FF0C88" w:rsidRDefault="00FF0C88" w:rsidP="00FF0C88">
      <w:pPr>
        <w:widowControl/>
        <w:spacing w:before="300" w:after="300"/>
        <w:jc w:val="left"/>
        <w:rPr>
          <w:rFonts w:ascii="宋体" w:eastAsia="宋体" w:hAnsi="宋体" w:cs="宋体"/>
          <w:kern w:val="0"/>
          <w:sz w:val="24"/>
          <w:szCs w:val="24"/>
        </w:rPr>
      </w:pPr>
      <w:r w:rsidRPr="00FF0C88">
        <w:rPr>
          <w:rFonts w:ascii="宋体" w:eastAsia="宋体" w:hAnsi="宋体" w:cs="宋体"/>
          <w:kern w:val="0"/>
          <w:sz w:val="24"/>
          <w:szCs w:val="24"/>
        </w:rPr>
        <w:pict>
          <v:rect id="_x0000_i1025" style="width:0;height:1.5pt" o:hralign="center" o:hrstd="t" o:hr="t" fillcolor="#a0a0a0" stroked="f"/>
        </w:pict>
      </w:r>
    </w:p>
    <w:p w:rsidR="00FF0C88" w:rsidRPr="00FF0C88" w:rsidRDefault="00FF0C88" w:rsidP="00FF0C88">
      <w:pPr>
        <w:widowControl/>
        <w:spacing w:after="150" w:line="293" w:lineRule="atLeast"/>
        <w:ind w:firstLine="480"/>
        <w:jc w:val="left"/>
        <w:rPr>
          <w:rFonts w:ascii="黑体" w:eastAsia="黑体" w:hAnsi="黑体" w:cs="宋体"/>
          <w:color w:val="333333"/>
          <w:kern w:val="0"/>
          <w:sz w:val="20"/>
          <w:szCs w:val="20"/>
        </w:rPr>
      </w:pPr>
      <w:r w:rsidRPr="00FF0C88">
        <w:rPr>
          <w:rFonts w:ascii="宋体" w:eastAsia="宋体" w:hAnsi="宋体" w:cs="宋体" w:hint="eastAsia"/>
          <w:color w:val="333333"/>
          <w:kern w:val="0"/>
          <w:sz w:val="24"/>
          <w:szCs w:val="24"/>
        </w:rPr>
        <w:t>2017年3月10日，学院纪检监察工作会议在奉贤校区529会议室召开。会议学习传达了中央、市委和市教卫工作党委有关会议精神，专题讨论了2017年学院党风廉政建设和反腐败工作。各校区纪委委员、纪检监察工作组成员出席会议。杨光辉同志主持会议。</w:t>
      </w:r>
    </w:p>
    <w:p w:rsidR="00FF0C88" w:rsidRPr="00FF0C88" w:rsidRDefault="00FF0C88" w:rsidP="00FF0C88">
      <w:pPr>
        <w:widowControl/>
        <w:spacing w:after="150" w:line="293" w:lineRule="atLeast"/>
        <w:ind w:firstLine="480"/>
        <w:jc w:val="left"/>
        <w:rPr>
          <w:rFonts w:ascii="黑体" w:eastAsia="黑体" w:hAnsi="黑体" w:cs="宋体" w:hint="eastAsia"/>
          <w:color w:val="333333"/>
          <w:kern w:val="0"/>
          <w:sz w:val="20"/>
          <w:szCs w:val="20"/>
        </w:rPr>
      </w:pPr>
      <w:r w:rsidRPr="00FF0C88">
        <w:rPr>
          <w:rFonts w:ascii="宋体" w:eastAsia="宋体" w:hAnsi="宋体" w:cs="宋体" w:hint="eastAsia"/>
          <w:color w:val="333333"/>
          <w:kern w:val="0"/>
          <w:sz w:val="24"/>
          <w:szCs w:val="24"/>
        </w:rPr>
        <w:t>会上，吕力同志传达了习近平总书记在十八届中央纪委七次全会上的重要讲话精神、教育部2017年党风廉政建设工作视频会议和上海市教卫系统2017年党风廉政建设工作会议精神。杨光辉同志就2017年学院党风廉政建设和反腐败斗争各项工作提出了总体要求和主要任务。全体与会人员对学院2017年纪检监察工作要点以及对重要岗位、关键环节中的廉政风险防控工作进行了讨论。</w:t>
      </w:r>
    </w:p>
    <w:p w:rsidR="00FF0C88" w:rsidRPr="00FF0C88" w:rsidRDefault="00FF0C88" w:rsidP="00FF0C88">
      <w:pPr>
        <w:widowControl/>
        <w:spacing w:after="150" w:line="293" w:lineRule="atLeast"/>
        <w:ind w:firstLine="480"/>
        <w:jc w:val="left"/>
        <w:rPr>
          <w:rFonts w:ascii="黑体" w:eastAsia="黑体" w:hAnsi="黑体" w:cs="宋体" w:hint="eastAsia"/>
          <w:color w:val="333333"/>
          <w:kern w:val="0"/>
          <w:sz w:val="20"/>
          <w:szCs w:val="20"/>
        </w:rPr>
      </w:pPr>
      <w:r w:rsidRPr="00FF0C88">
        <w:rPr>
          <w:rFonts w:ascii="宋体" w:eastAsia="宋体" w:hAnsi="宋体" w:cs="宋体" w:hint="eastAsia"/>
          <w:color w:val="333333"/>
          <w:kern w:val="0"/>
          <w:sz w:val="24"/>
          <w:szCs w:val="24"/>
        </w:rPr>
        <w:t>会议认为，必须增强四个意识，压实两个责任，建立健全逐级落实责任层层传导压力的责任体系，以实际行动推动学院全面从严治党不断向纵深发展；进一步强化科研、基建、修缮、采购、招生等关键环节上的制度建设和制度执行，深入推进未巡先改自查自纠工作；纪检干部要不断加强自身建设，积极践行监督执纪“四种形态”，切实担当起职责，为推进学院改革发展保驾护航。</w:t>
      </w:r>
    </w:p>
    <w:p w:rsidR="00A03E81" w:rsidRPr="00FF0C88" w:rsidRDefault="00A03E81"/>
    <w:sectPr w:rsidR="00A03E81" w:rsidRPr="00FF0C88" w:rsidSect="00A03E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631" w:rsidRDefault="00445631" w:rsidP="00FF0C88">
      <w:r>
        <w:separator/>
      </w:r>
    </w:p>
  </w:endnote>
  <w:endnote w:type="continuationSeparator" w:id="1">
    <w:p w:rsidR="00445631" w:rsidRDefault="00445631" w:rsidP="00FF0C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631" w:rsidRDefault="00445631" w:rsidP="00FF0C88">
      <w:r>
        <w:separator/>
      </w:r>
    </w:p>
  </w:footnote>
  <w:footnote w:type="continuationSeparator" w:id="1">
    <w:p w:rsidR="00445631" w:rsidRDefault="00445631" w:rsidP="00FF0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C88"/>
    <w:rsid w:val="00445631"/>
    <w:rsid w:val="00A03E81"/>
    <w:rsid w:val="00FF0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E81"/>
    <w:pPr>
      <w:widowControl w:val="0"/>
      <w:jc w:val="both"/>
    </w:pPr>
  </w:style>
  <w:style w:type="paragraph" w:styleId="4">
    <w:name w:val="heading 4"/>
    <w:basedOn w:val="a"/>
    <w:link w:val="4Char"/>
    <w:uiPriority w:val="9"/>
    <w:qFormat/>
    <w:rsid w:val="00FF0C8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0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0C88"/>
    <w:rPr>
      <w:sz w:val="18"/>
      <w:szCs w:val="18"/>
    </w:rPr>
  </w:style>
  <w:style w:type="paragraph" w:styleId="a4">
    <w:name w:val="footer"/>
    <w:basedOn w:val="a"/>
    <w:link w:val="Char0"/>
    <w:uiPriority w:val="99"/>
    <w:semiHidden/>
    <w:unhideWhenUsed/>
    <w:rsid w:val="00FF0C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0C88"/>
    <w:rPr>
      <w:sz w:val="18"/>
      <w:szCs w:val="18"/>
    </w:rPr>
  </w:style>
  <w:style w:type="character" w:customStyle="1" w:styleId="4Char">
    <w:name w:val="标题 4 Char"/>
    <w:basedOn w:val="a0"/>
    <w:link w:val="4"/>
    <w:uiPriority w:val="9"/>
    <w:rsid w:val="00FF0C88"/>
    <w:rPr>
      <w:rFonts w:ascii="宋体" w:eastAsia="宋体" w:hAnsi="宋体" w:cs="宋体"/>
      <w:b/>
      <w:bCs/>
      <w:kern w:val="0"/>
      <w:sz w:val="24"/>
      <w:szCs w:val="24"/>
    </w:rPr>
  </w:style>
  <w:style w:type="character" w:customStyle="1" w:styleId="text-right">
    <w:name w:val="text-right"/>
    <w:basedOn w:val="a0"/>
    <w:rsid w:val="00FF0C88"/>
  </w:style>
  <w:style w:type="paragraph" w:styleId="a5">
    <w:name w:val="Normal (Web)"/>
    <w:basedOn w:val="a"/>
    <w:uiPriority w:val="99"/>
    <w:semiHidden/>
    <w:unhideWhenUsed/>
    <w:rsid w:val="00FF0C8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02609065">
      <w:bodyDiv w:val="1"/>
      <w:marLeft w:val="0"/>
      <w:marRight w:val="0"/>
      <w:marTop w:val="0"/>
      <w:marBottom w:val="0"/>
      <w:divBdr>
        <w:top w:val="none" w:sz="0" w:space="0" w:color="auto"/>
        <w:left w:val="none" w:sz="0" w:space="0" w:color="auto"/>
        <w:bottom w:val="none" w:sz="0" w:space="0" w:color="auto"/>
        <w:right w:val="none" w:sz="0" w:space="0" w:color="auto"/>
      </w:divBdr>
      <w:divsChild>
        <w:div w:id="225923225">
          <w:marLeft w:val="0"/>
          <w:marRight w:val="0"/>
          <w:marTop w:val="0"/>
          <w:marBottom w:val="300"/>
          <w:divBdr>
            <w:top w:val="single" w:sz="6" w:space="6" w:color="FBEED5"/>
            <w:left w:val="single" w:sz="6" w:space="11" w:color="FBEED5"/>
            <w:bottom w:val="single" w:sz="6" w:space="6" w:color="FBEED5"/>
            <w:right w:val="single" w:sz="6" w:space="26" w:color="FBEED5"/>
          </w:divBdr>
        </w:div>
        <w:div w:id="775906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dc:creator>
  <cp:keywords/>
  <dc:description/>
  <cp:lastModifiedBy>FZ</cp:lastModifiedBy>
  <cp:revision>3</cp:revision>
  <dcterms:created xsi:type="dcterms:W3CDTF">2017-11-03T06:21:00Z</dcterms:created>
  <dcterms:modified xsi:type="dcterms:W3CDTF">2017-11-03T06:22:00Z</dcterms:modified>
</cp:coreProperties>
</file>