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75" w:rsidRPr="00710E75" w:rsidRDefault="00710E75" w:rsidP="00710E75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宋体" w:hAnsi="inherit" w:cs="宋体"/>
          <w:color w:val="C09853"/>
          <w:kern w:val="0"/>
          <w:sz w:val="26"/>
          <w:szCs w:val="26"/>
        </w:rPr>
      </w:pPr>
      <w:r w:rsidRPr="00710E75">
        <w:rPr>
          <w:rFonts w:ascii="inherit" w:eastAsia="宋体" w:hAnsi="inherit" w:cs="宋体"/>
          <w:color w:val="C09853"/>
          <w:kern w:val="0"/>
          <w:sz w:val="26"/>
          <w:szCs w:val="26"/>
        </w:rPr>
        <w:t>学校召开新学期首次纪委会</w:t>
      </w:r>
    </w:p>
    <w:p w:rsidR="00710E75" w:rsidRPr="00710E75" w:rsidRDefault="00710E75" w:rsidP="00710E75">
      <w:pPr>
        <w:widowControl/>
        <w:shd w:val="clear" w:color="auto" w:fill="FCF8E3"/>
        <w:jc w:val="left"/>
        <w:rPr>
          <w:rFonts w:ascii="宋体" w:eastAsia="宋体" w:hAnsi="宋体" w:cs="宋体"/>
          <w:color w:val="C09853"/>
          <w:kern w:val="0"/>
          <w:sz w:val="24"/>
          <w:szCs w:val="24"/>
        </w:rPr>
      </w:pPr>
      <w:r w:rsidRPr="00710E75">
        <w:rPr>
          <w:rFonts w:ascii="宋体" w:eastAsia="宋体" w:hAnsi="宋体" w:cs="宋体"/>
          <w:color w:val="C09853"/>
          <w:kern w:val="0"/>
          <w:sz w:val="24"/>
          <w:szCs w:val="24"/>
        </w:rPr>
        <w:br/>
        <w:t>[2017-10-09]   阅读次数：2210</w:t>
      </w:r>
    </w:p>
    <w:p w:rsidR="00710E75" w:rsidRPr="00710E75" w:rsidRDefault="00710E75" w:rsidP="00710E75">
      <w:pPr>
        <w:widowControl/>
        <w:spacing w:before="300" w:after="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10E75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10E75" w:rsidRPr="00710E75" w:rsidRDefault="00710E75" w:rsidP="00710E75">
      <w:pPr>
        <w:widowControl/>
        <w:spacing w:after="150" w:line="360" w:lineRule="atLeast"/>
        <w:ind w:firstLine="555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710E75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9月29日上午，学校在奉贤校区行政楼516会议室召开新学期首次纪委会。校纪委委员、纪检监察办公室人员参加了会议。会议由吕晓东同志主持。</w:t>
      </w:r>
    </w:p>
    <w:p w:rsidR="00710E75" w:rsidRPr="00710E75" w:rsidRDefault="00710E75" w:rsidP="00710E75">
      <w:pPr>
        <w:widowControl/>
        <w:spacing w:after="150" w:line="360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10E75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与会人员对《中国共产党纪律检查机关监督执纪工作规则（试行）》进行了学习，对《学院践行监督执纪四种形态的实施细则》进行了解读，并围绕强化日常监督管理、加强重点领域关键环节风险防控、推进制度建设、运用好监督执纪四种形态等新学期纪检监察工作进行了讨论。</w:t>
      </w:r>
    </w:p>
    <w:p w:rsidR="00710E75" w:rsidRPr="00710E75" w:rsidRDefault="00710E75" w:rsidP="00710E75">
      <w:pPr>
        <w:widowControl/>
        <w:spacing w:after="150" w:line="360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10E75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学校党委副书记、纪委书记杨光辉从三个方面提出了工作要求：第一，要把握纪检监察工作的新要求、新动态，明晰监督执纪问责工作的规范化内容，做到认识责任，明确责任。第二，要聚焦重点任务，推动纪检监察工作落到实处。一是认真学习十九大精神，履行党内监督专责机关职责，突出意识形态监管，强化日常监督管理；二是强化责任担当，协同推进“四责协同”机制建立，以追责问责推进“两个责任”落实；三是突出主责主业意识，做好党风廉政建设专项整改工作，驰而不息纠正“四风”问题，加强廉政文化建设，规范权力运行，确保年度重点工作任务落实。第三，要加强纪检监察干部队伍自身建设，切实提升履职能力。</w:t>
      </w:r>
    </w:p>
    <w:p w:rsidR="00710E75" w:rsidRPr="00710E75" w:rsidRDefault="00710E75" w:rsidP="00710E75">
      <w:pPr>
        <w:widowControl/>
        <w:spacing w:after="150" w:line="360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10E7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lastRenderedPageBreak/>
        <w:t> </w:t>
      </w:r>
    </w:p>
    <w:p w:rsidR="00710E75" w:rsidRPr="00710E75" w:rsidRDefault="00710E75" w:rsidP="00710E75">
      <w:pPr>
        <w:widowControl/>
        <w:spacing w:after="150" w:line="360" w:lineRule="atLeast"/>
        <w:ind w:firstLine="555"/>
        <w:jc w:val="righ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710E7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                                 </w:t>
      </w:r>
      <w:r w:rsidRPr="00710E75">
        <w:rPr>
          <w:rFonts w:ascii="宋体" w:eastAsia="宋体" w:hAnsi="宋体" w:cs="宋体" w:hint="eastAsia"/>
          <w:color w:val="333333"/>
          <w:kern w:val="0"/>
          <w:sz w:val="29"/>
        </w:rPr>
        <w:t> </w:t>
      </w:r>
      <w:r w:rsidRPr="00710E75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供稿：纪检办公室</w:t>
      </w:r>
    </w:p>
    <w:p w:rsidR="00130ADD" w:rsidRDefault="00130ADD"/>
    <w:sectPr w:rsidR="00130ADD" w:rsidSect="00130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7CD" w:rsidRDefault="00B867CD" w:rsidP="00710E75">
      <w:r>
        <w:separator/>
      </w:r>
    </w:p>
  </w:endnote>
  <w:endnote w:type="continuationSeparator" w:id="1">
    <w:p w:rsidR="00B867CD" w:rsidRDefault="00B867CD" w:rsidP="00710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7CD" w:rsidRDefault="00B867CD" w:rsidP="00710E75">
      <w:r>
        <w:separator/>
      </w:r>
    </w:p>
  </w:footnote>
  <w:footnote w:type="continuationSeparator" w:id="1">
    <w:p w:rsidR="00B867CD" w:rsidRDefault="00B867CD" w:rsidP="00710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E75"/>
    <w:rsid w:val="00130ADD"/>
    <w:rsid w:val="00710E75"/>
    <w:rsid w:val="00B8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DD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710E7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E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E75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710E75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710E75"/>
  </w:style>
  <w:style w:type="paragraph" w:styleId="a5">
    <w:name w:val="Normal (Web)"/>
    <w:basedOn w:val="a"/>
    <w:uiPriority w:val="99"/>
    <w:semiHidden/>
    <w:unhideWhenUsed/>
    <w:rsid w:val="00710E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10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175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318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3</cp:revision>
  <dcterms:created xsi:type="dcterms:W3CDTF">2017-11-03T06:08:00Z</dcterms:created>
  <dcterms:modified xsi:type="dcterms:W3CDTF">2017-11-03T06:08:00Z</dcterms:modified>
</cp:coreProperties>
</file>