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B" w:rsidRPr="001A4134" w:rsidRDefault="00A67ABB" w:rsidP="00A67ABB">
      <w:pPr>
        <w:widowControl/>
        <w:spacing w:after="150" w:line="293" w:lineRule="atLeast"/>
        <w:ind w:firstLineChars="750" w:firstLine="2100"/>
        <w:jc w:val="left"/>
        <w:rPr>
          <w:rFonts w:ascii="inherit" w:eastAsia="宋体" w:hAnsi="inherit" w:cs="宋体" w:hint="eastAsia"/>
          <w:color w:val="000000" w:themeColor="text1"/>
          <w:kern w:val="0"/>
          <w:sz w:val="28"/>
          <w:szCs w:val="28"/>
        </w:rPr>
      </w:pPr>
      <w:r w:rsidRPr="001A4134">
        <w:rPr>
          <w:rFonts w:ascii="inherit" w:eastAsia="宋体" w:hAnsi="inherit" w:cs="宋体" w:hint="eastAsia"/>
          <w:color w:val="000000" w:themeColor="text1"/>
          <w:kern w:val="0"/>
          <w:sz w:val="28"/>
          <w:szCs w:val="28"/>
        </w:rPr>
        <w:t>学校召开财务内审动员会</w:t>
      </w:r>
      <w:bookmarkStart w:id="0" w:name="_GoBack"/>
      <w:bookmarkEnd w:id="0"/>
    </w:p>
    <w:p w:rsidR="00A67ABB" w:rsidRPr="00A67ABB" w:rsidRDefault="00A67ABB" w:rsidP="00A67ABB">
      <w:pPr>
        <w:widowControl/>
        <w:spacing w:after="150" w:line="293" w:lineRule="atLeast"/>
        <w:ind w:firstLineChars="150" w:firstLine="43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67AB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10月30日下午，学校财务内审动员会在奉贤校区行政楼519会议室召开，校长叶银忠、党委副书记、纪委书记杨光辉、副校长李进出席会议，各职能部门、二级学院党政主要负责人参加了会议。会议由李进同志主持。</w:t>
      </w:r>
    </w:p>
    <w:p w:rsidR="00A67ABB" w:rsidRPr="00A67ABB" w:rsidRDefault="00A67ABB" w:rsidP="00A67ABB">
      <w:pPr>
        <w:widowControl/>
        <w:spacing w:after="150" w:line="293" w:lineRule="atLeast"/>
        <w:ind w:firstLine="555"/>
        <w:jc w:val="center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67ABB">
        <w:rPr>
          <w:rFonts w:ascii="仿宋" w:eastAsia="仿宋" w:hAnsi="仿宋" w:cs="宋体"/>
          <w:noProof/>
          <w:color w:val="333333"/>
          <w:kern w:val="0"/>
          <w:sz w:val="29"/>
          <w:szCs w:val="29"/>
        </w:rPr>
        <w:drawing>
          <wp:inline distT="0" distB="0" distL="0" distR="0" wp14:anchorId="0D1167AC" wp14:editId="6FC2E0C3">
            <wp:extent cx="5715000" cy="4259580"/>
            <wp:effectExtent l="0" t="0" r="0" b="7620"/>
            <wp:docPr id="1" name="图片 1" descr="1509511369730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095113697303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BB" w:rsidRPr="00A67ABB" w:rsidRDefault="00A67ABB" w:rsidP="00A67ABB">
      <w:pPr>
        <w:widowControl/>
        <w:spacing w:after="150" w:line="293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67AB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会上，副校长李进对学校财务内审的背景作了介绍。他指出，本次财务内审是按照教委的要求进行比照，是基于风险可控的前提下，规范财务报销审批流程、完善财务制度建设。是对2016年7月1日以来新城建的运行情况的体检，目的是帮助学校提高财务管理水平；同时，对2018年预算编制、执行有着十分积极的意义。</w:t>
      </w:r>
    </w:p>
    <w:p w:rsidR="00A67ABB" w:rsidRPr="00A67ABB" w:rsidRDefault="00A67ABB" w:rsidP="00A67ABB">
      <w:pPr>
        <w:widowControl/>
        <w:spacing w:after="150" w:line="293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67AB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党委副书记、纪委书记杨光辉强调了审计监督的重要性，对财务内审工作提出了三点要求。要求以问题导向，强化内部监督，着力制度预防；要求各单位、部门密切配合审计组的工作，认真做好对接工作，全面、如实提供审计资料，重视审计过程，确保外包审计质量；要求强化审计整改，要建立审计整改报告制度和跟踪回访制度，推行审计整改“销号制”，建立</w:t>
      </w:r>
      <w:proofErr w:type="gramStart"/>
      <w:r w:rsidRPr="00A67AB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审计问</w:t>
      </w:r>
      <w:proofErr w:type="gramEnd"/>
      <w:r w:rsidRPr="00A67AB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责制。</w:t>
      </w:r>
    </w:p>
    <w:p w:rsidR="00A67ABB" w:rsidRPr="00A67ABB" w:rsidRDefault="00A67ABB" w:rsidP="00A67ABB">
      <w:pPr>
        <w:widowControl/>
        <w:spacing w:after="150" w:line="293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67AB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叶银忠校长结合学校财务工作，从提高认识、扎实行动、积极整改等三个方面作重要讲话。要求各部门积极响应、配合、支持，做好本次财务内审工作。他强调，一是要统一思想，审计是建立健全财务管理的常态工作，审计是为了新组建不久的城建学院以后的健康发展，也是学校党风廉政建设的需要；二是要把各项措施落到实处，同时做个有心人，各部门要积极配合；三是要积极整改，即知即改，要把这次的内审工作和推进依法治校结合起来，核心是建章立制，年底前完成财务制度的修订，推进学校融合发展。要注重制度和文化的融合，制度建设是基石。</w:t>
      </w:r>
    </w:p>
    <w:p w:rsidR="00A67ABB" w:rsidRPr="00A67ABB" w:rsidRDefault="00A67ABB" w:rsidP="00A67ABB">
      <w:pPr>
        <w:widowControl/>
        <w:spacing w:after="150" w:line="293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67AB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A67ABB" w:rsidRPr="00A67ABB" w:rsidRDefault="00A67ABB" w:rsidP="00A67ABB">
      <w:pPr>
        <w:widowControl/>
        <w:spacing w:after="150" w:line="293" w:lineRule="atLeast"/>
        <w:ind w:firstLine="555"/>
        <w:jc w:val="righ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67AB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                              </w:t>
      </w:r>
      <w:r w:rsidRPr="00A67AB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供稿:财务处、监察审计室</w:t>
      </w:r>
    </w:p>
    <w:p w:rsidR="00D701C0" w:rsidRPr="00A67ABB" w:rsidRDefault="00D701C0"/>
    <w:sectPr w:rsidR="00D701C0" w:rsidRPr="00A6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AB" w:rsidRDefault="009B02AB" w:rsidP="00A67ABB">
      <w:r>
        <w:separator/>
      </w:r>
    </w:p>
  </w:endnote>
  <w:endnote w:type="continuationSeparator" w:id="0">
    <w:p w:rsidR="009B02AB" w:rsidRDefault="009B02AB" w:rsidP="00A6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AB" w:rsidRDefault="009B02AB" w:rsidP="00A67ABB">
      <w:r>
        <w:separator/>
      </w:r>
    </w:p>
  </w:footnote>
  <w:footnote w:type="continuationSeparator" w:id="0">
    <w:p w:rsidR="009B02AB" w:rsidRDefault="009B02AB" w:rsidP="00A6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21"/>
    <w:rsid w:val="001A4134"/>
    <w:rsid w:val="003F5421"/>
    <w:rsid w:val="006A2433"/>
    <w:rsid w:val="009B02AB"/>
    <w:rsid w:val="00A67ABB"/>
    <w:rsid w:val="00D7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A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7A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7A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A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7A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7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97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725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2018-01-05T12:43:00Z</dcterms:created>
  <dcterms:modified xsi:type="dcterms:W3CDTF">2018-01-05T12:49:00Z</dcterms:modified>
</cp:coreProperties>
</file>