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1CD" w:rsidRPr="005961CD" w:rsidRDefault="005961CD" w:rsidP="005961CD">
      <w:pPr>
        <w:widowControl/>
        <w:shd w:val="clear" w:color="auto" w:fill="FCF8E3"/>
        <w:spacing w:line="300" w:lineRule="atLeast"/>
        <w:jc w:val="left"/>
        <w:outlineLvl w:val="3"/>
        <w:rPr>
          <w:rFonts w:ascii="inherit" w:eastAsia="黑体" w:hAnsi="inherit" w:cs="宋体"/>
          <w:color w:val="C09853"/>
          <w:kern w:val="0"/>
          <w:sz w:val="26"/>
          <w:szCs w:val="26"/>
        </w:rPr>
      </w:pPr>
      <w:bookmarkStart w:id="0" w:name="_GoBack"/>
      <w:r w:rsidRPr="005961CD">
        <w:rPr>
          <w:rFonts w:ascii="inherit" w:eastAsia="黑体" w:hAnsi="inherit" w:cs="宋体"/>
          <w:color w:val="C09853"/>
          <w:kern w:val="0"/>
          <w:sz w:val="26"/>
          <w:szCs w:val="26"/>
        </w:rPr>
        <w:t>褚敏书记在学院党风廉政建设大会上的讲话</w:t>
      </w:r>
      <w:bookmarkEnd w:id="0"/>
    </w:p>
    <w:p w:rsidR="005961CD" w:rsidRPr="005961CD" w:rsidRDefault="005961CD" w:rsidP="005961CD">
      <w:pPr>
        <w:widowControl/>
        <w:shd w:val="clear" w:color="auto" w:fill="FCF8E3"/>
        <w:jc w:val="left"/>
        <w:rPr>
          <w:rFonts w:ascii="黑体" w:eastAsia="黑体" w:hAnsi="黑体" w:cs="宋体"/>
          <w:color w:val="C09853"/>
          <w:kern w:val="0"/>
          <w:sz w:val="20"/>
          <w:szCs w:val="20"/>
        </w:rPr>
      </w:pPr>
      <w:r w:rsidRPr="005961CD">
        <w:rPr>
          <w:rFonts w:ascii="黑体" w:eastAsia="黑体" w:hAnsi="黑体" w:cs="宋体" w:hint="eastAsia"/>
          <w:color w:val="C09853"/>
          <w:kern w:val="0"/>
          <w:sz w:val="20"/>
          <w:szCs w:val="20"/>
        </w:rPr>
        <w:br/>
        <w:t xml:space="preserve">[2017-05-25] </w:t>
      </w:r>
      <w:r w:rsidRPr="005961CD">
        <w:rPr>
          <w:rFonts w:ascii="Calibri" w:eastAsia="黑体" w:hAnsi="Calibri" w:cs="Calibri"/>
          <w:color w:val="C09853"/>
          <w:kern w:val="0"/>
          <w:sz w:val="20"/>
          <w:szCs w:val="20"/>
        </w:rPr>
        <w:t>  </w:t>
      </w:r>
      <w:r w:rsidRPr="005961CD">
        <w:rPr>
          <w:rFonts w:ascii="黑体" w:eastAsia="黑体" w:hAnsi="黑体" w:cs="宋体" w:hint="eastAsia"/>
          <w:color w:val="C09853"/>
          <w:kern w:val="0"/>
          <w:sz w:val="20"/>
          <w:szCs w:val="20"/>
        </w:rPr>
        <w:t xml:space="preserve">发布单位：办公室 </w:t>
      </w:r>
      <w:r w:rsidRPr="005961CD">
        <w:rPr>
          <w:rFonts w:ascii="Calibri" w:eastAsia="黑体" w:hAnsi="Calibri" w:cs="Calibri"/>
          <w:color w:val="C09853"/>
          <w:kern w:val="0"/>
          <w:sz w:val="20"/>
          <w:szCs w:val="20"/>
        </w:rPr>
        <w:t>  </w:t>
      </w:r>
      <w:r w:rsidRPr="005961CD">
        <w:rPr>
          <w:rFonts w:ascii="黑体" w:eastAsia="黑体" w:hAnsi="黑体" w:cs="宋体" w:hint="eastAsia"/>
          <w:color w:val="C09853"/>
          <w:kern w:val="0"/>
          <w:sz w:val="20"/>
          <w:szCs w:val="20"/>
        </w:rPr>
        <w:t>阅读次数：17511</w:t>
      </w:r>
    </w:p>
    <w:p w:rsidR="005961CD" w:rsidRPr="005961CD" w:rsidRDefault="005961CD" w:rsidP="005961CD">
      <w:pPr>
        <w:widowControl/>
        <w:spacing w:before="300" w:after="300"/>
        <w:jc w:val="left"/>
        <w:rPr>
          <w:rFonts w:ascii="宋体" w:eastAsia="宋体" w:hAnsi="宋体" w:cs="宋体" w:hint="eastAsia"/>
          <w:kern w:val="0"/>
          <w:sz w:val="24"/>
          <w:szCs w:val="24"/>
        </w:rPr>
      </w:pPr>
      <w:r w:rsidRPr="005961CD">
        <w:rPr>
          <w:rFonts w:ascii="宋体" w:eastAsia="宋体" w:hAnsi="宋体" w:cs="宋体"/>
          <w:kern w:val="0"/>
          <w:sz w:val="24"/>
          <w:szCs w:val="24"/>
        </w:rPr>
        <w:pict>
          <v:rect id="_x0000_i1025" style="width:0;height:1.5pt" o:hralign="center" o:hrstd="t" o:hrnoshade="t" o:hr="t" fillcolor="#333" stroked="f"/>
        </w:pict>
      </w:r>
    </w:p>
    <w:p w:rsidR="005961CD" w:rsidRPr="005961CD" w:rsidRDefault="005961CD" w:rsidP="005961CD">
      <w:pPr>
        <w:widowControl/>
        <w:spacing w:line="293" w:lineRule="atLeast"/>
        <w:jc w:val="center"/>
        <w:rPr>
          <w:rFonts w:ascii="黑体" w:eastAsia="黑体" w:hAnsi="黑体" w:cs="宋体"/>
          <w:color w:val="333333"/>
          <w:kern w:val="0"/>
          <w:sz w:val="20"/>
          <w:szCs w:val="20"/>
        </w:rPr>
      </w:pPr>
      <w:r w:rsidRPr="005961CD">
        <w:rPr>
          <w:rFonts w:ascii="黑体" w:eastAsia="黑体" w:hAnsi="黑体" w:cs="宋体" w:hint="eastAsia"/>
          <w:b/>
          <w:bCs/>
          <w:color w:val="333333"/>
          <w:kern w:val="0"/>
          <w:sz w:val="32"/>
          <w:szCs w:val="32"/>
        </w:rPr>
        <w:t>全面从严治党，强化监督执纪</w:t>
      </w:r>
    </w:p>
    <w:p w:rsidR="005961CD" w:rsidRPr="005961CD" w:rsidRDefault="005961CD" w:rsidP="005961CD">
      <w:pPr>
        <w:widowControl/>
        <w:spacing w:line="293" w:lineRule="atLeast"/>
        <w:jc w:val="center"/>
        <w:rPr>
          <w:rFonts w:ascii="黑体" w:eastAsia="黑体" w:hAnsi="黑体" w:cs="宋体" w:hint="eastAsia"/>
          <w:color w:val="333333"/>
          <w:kern w:val="0"/>
          <w:sz w:val="20"/>
          <w:szCs w:val="20"/>
        </w:rPr>
      </w:pPr>
      <w:r w:rsidRPr="005961CD">
        <w:rPr>
          <w:rFonts w:ascii="黑体" w:eastAsia="黑体" w:hAnsi="黑体" w:cs="宋体" w:hint="eastAsia"/>
          <w:b/>
          <w:bCs/>
          <w:color w:val="333333"/>
          <w:kern w:val="0"/>
          <w:sz w:val="32"/>
          <w:szCs w:val="32"/>
        </w:rPr>
        <w:t>为学院发展提供坚强政治保证</w:t>
      </w:r>
    </w:p>
    <w:p w:rsidR="005961CD" w:rsidRPr="005961CD" w:rsidRDefault="005961CD" w:rsidP="005961CD">
      <w:pPr>
        <w:widowControl/>
        <w:spacing w:line="293" w:lineRule="atLeast"/>
        <w:jc w:val="center"/>
        <w:rPr>
          <w:rFonts w:ascii="黑体" w:eastAsia="黑体" w:hAnsi="黑体" w:cs="宋体" w:hint="eastAsia"/>
          <w:color w:val="333333"/>
          <w:kern w:val="0"/>
          <w:sz w:val="20"/>
          <w:szCs w:val="20"/>
        </w:rPr>
      </w:pPr>
      <w:r w:rsidRPr="005961CD">
        <w:rPr>
          <w:rFonts w:ascii="黑体" w:eastAsia="黑体" w:hAnsi="黑体" w:cs="宋体" w:hint="eastAsia"/>
          <w:color w:val="333333"/>
          <w:kern w:val="0"/>
          <w:sz w:val="29"/>
          <w:szCs w:val="29"/>
        </w:rPr>
        <w:t>（党委书记</w:t>
      </w:r>
      <w:r w:rsidRPr="005961CD">
        <w:rPr>
          <w:rFonts w:ascii="Calibri" w:eastAsia="黑体" w:hAnsi="Calibri" w:cs="Calibri"/>
          <w:color w:val="333333"/>
          <w:kern w:val="0"/>
          <w:sz w:val="29"/>
          <w:szCs w:val="29"/>
        </w:rPr>
        <w:t> </w:t>
      </w:r>
      <w:r w:rsidRPr="005961CD">
        <w:rPr>
          <w:rFonts w:ascii="黑体" w:eastAsia="黑体" w:hAnsi="黑体" w:cs="宋体" w:hint="eastAsia"/>
          <w:color w:val="333333"/>
          <w:kern w:val="0"/>
          <w:sz w:val="29"/>
          <w:szCs w:val="29"/>
        </w:rPr>
        <w:t xml:space="preserve"> 褚敏）</w:t>
      </w:r>
    </w:p>
    <w:p w:rsidR="005961CD" w:rsidRPr="005961CD" w:rsidRDefault="005961CD" w:rsidP="005961CD">
      <w:pPr>
        <w:widowControl/>
        <w:shd w:val="clear" w:color="auto" w:fill="FFFFFF"/>
        <w:spacing w:line="495" w:lineRule="atLeast"/>
        <w:jc w:val="left"/>
        <w:rPr>
          <w:rFonts w:ascii="黑体" w:eastAsia="黑体" w:hAnsi="黑体" w:cs="宋体" w:hint="eastAsia"/>
          <w:color w:val="333333"/>
          <w:kern w:val="0"/>
          <w:sz w:val="20"/>
          <w:szCs w:val="20"/>
        </w:rPr>
      </w:pPr>
      <w:r w:rsidRPr="005961CD">
        <w:rPr>
          <w:rFonts w:ascii="黑体" w:eastAsia="黑体" w:hAnsi="黑体" w:cs="宋体" w:hint="eastAsia"/>
          <w:color w:val="333333"/>
          <w:kern w:val="0"/>
          <w:sz w:val="29"/>
          <w:szCs w:val="29"/>
        </w:rPr>
        <w:t>同志们：</w:t>
      </w:r>
    </w:p>
    <w:p w:rsidR="005961CD" w:rsidRPr="005961CD" w:rsidRDefault="005961CD" w:rsidP="005961CD">
      <w:pPr>
        <w:widowControl/>
        <w:shd w:val="clear" w:color="auto" w:fill="FFFFFF"/>
        <w:spacing w:line="495" w:lineRule="atLeast"/>
        <w:ind w:firstLine="555"/>
        <w:jc w:val="left"/>
        <w:rPr>
          <w:rFonts w:ascii="黑体" w:eastAsia="黑体" w:hAnsi="黑体" w:cs="宋体" w:hint="eastAsia"/>
          <w:color w:val="333333"/>
          <w:kern w:val="0"/>
          <w:sz w:val="20"/>
          <w:szCs w:val="20"/>
        </w:rPr>
      </w:pPr>
      <w:r w:rsidRPr="005961CD">
        <w:rPr>
          <w:rFonts w:ascii="黑体" w:eastAsia="黑体" w:hAnsi="黑体" w:cs="宋体" w:hint="eastAsia"/>
          <w:color w:val="333333"/>
          <w:kern w:val="0"/>
          <w:sz w:val="29"/>
          <w:szCs w:val="29"/>
        </w:rPr>
        <w:t>这次会议的主要任务是，学习贯彻中央、市纪委全会精神，安排部署2017年学院党风廉政建设工作。会上我们签订了《党风廉政建设责任书》，杨光辉同志总结了2016年党风廉政建设工作，对2017年党风廉政建设工作进行部署。下面，我就推进全面从严治党，切实抓好党风廉政建设工作讲三点意见：</w:t>
      </w:r>
    </w:p>
    <w:p w:rsidR="005961CD" w:rsidRPr="005961CD" w:rsidRDefault="005961CD" w:rsidP="005961CD">
      <w:pPr>
        <w:widowControl/>
        <w:shd w:val="clear" w:color="auto" w:fill="FFFFFF"/>
        <w:spacing w:line="495" w:lineRule="atLeast"/>
        <w:ind w:firstLine="480"/>
        <w:jc w:val="left"/>
        <w:rPr>
          <w:rFonts w:ascii="黑体" w:eastAsia="黑体" w:hAnsi="黑体" w:cs="宋体" w:hint="eastAsia"/>
          <w:color w:val="333333"/>
          <w:kern w:val="0"/>
          <w:sz w:val="20"/>
          <w:szCs w:val="20"/>
        </w:rPr>
      </w:pPr>
      <w:r w:rsidRPr="005961CD">
        <w:rPr>
          <w:rFonts w:ascii="黑体" w:eastAsia="黑体" w:hAnsi="黑体" w:cs="宋体" w:hint="eastAsia"/>
          <w:b/>
          <w:bCs/>
          <w:color w:val="333333"/>
          <w:kern w:val="0"/>
          <w:sz w:val="29"/>
          <w:szCs w:val="29"/>
        </w:rPr>
        <w:t>一、廉字在心，认真学习贯彻党的十八届六中全会精神，自觉执行党的纪律要求</w:t>
      </w:r>
    </w:p>
    <w:p w:rsidR="005961CD" w:rsidRPr="005961CD" w:rsidRDefault="005961CD" w:rsidP="005961CD">
      <w:pPr>
        <w:widowControl/>
        <w:shd w:val="clear" w:color="auto" w:fill="FFFFFF"/>
        <w:spacing w:line="495" w:lineRule="atLeast"/>
        <w:ind w:firstLine="480"/>
        <w:jc w:val="left"/>
        <w:rPr>
          <w:rFonts w:ascii="黑体" w:eastAsia="黑体" w:hAnsi="黑体" w:cs="宋体" w:hint="eastAsia"/>
          <w:color w:val="333333"/>
          <w:kern w:val="0"/>
          <w:sz w:val="20"/>
          <w:szCs w:val="20"/>
        </w:rPr>
      </w:pPr>
      <w:r w:rsidRPr="005961CD">
        <w:rPr>
          <w:rFonts w:ascii="黑体" w:eastAsia="黑体" w:hAnsi="黑体" w:cs="宋体" w:hint="eastAsia"/>
          <w:color w:val="333333"/>
          <w:kern w:val="0"/>
          <w:sz w:val="29"/>
          <w:szCs w:val="29"/>
        </w:rPr>
        <w:t>加强党风廉政建设和反腐败工作是实现民族复兴伟大事业，确保我们党取信于民、长期执政的必然要求。领导核心在党，从这个高度认识党的责任和使命。党的十八大大以来，以习近平同志为总书记的党中央，着眼于新的形势任务，把全面从严治党纳入“四个全面”战略布局，把党风廉政建设和反腐败斗争作为全面从严治党的重要内容，以旗帜鲜明的政治立场、坚强无畏的政治勇气、</w:t>
      </w:r>
      <w:proofErr w:type="gramStart"/>
      <w:r w:rsidRPr="005961CD">
        <w:rPr>
          <w:rFonts w:ascii="黑体" w:eastAsia="黑体" w:hAnsi="黑体" w:cs="宋体" w:hint="eastAsia"/>
          <w:color w:val="333333"/>
          <w:kern w:val="0"/>
          <w:sz w:val="29"/>
          <w:szCs w:val="29"/>
        </w:rPr>
        <w:t>坚韧不拔</w:t>
      </w:r>
      <w:proofErr w:type="gramEnd"/>
      <w:r w:rsidRPr="005961CD">
        <w:rPr>
          <w:rFonts w:ascii="黑体" w:eastAsia="黑体" w:hAnsi="黑体" w:cs="宋体" w:hint="eastAsia"/>
          <w:color w:val="333333"/>
          <w:kern w:val="0"/>
          <w:sz w:val="29"/>
          <w:szCs w:val="29"/>
        </w:rPr>
        <w:t>的政治定力，着力解决管党治党失之于宽、失之于松、失之于软的问题，</w:t>
      </w:r>
      <w:proofErr w:type="gramStart"/>
      <w:r w:rsidRPr="005961CD">
        <w:rPr>
          <w:rFonts w:ascii="黑体" w:eastAsia="黑体" w:hAnsi="黑体" w:cs="宋体" w:hint="eastAsia"/>
          <w:color w:val="333333"/>
          <w:kern w:val="0"/>
          <w:sz w:val="29"/>
          <w:szCs w:val="29"/>
        </w:rPr>
        <w:t>使不敢腐</w:t>
      </w:r>
      <w:proofErr w:type="gramEnd"/>
      <w:r w:rsidRPr="005961CD">
        <w:rPr>
          <w:rFonts w:ascii="黑体" w:eastAsia="黑体" w:hAnsi="黑体" w:cs="宋体" w:hint="eastAsia"/>
          <w:color w:val="333333"/>
          <w:kern w:val="0"/>
          <w:sz w:val="29"/>
          <w:szCs w:val="29"/>
        </w:rPr>
        <w:t>的震慑作用充分发挥，不能</w:t>
      </w:r>
      <w:r w:rsidRPr="005961CD">
        <w:rPr>
          <w:rFonts w:ascii="黑体" w:eastAsia="黑体" w:hAnsi="黑体" w:cs="宋体" w:hint="eastAsia"/>
          <w:color w:val="333333"/>
          <w:kern w:val="0"/>
          <w:sz w:val="29"/>
          <w:szCs w:val="29"/>
        </w:rPr>
        <w:lastRenderedPageBreak/>
        <w:t>腐、不想腐的效应初步显现，反腐败斗争压倒性态势正在形成，极大地提振了党心民心，提升了党的形象。</w:t>
      </w:r>
    </w:p>
    <w:p w:rsidR="005961CD" w:rsidRPr="005961CD" w:rsidRDefault="005961CD" w:rsidP="005961CD">
      <w:pPr>
        <w:widowControl/>
        <w:shd w:val="clear" w:color="auto" w:fill="FFFFFF"/>
        <w:spacing w:line="495" w:lineRule="atLeast"/>
        <w:ind w:firstLine="480"/>
        <w:jc w:val="left"/>
        <w:rPr>
          <w:rFonts w:ascii="黑体" w:eastAsia="黑体" w:hAnsi="黑体" w:cs="宋体" w:hint="eastAsia"/>
          <w:color w:val="333333"/>
          <w:kern w:val="0"/>
          <w:sz w:val="20"/>
          <w:szCs w:val="20"/>
        </w:rPr>
      </w:pPr>
      <w:r w:rsidRPr="005961CD">
        <w:rPr>
          <w:rFonts w:ascii="黑体" w:eastAsia="黑体" w:hAnsi="黑体" w:cs="宋体" w:hint="eastAsia"/>
          <w:color w:val="333333"/>
          <w:kern w:val="0"/>
          <w:sz w:val="29"/>
          <w:szCs w:val="29"/>
        </w:rPr>
        <w:t>习近平总书记在十八届中央纪委七次全会上发表的重要讲话，充分肯定了党的十八大以来全面从严治党取得的显著成效，深刻阐述了党的建设的重大理论和现实问题，明确提出了当前和今后一个时期工作的总体要求和主要任务。总书记的讲话充分展示了对党和国家前途命运的历史担当和政治勇气，彰显了惩治腐败、建设廉洁政治的坚强意志和政治定力，为做好今年反腐倡廉工作提供了根本遵循。今年1月份召开的市纪委十届六次全会，韩正强调增强</w:t>
      </w:r>
      <w:proofErr w:type="gramStart"/>
      <w:r w:rsidRPr="005961CD">
        <w:rPr>
          <w:rFonts w:ascii="黑体" w:eastAsia="黑体" w:hAnsi="黑体" w:cs="宋体" w:hint="eastAsia"/>
          <w:color w:val="333333"/>
          <w:kern w:val="0"/>
          <w:sz w:val="29"/>
          <w:szCs w:val="29"/>
        </w:rPr>
        <w:t>践行</w:t>
      </w:r>
      <w:proofErr w:type="gramEnd"/>
      <w:r w:rsidRPr="005961CD">
        <w:rPr>
          <w:rFonts w:ascii="黑体" w:eastAsia="黑体" w:hAnsi="黑体" w:cs="宋体" w:hint="eastAsia"/>
          <w:color w:val="333333"/>
          <w:kern w:val="0"/>
          <w:sz w:val="29"/>
          <w:szCs w:val="29"/>
        </w:rPr>
        <w:t>“四个意识”，以永远在路上的恒心韧劲，推动全面从严治党向纵深发展。</w:t>
      </w:r>
    </w:p>
    <w:p w:rsidR="005961CD" w:rsidRPr="005961CD" w:rsidRDefault="005961CD" w:rsidP="005961CD">
      <w:pPr>
        <w:widowControl/>
        <w:shd w:val="clear" w:color="auto" w:fill="FFFFFF"/>
        <w:spacing w:line="495" w:lineRule="atLeast"/>
        <w:ind w:firstLine="480"/>
        <w:jc w:val="left"/>
        <w:rPr>
          <w:rFonts w:ascii="黑体" w:eastAsia="黑体" w:hAnsi="黑体" w:cs="宋体" w:hint="eastAsia"/>
          <w:color w:val="333333"/>
          <w:kern w:val="0"/>
          <w:sz w:val="20"/>
          <w:szCs w:val="20"/>
        </w:rPr>
      </w:pPr>
      <w:r w:rsidRPr="005961CD">
        <w:rPr>
          <w:rFonts w:ascii="黑体" w:eastAsia="黑体" w:hAnsi="黑体" w:cs="宋体" w:hint="eastAsia"/>
          <w:color w:val="333333"/>
          <w:kern w:val="0"/>
          <w:sz w:val="29"/>
          <w:szCs w:val="29"/>
        </w:rPr>
        <w:t>全院广大党员干部要把学习贯彻好十八届六中全会精神作为当前首要的政治任务，要深入学习全国高校思想政治工作会议精神和习近平总书记系列讲话精神，学习《关于新形势下党内政治生活的若干准则》、《中国共产党党内监督条例》，通过学习切实增强四个意识，特别是核心意识，看齐意识，提高政治站位和政治觉悟，真正在思想上、政治上、行动上与以习近平同志为核心的党中央保持高度一致。对标看齐，层层落实，把纪律和规矩落到行动中去，让广大党员明白什么可以干，什么不可以干，自觉做到心中有底线，脚下有红线，形成守纪律、讲规矩的良好氛围，使守纪律、讲规矩成为党内生活新常态，从而为推进学院健康快速发展聚集</w:t>
      </w:r>
      <w:proofErr w:type="gramStart"/>
      <w:r w:rsidRPr="005961CD">
        <w:rPr>
          <w:rFonts w:ascii="黑体" w:eastAsia="黑体" w:hAnsi="黑体" w:cs="宋体" w:hint="eastAsia"/>
          <w:color w:val="333333"/>
          <w:kern w:val="0"/>
          <w:sz w:val="29"/>
          <w:szCs w:val="29"/>
        </w:rPr>
        <w:t>更多正</w:t>
      </w:r>
      <w:proofErr w:type="gramEnd"/>
      <w:r w:rsidRPr="005961CD">
        <w:rPr>
          <w:rFonts w:ascii="黑体" w:eastAsia="黑体" w:hAnsi="黑体" w:cs="宋体" w:hint="eastAsia"/>
          <w:color w:val="333333"/>
          <w:kern w:val="0"/>
          <w:sz w:val="29"/>
          <w:szCs w:val="29"/>
        </w:rPr>
        <w:t>能量。</w:t>
      </w:r>
    </w:p>
    <w:p w:rsidR="005961CD" w:rsidRPr="005961CD" w:rsidRDefault="005961CD" w:rsidP="005961CD">
      <w:pPr>
        <w:widowControl/>
        <w:shd w:val="clear" w:color="auto" w:fill="FFFFFF"/>
        <w:spacing w:line="495" w:lineRule="atLeast"/>
        <w:ind w:firstLine="480"/>
        <w:jc w:val="left"/>
        <w:rPr>
          <w:rFonts w:ascii="黑体" w:eastAsia="黑体" w:hAnsi="黑体" w:cs="宋体" w:hint="eastAsia"/>
          <w:color w:val="333333"/>
          <w:kern w:val="0"/>
          <w:sz w:val="20"/>
          <w:szCs w:val="20"/>
        </w:rPr>
      </w:pPr>
      <w:r w:rsidRPr="005961CD">
        <w:rPr>
          <w:rFonts w:ascii="黑体" w:eastAsia="黑体" w:hAnsi="黑体" w:cs="宋体" w:hint="eastAsia"/>
          <w:b/>
          <w:bCs/>
          <w:color w:val="333333"/>
          <w:kern w:val="0"/>
          <w:sz w:val="29"/>
          <w:szCs w:val="29"/>
        </w:rPr>
        <w:lastRenderedPageBreak/>
        <w:t>二、严字当头，</w:t>
      </w:r>
      <w:proofErr w:type="gramStart"/>
      <w:r w:rsidRPr="005961CD">
        <w:rPr>
          <w:rFonts w:ascii="黑体" w:eastAsia="黑体" w:hAnsi="黑体" w:cs="宋体" w:hint="eastAsia"/>
          <w:b/>
          <w:bCs/>
          <w:color w:val="333333"/>
          <w:kern w:val="0"/>
          <w:sz w:val="29"/>
          <w:szCs w:val="29"/>
        </w:rPr>
        <w:t>确保党风</w:t>
      </w:r>
      <w:proofErr w:type="gramEnd"/>
      <w:r w:rsidRPr="005961CD">
        <w:rPr>
          <w:rFonts w:ascii="黑体" w:eastAsia="黑体" w:hAnsi="黑体" w:cs="宋体" w:hint="eastAsia"/>
          <w:b/>
          <w:bCs/>
          <w:color w:val="333333"/>
          <w:kern w:val="0"/>
          <w:sz w:val="29"/>
          <w:szCs w:val="29"/>
        </w:rPr>
        <w:t>廉政建设和反腐败工作任务落到实处</w:t>
      </w:r>
    </w:p>
    <w:p w:rsidR="005961CD" w:rsidRPr="005961CD" w:rsidRDefault="005961CD" w:rsidP="005961CD">
      <w:pPr>
        <w:widowControl/>
        <w:spacing w:after="150" w:line="495" w:lineRule="atLeast"/>
        <w:ind w:firstLine="555"/>
        <w:jc w:val="left"/>
        <w:rPr>
          <w:rFonts w:ascii="黑体" w:eastAsia="黑体" w:hAnsi="黑体" w:cs="宋体" w:hint="eastAsia"/>
          <w:color w:val="333333"/>
          <w:kern w:val="0"/>
          <w:sz w:val="20"/>
          <w:szCs w:val="20"/>
        </w:rPr>
      </w:pPr>
      <w:r w:rsidRPr="005961CD">
        <w:rPr>
          <w:rFonts w:ascii="宋体" w:eastAsia="宋体" w:hAnsi="宋体" w:cs="宋体" w:hint="eastAsia"/>
          <w:color w:val="333333"/>
          <w:kern w:val="0"/>
          <w:sz w:val="29"/>
          <w:szCs w:val="29"/>
        </w:rPr>
        <w:t>当前，我们在党风廉政建设和反腐败工作中还存在着一些不容忽视的问题。主要表现在：一是对全面从严治党的深刻内涵认识还不够到位，“抓好党建是最大政绩”“不抓是失职、抓不好是不称职”的意识还不够牢，全员抓党建的氛围还不浓厚。二是对学院党风廉政建设和反腐败工作的重要性、紧迫性、长期性、艰巨性认识不足，少数党员干部履行“一岗双责”的意识还不够强，有的只强调教学科研工作，不能把党风廉政建设责任制与教学科研工作同部署、同落实。三是对政治纪律和政治规矩深刻内涵的认识还需要进一步深化，对政治纪律和政治规矩的具体规定、细则没有学深学透，“政治纪律是最根本纪律”的意识还不够强。四是作风建设的成果还不够巩固，对制度执行不够严格，打擦边球、搞变通的想法个别人依旧存在。五是反腐倡廉宣传教育的形式还比较单一，廉政风险防控机制有待健全完善。这些问题表明：我们在党风廉政建设和反腐败工作方面要做的工作依然很多，巩固学院党风廉政建设成果、防止问题反弹、解决思想根源上深层次问题的任务依然艰巨，绝不能有丝毫懈怠。</w:t>
      </w:r>
    </w:p>
    <w:p w:rsidR="005961CD" w:rsidRPr="005961CD" w:rsidRDefault="005961CD" w:rsidP="005961CD">
      <w:pPr>
        <w:widowControl/>
        <w:spacing w:after="150" w:line="495" w:lineRule="atLeast"/>
        <w:ind w:firstLine="555"/>
        <w:jc w:val="left"/>
        <w:rPr>
          <w:rFonts w:ascii="黑体" w:eastAsia="黑体" w:hAnsi="黑体" w:cs="宋体" w:hint="eastAsia"/>
          <w:color w:val="333333"/>
          <w:kern w:val="0"/>
          <w:sz w:val="20"/>
          <w:szCs w:val="20"/>
        </w:rPr>
      </w:pPr>
      <w:r w:rsidRPr="005961CD">
        <w:rPr>
          <w:rFonts w:ascii="黑体" w:eastAsia="黑体" w:hAnsi="黑体" w:cs="宋体" w:hint="eastAsia"/>
          <w:color w:val="333333"/>
          <w:kern w:val="0"/>
          <w:sz w:val="29"/>
          <w:szCs w:val="29"/>
        </w:rPr>
        <w:t>2017</w:t>
      </w:r>
      <w:r w:rsidRPr="005961CD">
        <w:rPr>
          <w:rFonts w:ascii="宋体" w:eastAsia="宋体" w:hAnsi="宋体" w:cs="宋体" w:hint="eastAsia"/>
          <w:color w:val="333333"/>
          <w:kern w:val="0"/>
          <w:sz w:val="29"/>
          <w:szCs w:val="29"/>
        </w:rPr>
        <w:t>年是“规范年”“质量年”，各基层党组织和党员干部一定要把思想统一到中央和市委的决策部署上来，以永远在路上的恒心和韧劲，以实实在在的措施，切实把党风廉政建设抓实抓</w:t>
      </w:r>
      <w:r w:rsidRPr="005961CD">
        <w:rPr>
          <w:rFonts w:ascii="宋体" w:eastAsia="宋体" w:hAnsi="宋体" w:cs="宋体" w:hint="eastAsia"/>
          <w:color w:val="333333"/>
          <w:kern w:val="0"/>
          <w:sz w:val="29"/>
          <w:szCs w:val="29"/>
        </w:rPr>
        <w:lastRenderedPageBreak/>
        <w:t>好，为学院事业发展营造良好政治生态和发展氛围。我重点强调三方面的工作：</w:t>
      </w:r>
    </w:p>
    <w:p w:rsidR="005961CD" w:rsidRPr="005961CD" w:rsidRDefault="005961CD" w:rsidP="005961CD">
      <w:pPr>
        <w:widowControl/>
        <w:spacing w:after="150" w:line="495" w:lineRule="atLeast"/>
        <w:ind w:firstLine="555"/>
        <w:jc w:val="left"/>
        <w:rPr>
          <w:rFonts w:ascii="黑体" w:eastAsia="黑体" w:hAnsi="黑体" w:cs="宋体" w:hint="eastAsia"/>
          <w:color w:val="333333"/>
          <w:kern w:val="0"/>
          <w:sz w:val="20"/>
          <w:szCs w:val="20"/>
        </w:rPr>
      </w:pPr>
      <w:r w:rsidRPr="005961CD">
        <w:rPr>
          <w:rFonts w:ascii="宋体" w:eastAsia="宋体" w:hAnsi="宋体" w:cs="宋体" w:hint="eastAsia"/>
          <w:b/>
          <w:bCs/>
          <w:color w:val="333333"/>
          <w:kern w:val="0"/>
          <w:sz w:val="29"/>
          <w:szCs w:val="29"/>
        </w:rPr>
        <w:t>1.首当其冲要狠抓作风建设。</w:t>
      </w:r>
      <w:r w:rsidRPr="005961CD">
        <w:rPr>
          <w:rFonts w:ascii="宋体" w:eastAsia="宋体" w:hAnsi="宋体" w:cs="宋体" w:hint="eastAsia"/>
          <w:color w:val="333333"/>
          <w:kern w:val="0"/>
          <w:sz w:val="29"/>
          <w:szCs w:val="29"/>
        </w:rPr>
        <w:t>作风建设永远在路上。加强党的作风建设，核心是保持党同人民群众的血肉联系。学院融合发展、创新发展迈入了新的征程，面临的困难和问题不少，需要良好的作风和严明的纪律作保障。经过去年的“两学一做”学习教育，对党员干部作风产生了积极影响。但是，绝不能认为问题已经解决得差不多了，目前学院仍存在只教书</w:t>
      </w:r>
      <w:proofErr w:type="gramStart"/>
      <w:r w:rsidRPr="005961CD">
        <w:rPr>
          <w:rFonts w:ascii="宋体" w:eastAsia="宋体" w:hAnsi="宋体" w:cs="宋体" w:hint="eastAsia"/>
          <w:color w:val="333333"/>
          <w:kern w:val="0"/>
          <w:sz w:val="29"/>
          <w:szCs w:val="29"/>
        </w:rPr>
        <w:t>不</w:t>
      </w:r>
      <w:proofErr w:type="gramEnd"/>
      <w:r w:rsidRPr="005961CD">
        <w:rPr>
          <w:rFonts w:ascii="宋体" w:eastAsia="宋体" w:hAnsi="宋体" w:cs="宋体" w:hint="eastAsia"/>
          <w:color w:val="333333"/>
          <w:kern w:val="0"/>
          <w:sz w:val="29"/>
          <w:szCs w:val="29"/>
        </w:rPr>
        <w:t>育人、只在岗不敬业、主副倒置、拖欠主业，不服从工作安排、不服从组织调整、不讲团结、不顾大局、不接受组织教育帮助，个人利益至上，</w:t>
      </w:r>
      <w:r w:rsidRPr="005961CD">
        <w:rPr>
          <w:rFonts w:ascii="微软雅黑" w:eastAsia="微软雅黑" w:hAnsi="微软雅黑" w:cs="宋体" w:hint="eastAsia"/>
          <w:color w:val="333333"/>
          <w:kern w:val="0"/>
          <w:sz w:val="29"/>
          <w:szCs w:val="29"/>
          <w:shd w:val="clear" w:color="auto" w:fill="FFFFFF"/>
        </w:rPr>
        <w:t>“</w:t>
      </w:r>
      <w:r w:rsidRPr="005961CD">
        <w:rPr>
          <w:rFonts w:ascii="宋体" w:eastAsia="宋体" w:hAnsi="宋体" w:cs="宋体" w:hint="eastAsia"/>
          <w:color w:val="333333"/>
          <w:kern w:val="0"/>
          <w:sz w:val="29"/>
          <w:szCs w:val="29"/>
          <w:shd w:val="clear" w:color="auto" w:fill="FFFFFF"/>
        </w:rPr>
        <w:t>新衙门作风</w:t>
      </w:r>
      <w:r w:rsidRPr="005961CD">
        <w:rPr>
          <w:rFonts w:ascii="微软雅黑" w:eastAsia="微软雅黑" w:hAnsi="微软雅黑" w:cs="宋体" w:hint="eastAsia"/>
          <w:color w:val="333333"/>
          <w:kern w:val="0"/>
          <w:sz w:val="29"/>
          <w:szCs w:val="29"/>
          <w:shd w:val="clear" w:color="auto" w:fill="FFFFFF"/>
        </w:rPr>
        <w:t>”</w:t>
      </w:r>
      <w:r w:rsidRPr="005961CD">
        <w:rPr>
          <w:rFonts w:ascii="宋体" w:eastAsia="宋体" w:hAnsi="宋体" w:cs="宋体" w:hint="eastAsia"/>
          <w:color w:val="333333"/>
          <w:kern w:val="0"/>
          <w:sz w:val="29"/>
          <w:szCs w:val="29"/>
          <w:shd w:val="clear" w:color="auto" w:fill="FFFFFF"/>
        </w:rPr>
        <w:t>在我院有不同程度地存在，主要表现可以概括为六个字：庸、懒、散、浮、推、拖。庸，就是自甘平庸、不思进取，有风险的不敢干，有难度的不愿干，没有先例的不肯干，原地踏步混日子。懒，就是精神松懈、懒政</w:t>
      </w:r>
      <w:proofErr w:type="gramStart"/>
      <w:r w:rsidRPr="005961CD">
        <w:rPr>
          <w:rFonts w:ascii="宋体" w:eastAsia="宋体" w:hAnsi="宋体" w:cs="宋体" w:hint="eastAsia"/>
          <w:color w:val="333333"/>
          <w:kern w:val="0"/>
          <w:sz w:val="29"/>
          <w:szCs w:val="29"/>
          <w:shd w:val="clear" w:color="auto" w:fill="FFFFFF"/>
        </w:rPr>
        <w:t>怠</w:t>
      </w:r>
      <w:proofErr w:type="gramEnd"/>
      <w:r w:rsidRPr="005961CD">
        <w:rPr>
          <w:rFonts w:ascii="宋体" w:eastAsia="宋体" w:hAnsi="宋体" w:cs="宋体" w:hint="eastAsia"/>
          <w:color w:val="333333"/>
          <w:kern w:val="0"/>
          <w:sz w:val="29"/>
          <w:szCs w:val="29"/>
          <w:shd w:val="clear" w:color="auto" w:fill="FFFFFF"/>
        </w:rPr>
        <w:t>政，</w:t>
      </w:r>
      <w:r w:rsidRPr="005961CD">
        <w:rPr>
          <w:rFonts w:ascii="微软雅黑" w:eastAsia="微软雅黑" w:hAnsi="微软雅黑" w:cs="宋体" w:hint="eastAsia"/>
          <w:color w:val="333333"/>
          <w:kern w:val="0"/>
          <w:sz w:val="29"/>
          <w:szCs w:val="29"/>
          <w:shd w:val="clear" w:color="auto" w:fill="FFFFFF"/>
        </w:rPr>
        <w:t>“</w:t>
      </w:r>
      <w:r w:rsidRPr="005961CD">
        <w:rPr>
          <w:rFonts w:ascii="宋体" w:eastAsia="宋体" w:hAnsi="宋体" w:cs="宋体" w:hint="eastAsia"/>
          <w:color w:val="333333"/>
          <w:kern w:val="0"/>
          <w:sz w:val="29"/>
          <w:szCs w:val="29"/>
          <w:shd w:val="clear" w:color="auto" w:fill="FFFFFF"/>
        </w:rPr>
        <w:t>在其位不谋其政</w:t>
      </w:r>
      <w:r w:rsidRPr="005961CD">
        <w:rPr>
          <w:rFonts w:ascii="微软雅黑" w:eastAsia="微软雅黑" w:hAnsi="微软雅黑" w:cs="宋体" w:hint="eastAsia"/>
          <w:color w:val="333333"/>
          <w:kern w:val="0"/>
          <w:sz w:val="29"/>
          <w:szCs w:val="29"/>
          <w:shd w:val="clear" w:color="auto" w:fill="FFFFFF"/>
        </w:rPr>
        <w:t>”</w:t>
      </w:r>
      <w:r w:rsidRPr="005961CD">
        <w:rPr>
          <w:rFonts w:ascii="宋体" w:eastAsia="宋体" w:hAnsi="宋体" w:cs="宋体" w:hint="eastAsia"/>
          <w:color w:val="333333"/>
          <w:kern w:val="0"/>
          <w:sz w:val="29"/>
          <w:szCs w:val="29"/>
          <w:shd w:val="clear" w:color="auto" w:fill="FFFFFF"/>
        </w:rPr>
        <w:t>。散，是指纪律松弛、自由散漫，开会打瞌睡、上班晚来早走，工作时间玩手机、打游戏等。浮，就是作风飘忽、心浮气躁，落实上级精神依样画葫芦、上下一般粗，指导下级浮在空中、脱离实际。推，即推脱责任、</w:t>
      </w:r>
      <w:proofErr w:type="gramStart"/>
      <w:r w:rsidRPr="005961CD">
        <w:rPr>
          <w:rFonts w:ascii="宋体" w:eastAsia="宋体" w:hAnsi="宋体" w:cs="宋体" w:hint="eastAsia"/>
          <w:color w:val="333333"/>
          <w:kern w:val="0"/>
          <w:sz w:val="29"/>
          <w:szCs w:val="29"/>
          <w:shd w:val="clear" w:color="auto" w:fill="FFFFFF"/>
        </w:rPr>
        <w:t>诿</w:t>
      </w:r>
      <w:proofErr w:type="gramEnd"/>
      <w:r w:rsidRPr="005961CD">
        <w:rPr>
          <w:rFonts w:ascii="宋体" w:eastAsia="宋体" w:hAnsi="宋体" w:cs="宋体" w:hint="eastAsia"/>
          <w:color w:val="333333"/>
          <w:kern w:val="0"/>
          <w:sz w:val="29"/>
          <w:szCs w:val="29"/>
          <w:shd w:val="clear" w:color="auto" w:fill="FFFFFF"/>
        </w:rPr>
        <w:t>事于人，不想管，不敢管，遇到矛盾绕道走，碰到难题就转头，出了问题就开脱，干成事都是主观，干</w:t>
      </w:r>
      <w:proofErr w:type="gramStart"/>
      <w:r w:rsidRPr="005961CD">
        <w:rPr>
          <w:rFonts w:ascii="宋体" w:eastAsia="宋体" w:hAnsi="宋体" w:cs="宋体" w:hint="eastAsia"/>
          <w:color w:val="333333"/>
          <w:kern w:val="0"/>
          <w:sz w:val="29"/>
          <w:szCs w:val="29"/>
          <w:shd w:val="clear" w:color="auto" w:fill="FFFFFF"/>
        </w:rPr>
        <w:t>不</w:t>
      </w:r>
      <w:proofErr w:type="gramEnd"/>
      <w:r w:rsidRPr="005961CD">
        <w:rPr>
          <w:rFonts w:ascii="宋体" w:eastAsia="宋体" w:hAnsi="宋体" w:cs="宋体" w:hint="eastAsia"/>
          <w:color w:val="333333"/>
          <w:kern w:val="0"/>
          <w:sz w:val="29"/>
          <w:szCs w:val="29"/>
          <w:shd w:val="clear" w:color="auto" w:fill="FFFFFF"/>
        </w:rPr>
        <w:t>成事就讲客观。拖，就是办事拖拉、效率低下，一事当前，不是</w:t>
      </w:r>
      <w:r w:rsidRPr="005961CD">
        <w:rPr>
          <w:rFonts w:ascii="微软雅黑" w:eastAsia="微软雅黑" w:hAnsi="微软雅黑" w:cs="宋体" w:hint="eastAsia"/>
          <w:color w:val="333333"/>
          <w:kern w:val="0"/>
          <w:sz w:val="29"/>
          <w:szCs w:val="29"/>
          <w:shd w:val="clear" w:color="auto" w:fill="FFFFFF"/>
        </w:rPr>
        <w:t>“</w:t>
      </w:r>
      <w:r w:rsidRPr="005961CD">
        <w:rPr>
          <w:rFonts w:ascii="宋体" w:eastAsia="宋体" w:hAnsi="宋体" w:cs="宋体" w:hint="eastAsia"/>
          <w:color w:val="333333"/>
          <w:kern w:val="0"/>
          <w:sz w:val="29"/>
          <w:szCs w:val="29"/>
          <w:shd w:val="clear" w:color="auto" w:fill="FFFFFF"/>
        </w:rPr>
        <w:t>马上就办</w:t>
      </w:r>
      <w:r w:rsidRPr="005961CD">
        <w:rPr>
          <w:rFonts w:ascii="微软雅黑" w:eastAsia="微软雅黑" w:hAnsi="微软雅黑" w:cs="宋体" w:hint="eastAsia"/>
          <w:color w:val="333333"/>
          <w:kern w:val="0"/>
          <w:sz w:val="29"/>
          <w:szCs w:val="29"/>
          <w:shd w:val="clear" w:color="auto" w:fill="FFFFFF"/>
        </w:rPr>
        <w:t>”</w:t>
      </w:r>
      <w:r w:rsidRPr="005961CD">
        <w:rPr>
          <w:rFonts w:ascii="宋体" w:eastAsia="宋体" w:hAnsi="宋体" w:cs="宋体" w:hint="eastAsia"/>
          <w:color w:val="333333"/>
          <w:kern w:val="0"/>
          <w:sz w:val="29"/>
          <w:szCs w:val="29"/>
          <w:shd w:val="clear" w:color="auto" w:fill="FFFFFF"/>
        </w:rPr>
        <w:t>，而是能拖就拖，让群众干着急。</w:t>
      </w:r>
    </w:p>
    <w:p w:rsidR="005961CD" w:rsidRPr="005961CD" w:rsidRDefault="005961CD" w:rsidP="005961CD">
      <w:pPr>
        <w:widowControl/>
        <w:spacing w:after="150" w:line="495" w:lineRule="atLeast"/>
        <w:ind w:firstLine="555"/>
        <w:jc w:val="left"/>
        <w:rPr>
          <w:rFonts w:ascii="黑体" w:eastAsia="黑体" w:hAnsi="黑体" w:cs="宋体" w:hint="eastAsia"/>
          <w:color w:val="333333"/>
          <w:kern w:val="0"/>
          <w:sz w:val="20"/>
          <w:szCs w:val="20"/>
        </w:rPr>
      </w:pPr>
      <w:r w:rsidRPr="005961CD">
        <w:rPr>
          <w:rFonts w:ascii="宋体" w:eastAsia="宋体" w:hAnsi="宋体" w:cs="宋体" w:hint="eastAsia"/>
          <w:color w:val="333333"/>
          <w:kern w:val="0"/>
          <w:sz w:val="29"/>
          <w:szCs w:val="29"/>
        </w:rPr>
        <w:lastRenderedPageBreak/>
        <w:t>每个党员干部都要认清形势，适应严查严管新常态，改进调查研究，密切联系基层，注重调研实效，深入教育教学一线，听取真情况，解决难问题。要主动服务群众。畅通意见通道，健全领导干部与师生员工谈话谈心制度，推行院务公开，做好信访接待，完善服务体系，改善服务态度，努力提升学生和社会对学院教育服务满意度。要严格遵守各项工作制度和管理规定，提高工作效率，提升工作能力和本领，真抓实干，不推诿、不扯皮、不敷衍，敢于承担责任，时刻以学院利益为重。要加强师德师风建设，建立《学院师德师风建设长效机制的意见》等规定，弘扬高尚师德，力行师德规范，强化师德教育，不断提高师德水平，造就忠诚于人民教育事业、为人民服务、让人民满意的教师队伍。</w:t>
      </w:r>
    </w:p>
    <w:p w:rsidR="005961CD" w:rsidRPr="005961CD" w:rsidRDefault="005961CD" w:rsidP="005961CD">
      <w:pPr>
        <w:widowControl/>
        <w:spacing w:after="150" w:line="495" w:lineRule="atLeast"/>
        <w:ind w:firstLine="555"/>
        <w:jc w:val="left"/>
        <w:rPr>
          <w:rFonts w:ascii="黑体" w:eastAsia="黑体" w:hAnsi="黑体" w:cs="宋体" w:hint="eastAsia"/>
          <w:color w:val="333333"/>
          <w:kern w:val="0"/>
          <w:sz w:val="20"/>
          <w:szCs w:val="20"/>
        </w:rPr>
      </w:pPr>
      <w:r w:rsidRPr="005961CD">
        <w:rPr>
          <w:rFonts w:ascii="宋体" w:eastAsia="宋体" w:hAnsi="宋体" w:cs="宋体" w:hint="eastAsia"/>
          <w:color w:val="333333"/>
          <w:kern w:val="0"/>
          <w:sz w:val="29"/>
          <w:szCs w:val="29"/>
        </w:rPr>
        <w:t>善恶之习，朝夕渐染，易以移人。党风正则校风好。要坚持</w:t>
      </w:r>
      <w:proofErr w:type="gramStart"/>
      <w:r w:rsidRPr="005961CD">
        <w:rPr>
          <w:rFonts w:ascii="宋体" w:eastAsia="宋体" w:hAnsi="宋体" w:cs="宋体" w:hint="eastAsia"/>
          <w:color w:val="333333"/>
          <w:kern w:val="0"/>
          <w:sz w:val="29"/>
          <w:szCs w:val="29"/>
        </w:rPr>
        <w:t>纠</w:t>
      </w:r>
      <w:proofErr w:type="gramEnd"/>
      <w:r w:rsidRPr="005961CD">
        <w:rPr>
          <w:rFonts w:ascii="宋体" w:eastAsia="宋体" w:hAnsi="宋体" w:cs="宋体" w:hint="eastAsia"/>
          <w:color w:val="333333"/>
          <w:kern w:val="0"/>
          <w:sz w:val="29"/>
          <w:szCs w:val="29"/>
        </w:rPr>
        <w:t>“四风”与树新风并举，以优良的党风带动形成良好的校风、教风和学风，树立风清气正的科大新风气。</w:t>
      </w:r>
    </w:p>
    <w:p w:rsidR="005961CD" w:rsidRPr="005961CD" w:rsidRDefault="005961CD" w:rsidP="005961CD">
      <w:pPr>
        <w:widowControl/>
        <w:spacing w:after="150" w:line="495" w:lineRule="atLeast"/>
        <w:jc w:val="left"/>
        <w:rPr>
          <w:rFonts w:ascii="黑体" w:eastAsia="黑体" w:hAnsi="黑体" w:cs="宋体" w:hint="eastAsia"/>
          <w:color w:val="333333"/>
          <w:kern w:val="0"/>
          <w:sz w:val="20"/>
          <w:szCs w:val="20"/>
        </w:rPr>
      </w:pPr>
      <w:r w:rsidRPr="005961CD">
        <w:rPr>
          <w:rFonts w:ascii="宋体" w:eastAsia="宋体" w:hAnsi="宋体" w:cs="宋体" w:hint="eastAsia"/>
          <w:b/>
          <w:bCs/>
          <w:color w:val="333333"/>
          <w:kern w:val="0"/>
          <w:sz w:val="29"/>
          <w:szCs w:val="29"/>
        </w:rPr>
        <w:t>    2.精准发力，严管重点领域和关键环节。</w:t>
      </w:r>
      <w:r w:rsidRPr="005961CD">
        <w:rPr>
          <w:rFonts w:ascii="宋体" w:eastAsia="宋体" w:hAnsi="宋体" w:cs="宋体" w:hint="eastAsia"/>
          <w:color w:val="333333"/>
          <w:kern w:val="0"/>
          <w:sz w:val="29"/>
          <w:szCs w:val="29"/>
        </w:rPr>
        <w:t>高等学校肩负着立德树人的神圣使命，曾被称为清高圣洁的象牙塔。然而，学校与社会联系越来越紧，高校已然不是世外桃源，各种廉政问题和腐败现象在高校时有表现：一是违反中央八项规定精神方面的问题，存在公款旅游、公款超标准接待、超标</w:t>
      </w:r>
      <w:proofErr w:type="gramStart"/>
      <w:r w:rsidRPr="005961CD">
        <w:rPr>
          <w:rFonts w:ascii="宋体" w:eastAsia="宋体" w:hAnsi="宋体" w:cs="宋体" w:hint="eastAsia"/>
          <w:color w:val="333333"/>
          <w:kern w:val="0"/>
          <w:sz w:val="29"/>
          <w:szCs w:val="29"/>
        </w:rPr>
        <w:t>准举办</w:t>
      </w:r>
      <w:proofErr w:type="gramEnd"/>
      <w:r w:rsidRPr="005961CD">
        <w:rPr>
          <w:rFonts w:ascii="宋体" w:eastAsia="宋体" w:hAnsi="宋体" w:cs="宋体" w:hint="eastAsia"/>
          <w:color w:val="333333"/>
          <w:kern w:val="0"/>
          <w:sz w:val="29"/>
          <w:szCs w:val="29"/>
        </w:rPr>
        <w:t>会议、公款购买发放消费卡、</w:t>
      </w:r>
      <w:proofErr w:type="gramStart"/>
      <w:r w:rsidRPr="005961CD">
        <w:rPr>
          <w:rFonts w:ascii="宋体" w:eastAsia="宋体" w:hAnsi="宋体" w:cs="宋体" w:hint="eastAsia"/>
          <w:color w:val="333333"/>
          <w:kern w:val="0"/>
          <w:sz w:val="29"/>
          <w:szCs w:val="29"/>
        </w:rPr>
        <w:t>券</w:t>
      </w:r>
      <w:proofErr w:type="gramEnd"/>
      <w:r w:rsidRPr="005961CD">
        <w:rPr>
          <w:rFonts w:ascii="宋体" w:eastAsia="宋体" w:hAnsi="宋体" w:cs="宋体" w:hint="eastAsia"/>
          <w:color w:val="333333"/>
          <w:kern w:val="0"/>
          <w:sz w:val="29"/>
          <w:szCs w:val="29"/>
        </w:rPr>
        <w:t>等情况。二是违反财经纪律方面的问题，一些学校财务管理不严格，发票弄虚作假问题突出；科研项目管理缺乏制度规范，执行监管不严，经费违规使用。三是存在一些严重</w:t>
      </w:r>
      <w:r w:rsidRPr="005961CD">
        <w:rPr>
          <w:rFonts w:ascii="宋体" w:eastAsia="宋体" w:hAnsi="宋体" w:cs="宋体" w:hint="eastAsia"/>
          <w:color w:val="333333"/>
          <w:kern w:val="0"/>
          <w:sz w:val="29"/>
          <w:szCs w:val="29"/>
        </w:rPr>
        <w:lastRenderedPageBreak/>
        <w:t>违纪违法的风险点，校产、后保、基建方面的处室负责人利用一些资源为亲戚朋友经营、承接业务、修缮工程谋取利益，校属的有形资产和无形资产出租或对外合作过程中存在廉洁问题，一些学校人员利益输送，给学校资产造成损失，有的带来重大安全隐患和社会稳定风险，教材和服务类采购、基建工程等方面存在分拆项目、规避招投标，肢解工程、逃避监督等问题。我们要引起足够的重视，围绕基建修缮、物资采购、招投标管理、人才引进、国资管理、各类招生、科研经费等重点领域，查找风险点、制定防控措施，形成《学院反腐倡廉重点部位和关键环节监管体系建设实施办法》，将风险控制环节嵌入内部控制体系，做到外部合</w:t>
      </w:r>
      <w:proofErr w:type="gramStart"/>
      <w:r w:rsidRPr="005961CD">
        <w:rPr>
          <w:rFonts w:ascii="宋体" w:eastAsia="宋体" w:hAnsi="宋体" w:cs="宋体" w:hint="eastAsia"/>
          <w:color w:val="333333"/>
          <w:kern w:val="0"/>
          <w:sz w:val="29"/>
          <w:szCs w:val="29"/>
        </w:rPr>
        <w:t>规</w:t>
      </w:r>
      <w:proofErr w:type="gramEnd"/>
      <w:r w:rsidRPr="005961CD">
        <w:rPr>
          <w:rFonts w:ascii="宋体" w:eastAsia="宋体" w:hAnsi="宋体" w:cs="宋体" w:hint="eastAsia"/>
          <w:color w:val="333333"/>
          <w:kern w:val="0"/>
          <w:sz w:val="29"/>
          <w:szCs w:val="29"/>
        </w:rPr>
        <w:t>与自身管理水平实质性改进并重，实现两者间的平衡、兼顾和共赢。</w:t>
      </w:r>
    </w:p>
    <w:p w:rsidR="005961CD" w:rsidRPr="005961CD" w:rsidRDefault="005961CD" w:rsidP="005961CD">
      <w:pPr>
        <w:widowControl/>
        <w:spacing w:after="150" w:line="495" w:lineRule="atLeast"/>
        <w:ind w:firstLine="555"/>
        <w:jc w:val="left"/>
        <w:rPr>
          <w:rFonts w:ascii="黑体" w:eastAsia="黑体" w:hAnsi="黑体" w:cs="宋体" w:hint="eastAsia"/>
          <w:color w:val="333333"/>
          <w:kern w:val="0"/>
          <w:sz w:val="20"/>
          <w:szCs w:val="20"/>
        </w:rPr>
      </w:pPr>
      <w:r w:rsidRPr="005961CD">
        <w:rPr>
          <w:rFonts w:ascii="宋体" w:eastAsia="宋体" w:hAnsi="宋体" w:cs="宋体" w:hint="eastAsia"/>
          <w:b/>
          <w:bCs/>
          <w:color w:val="333333"/>
          <w:kern w:val="0"/>
          <w:sz w:val="29"/>
          <w:szCs w:val="29"/>
        </w:rPr>
        <w:t>3.爱护干部，善用监督执纪“四种形态”。</w:t>
      </w:r>
      <w:r w:rsidRPr="005961CD">
        <w:rPr>
          <w:rFonts w:ascii="宋体" w:eastAsia="宋体" w:hAnsi="宋体" w:cs="宋体" w:hint="eastAsia"/>
          <w:color w:val="333333"/>
          <w:kern w:val="0"/>
          <w:sz w:val="29"/>
          <w:szCs w:val="29"/>
        </w:rPr>
        <w:t>在当前严查严管的新常态下，要坚决落实中央提出的“查处腐败问题，必须坚持零容忍的态度不变、猛药去</w:t>
      </w:r>
      <w:proofErr w:type="gramStart"/>
      <w:r w:rsidRPr="005961CD">
        <w:rPr>
          <w:rFonts w:ascii="宋体" w:eastAsia="宋体" w:hAnsi="宋体" w:cs="宋体" w:hint="eastAsia"/>
          <w:color w:val="333333"/>
          <w:kern w:val="0"/>
          <w:sz w:val="29"/>
          <w:szCs w:val="29"/>
        </w:rPr>
        <w:t>疴</w:t>
      </w:r>
      <w:proofErr w:type="gramEnd"/>
      <w:r w:rsidRPr="005961CD">
        <w:rPr>
          <w:rFonts w:ascii="宋体" w:eastAsia="宋体" w:hAnsi="宋体" w:cs="宋体" w:hint="eastAsia"/>
          <w:color w:val="333333"/>
          <w:kern w:val="0"/>
          <w:sz w:val="29"/>
          <w:szCs w:val="29"/>
        </w:rPr>
        <w:t>的决心不减、刮骨疗毒的勇气</w:t>
      </w:r>
      <w:proofErr w:type="gramStart"/>
      <w:r w:rsidRPr="005961CD">
        <w:rPr>
          <w:rFonts w:ascii="宋体" w:eastAsia="宋体" w:hAnsi="宋体" w:cs="宋体" w:hint="eastAsia"/>
          <w:color w:val="333333"/>
          <w:kern w:val="0"/>
          <w:sz w:val="29"/>
          <w:szCs w:val="29"/>
        </w:rPr>
        <w:t>不</w:t>
      </w:r>
      <w:proofErr w:type="gramEnd"/>
      <w:r w:rsidRPr="005961CD">
        <w:rPr>
          <w:rFonts w:ascii="宋体" w:eastAsia="宋体" w:hAnsi="宋体" w:cs="宋体" w:hint="eastAsia"/>
          <w:color w:val="333333"/>
          <w:kern w:val="0"/>
          <w:sz w:val="29"/>
          <w:szCs w:val="29"/>
        </w:rPr>
        <w:t>泄、严厉惩处的尺度不松，发现一起查处一起，发现多少查处多少”的刚性要求，支持纪委对违纪违法问题一查到底，严肃处理，绝不姑息。认真执行《关于落实监督执纪“四种形态”实施办法》，对党员干部身上存在的“四风”“四气”问题坚持抓早抓小抓苗头，本着对党的事业负责、对干部负责的态度，对党员干部身上的问题早发现、早提醒，“提提领、扯扯袖”，加大约谈、函询、诫勉谈话力度，防止小问题演变成大问题。</w:t>
      </w:r>
    </w:p>
    <w:p w:rsidR="005961CD" w:rsidRPr="005961CD" w:rsidRDefault="005961CD" w:rsidP="005961CD">
      <w:pPr>
        <w:widowControl/>
        <w:shd w:val="clear" w:color="auto" w:fill="FFFFFF"/>
        <w:spacing w:line="495" w:lineRule="atLeast"/>
        <w:ind w:firstLine="480"/>
        <w:jc w:val="left"/>
        <w:rPr>
          <w:rFonts w:ascii="黑体" w:eastAsia="黑体" w:hAnsi="黑体" w:cs="宋体" w:hint="eastAsia"/>
          <w:color w:val="333333"/>
          <w:kern w:val="0"/>
          <w:sz w:val="20"/>
          <w:szCs w:val="20"/>
        </w:rPr>
      </w:pPr>
      <w:r w:rsidRPr="005961CD">
        <w:rPr>
          <w:rFonts w:ascii="黑体" w:eastAsia="黑体" w:hAnsi="黑体" w:cs="宋体" w:hint="eastAsia"/>
          <w:b/>
          <w:bCs/>
          <w:color w:val="333333"/>
          <w:kern w:val="0"/>
          <w:sz w:val="29"/>
          <w:szCs w:val="29"/>
        </w:rPr>
        <w:lastRenderedPageBreak/>
        <w:t>三、责任在肩，推动“两个责任”落地生根，形成廉洁勤政强大合力</w:t>
      </w:r>
    </w:p>
    <w:p w:rsidR="005961CD" w:rsidRPr="005961CD" w:rsidRDefault="005961CD" w:rsidP="005961CD">
      <w:pPr>
        <w:widowControl/>
        <w:shd w:val="clear" w:color="auto" w:fill="FFFFFF"/>
        <w:spacing w:line="495" w:lineRule="atLeast"/>
        <w:ind w:firstLine="480"/>
        <w:jc w:val="left"/>
        <w:rPr>
          <w:rFonts w:ascii="黑体" w:eastAsia="黑体" w:hAnsi="黑体" w:cs="宋体" w:hint="eastAsia"/>
          <w:color w:val="333333"/>
          <w:kern w:val="0"/>
          <w:sz w:val="20"/>
          <w:szCs w:val="20"/>
        </w:rPr>
      </w:pPr>
      <w:r w:rsidRPr="005961CD">
        <w:rPr>
          <w:rFonts w:ascii="黑体" w:eastAsia="黑体" w:hAnsi="黑体" w:cs="宋体" w:hint="eastAsia"/>
          <w:color w:val="333333"/>
          <w:kern w:val="0"/>
          <w:sz w:val="29"/>
          <w:szCs w:val="29"/>
        </w:rPr>
        <w:t>落实主体责任是加强党风廉政建设，深入推进全面从严治党的牛鼻子，党委的主体责任是一个责任体系，包括班子责任、主要负责人责任、班子成员的责任、党的工作部门责任以及纪检监察机关的责任。这个责任不仅仅包括党的工作部门，也包括行政部门，这是党的领导体制决定的。落实“两个责任”不能浮于表面，必须牢牢抓住这个“牛鼻子”，逐级传递压力，确保落地生根，形成反腐倡廉合力。</w:t>
      </w:r>
    </w:p>
    <w:p w:rsidR="005961CD" w:rsidRPr="005961CD" w:rsidRDefault="005961CD" w:rsidP="005961CD">
      <w:pPr>
        <w:widowControl/>
        <w:shd w:val="clear" w:color="auto" w:fill="FFFFFF"/>
        <w:spacing w:line="495" w:lineRule="atLeast"/>
        <w:ind w:firstLine="480"/>
        <w:jc w:val="left"/>
        <w:rPr>
          <w:rFonts w:ascii="黑体" w:eastAsia="黑体" w:hAnsi="黑体" w:cs="宋体" w:hint="eastAsia"/>
          <w:color w:val="333333"/>
          <w:kern w:val="0"/>
          <w:sz w:val="20"/>
          <w:szCs w:val="20"/>
        </w:rPr>
      </w:pPr>
      <w:r w:rsidRPr="005961CD">
        <w:rPr>
          <w:rFonts w:ascii="黑体" w:eastAsia="黑体" w:hAnsi="黑体" w:cs="宋体" w:hint="eastAsia"/>
          <w:b/>
          <w:bCs/>
          <w:color w:val="333333"/>
          <w:kern w:val="0"/>
          <w:sz w:val="29"/>
          <w:szCs w:val="29"/>
        </w:rPr>
        <w:t>1．层层传导压力，强化责任追究。</w:t>
      </w:r>
      <w:r w:rsidRPr="005961CD">
        <w:rPr>
          <w:rFonts w:ascii="黑体" w:eastAsia="黑体" w:hAnsi="黑体" w:cs="宋体" w:hint="eastAsia"/>
          <w:color w:val="333333"/>
          <w:kern w:val="0"/>
          <w:sz w:val="29"/>
          <w:szCs w:val="29"/>
        </w:rPr>
        <w:t>要建立《学院党风廉政建设党委主体责任清单》和《学院党风廉政建设纪委监督责任清单》，细化工作流程，年初责任分工，年中情况汇报，年底总结评估考核，来抓实领导干部的“一岗双责”。各级党组织要担负起主体责任，切实把党风廉政建设作为份内之事、应尽之责，踏踏实实地种好自己的“责任田”，决不能当“甩手掌柜”。领导班子成员要坚持“一岗双责”，对职责范围内的党风廉政建设工作</w:t>
      </w:r>
      <w:proofErr w:type="gramStart"/>
      <w:r w:rsidRPr="005961CD">
        <w:rPr>
          <w:rFonts w:ascii="黑体" w:eastAsia="黑体" w:hAnsi="黑体" w:cs="宋体" w:hint="eastAsia"/>
          <w:color w:val="333333"/>
          <w:kern w:val="0"/>
          <w:sz w:val="29"/>
          <w:szCs w:val="29"/>
        </w:rPr>
        <w:t>负主体</w:t>
      </w:r>
      <w:proofErr w:type="gramEnd"/>
      <w:r w:rsidRPr="005961CD">
        <w:rPr>
          <w:rFonts w:ascii="黑体" w:eastAsia="黑体" w:hAnsi="黑体" w:cs="宋体" w:hint="eastAsia"/>
          <w:color w:val="333333"/>
          <w:kern w:val="0"/>
          <w:sz w:val="29"/>
          <w:szCs w:val="29"/>
        </w:rPr>
        <w:t>责任，定期组织分管部门研究部署党风廉政工作，</w:t>
      </w:r>
      <w:hyperlink r:id="rId4" w:tgtFrame="_blank" w:history="1">
        <w:r w:rsidRPr="005961CD">
          <w:rPr>
            <w:rFonts w:ascii="黑体" w:eastAsia="黑体" w:hAnsi="黑体" w:cs="宋体" w:hint="eastAsia"/>
            <w:kern w:val="0"/>
            <w:sz w:val="29"/>
            <w:szCs w:val="29"/>
          </w:rPr>
          <w:t>指导</w:t>
        </w:r>
      </w:hyperlink>
      <w:r w:rsidRPr="005961CD">
        <w:rPr>
          <w:rFonts w:ascii="黑体" w:eastAsia="黑体" w:hAnsi="黑体" w:cs="宋体" w:hint="eastAsia"/>
          <w:color w:val="333333"/>
          <w:kern w:val="0"/>
          <w:sz w:val="29"/>
          <w:szCs w:val="29"/>
        </w:rPr>
        <w:t>督促工作落实，推进分管领域党风廉政建设深入开展，发挥好表率作用，带头执行中央和市委关于党风廉政建设的各项规定。职能部门主要领导要坚持做到业务工作和党风廉政工作两手抓、两手硬，切实解决工作中存在的廉政风险和突出问题，把惩治和预</w:t>
      </w:r>
      <w:r w:rsidRPr="005961CD">
        <w:rPr>
          <w:rFonts w:ascii="黑体" w:eastAsia="黑体" w:hAnsi="黑体" w:cs="宋体" w:hint="eastAsia"/>
          <w:color w:val="333333"/>
          <w:kern w:val="0"/>
          <w:sz w:val="29"/>
          <w:szCs w:val="29"/>
        </w:rPr>
        <w:lastRenderedPageBreak/>
        <w:t>防腐败的要求落实到业务工作中。纪委要履职尽责、抓好队伍，敢于担当、勇于负责、善于监督，把反腐倡廉的任务落到实处。</w:t>
      </w:r>
    </w:p>
    <w:p w:rsidR="005961CD" w:rsidRPr="005961CD" w:rsidRDefault="005961CD" w:rsidP="005961CD">
      <w:pPr>
        <w:widowControl/>
        <w:shd w:val="clear" w:color="auto" w:fill="FFFFFF"/>
        <w:spacing w:line="495" w:lineRule="atLeast"/>
        <w:ind w:firstLine="480"/>
        <w:jc w:val="left"/>
        <w:rPr>
          <w:rFonts w:ascii="黑体" w:eastAsia="黑体" w:hAnsi="黑体" w:cs="宋体" w:hint="eastAsia"/>
          <w:color w:val="333333"/>
          <w:kern w:val="0"/>
          <w:sz w:val="20"/>
          <w:szCs w:val="20"/>
        </w:rPr>
      </w:pPr>
      <w:r w:rsidRPr="005961CD">
        <w:rPr>
          <w:rFonts w:ascii="Calibri" w:eastAsia="黑体" w:hAnsi="Calibri" w:cs="Calibri"/>
          <w:color w:val="333333"/>
          <w:kern w:val="0"/>
          <w:sz w:val="29"/>
          <w:szCs w:val="29"/>
        </w:rPr>
        <w:t> </w:t>
      </w:r>
      <w:r w:rsidRPr="005961CD">
        <w:rPr>
          <w:rFonts w:ascii="黑体" w:eastAsia="黑体" w:hAnsi="黑体" w:cs="宋体" w:hint="eastAsia"/>
          <w:color w:val="333333"/>
          <w:kern w:val="0"/>
          <w:sz w:val="29"/>
          <w:szCs w:val="29"/>
        </w:rPr>
        <w:t>同时要强化责任追究，《中国共产党纪律处分条例》首次将履行全面从严治党主体责任列入其中，不认真履行或履行不力，管党治党失职失责，都将被追责。今年，要按照《学校党风廉政建设责任制考核办法》对各党总支、职能部门抓党风廉政建设进行考核，大家一定要引起重视。要充分运用考核结果，对执行党的路线方针政策不力、管党治党主体责任缺失、监督责任缺位、“四风”问题出现反弹的，都要严肃追究责任，以责任追究促进履责到位，推动从严治党主体责任在学院落地生根。</w:t>
      </w:r>
    </w:p>
    <w:p w:rsidR="005961CD" w:rsidRPr="005961CD" w:rsidRDefault="005961CD" w:rsidP="005961CD">
      <w:pPr>
        <w:widowControl/>
        <w:shd w:val="clear" w:color="auto" w:fill="FFFFFF"/>
        <w:spacing w:line="495" w:lineRule="atLeast"/>
        <w:ind w:firstLine="480"/>
        <w:jc w:val="left"/>
        <w:rPr>
          <w:rFonts w:ascii="黑体" w:eastAsia="黑体" w:hAnsi="黑体" w:cs="宋体" w:hint="eastAsia"/>
          <w:color w:val="333333"/>
          <w:kern w:val="0"/>
          <w:sz w:val="20"/>
          <w:szCs w:val="20"/>
        </w:rPr>
      </w:pPr>
      <w:r w:rsidRPr="005961CD">
        <w:rPr>
          <w:rFonts w:ascii="黑体" w:eastAsia="黑体" w:hAnsi="黑体" w:cs="宋体" w:hint="eastAsia"/>
          <w:b/>
          <w:bCs/>
          <w:color w:val="333333"/>
          <w:kern w:val="0"/>
          <w:sz w:val="29"/>
          <w:szCs w:val="29"/>
        </w:rPr>
        <w:t>2．正确处理好勤政与廉洁的关系。</w:t>
      </w:r>
      <w:r w:rsidRPr="005961CD">
        <w:rPr>
          <w:rFonts w:ascii="黑体" w:eastAsia="黑体" w:hAnsi="黑体" w:cs="宋体" w:hint="eastAsia"/>
          <w:color w:val="333333"/>
          <w:kern w:val="0"/>
          <w:sz w:val="29"/>
          <w:szCs w:val="29"/>
        </w:rPr>
        <w:t>廉洁是对我们干部职工的起码要求，是履职的底线。勤政和廉洁两者缺一不可，勤政是更大的廉洁，是解决“有为”的问题，如何“有为”，怎样“作为”。在学院融合发展、创新发展的关键时期，勤政对各级干部在信念和责任、能力和水平、作风和素质上提出更高的要求。作为党员干部，不仅有保证自身的廉洁，还要加强部门的廉洁，更要加强勤政。唯有勤政，才能开拓创新，化解难题，战胜困难；唯有勤政，才能改进作风，真抓实干，抢抓机遇，提高效率，促进学院的发展。各级干部要切实增强服务意识，主动作为，把困难留给自己，把方便留给他人，面对“三年创新行动计划”、党的建设、意识形态等众多工作，任务繁重，要撸起袖子加油干，推进各项工作落地生根。</w:t>
      </w:r>
    </w:p>
    <w:p w:rsidR="005961CD" w:rsidRPr="005961CD" w:rsidRDefault="005961CD" w:rsidP="005961CD">
      <w:pPr>
        <w:widowControl/>
        <w:shd w:val="clear" w:color="auto" w:fill="FFFFFF"/>
        <w:spacing w:line="495" w:lineRule="atLeast"/>
        <w:ind w:firstLine="480"/>
        <w:jc w:val="left"/>
        <w:rPr>
          <w:rFonts w:ascii="黑体" w:eastAsia="黑体" w:hAnsi="黑体" w:cs="宋体" w:hint="eastAsia"/>
          <w:color w:val="333333"/>
          <w:kern w:val="0"/>
          <w:sz w:val="20"/>
          <w:szCs w:val="20"/>
        </w:rPr>
      </w:pPr>
      <w:r w:rsidRPr="005961CD">
        <w:rPr>
          <w:rFonts w:ascii="黑体" w:eastAsia="黑体" w:hAnsi="黑体" w:cs="宋体" w:hint="eastAsia"/>
          <w:color w:val="333333"/>
          <w:kern w:val="0"/>
          <w:sz w:val="29"/>
          <w:szCs w:val="29"/>
        </w:rPr>
        <w:lastRenderedPageBreak/>
        <w:t>同志们，做好党风廉政建设和反腐败工作，事关学院事业改革发展稳定全局。我们一定要以高度的政治责任感和使命感，以坚强的毅力和坚定的信心，深入推进学院的党风廉政建设和反腐败工作，为学院健康持续发展提供坚强保障，为建设特色鲜明、国内一流的应用技术型高校做出更大的贡献!</w:t>
      </w:r>
    </w:p>
    <w:p w:rsidR="00C93A67" w:rsidRPr="005961CD" w:rsidRDefault="005961CD"/>
    <w:sectPr w:rsidR="00C93A67" w:rsidRPr="005961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0DA"/>
    <w:rsid w:val="002F5D91"/>
    <w:rsid w:val="003300DA"/>
    <w:rsid w:val="005961CD"/>
    <w:rsid w:val="00886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33D02-C0E7-47FC-B989-E87ED172E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Char"/>
    <w:uiPriority w:val="9"/>
    <w:qFormat/>
    <w:rsid w:val="005961CD"/>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5961CD"/>
    <w:rPr>
      <w:rFonts w:ascii="宋体" w:eastAsia="宋体" w:hAnsi="宋体" w:cs="宋体"/>
      <w:b/>
      <w:bCs/>
      <w:kern w:val="0"/>
      <w:sz w:val="24"/>
      <w:szCs w:val="24"/>
    </w:rPr>
  </w:style>
  <w:style w:type="character" w:styleId="a3">
    <w:name w:val="Strong"/>
    <w:basedOn w:val="a0"/>
    <w:uiPriority w:val="22"/>
    <w:qFormat/>
    <w:rsid w:val="005961CD"/>
    <w:rPr>
      <w:b/>
      <w:bCs/>
    </w:rPr>
  </w:style>
  <w:style w:type="character" w:customStyle="1" w:styleId="text-right">
    <w:name w:val="text-right"/>
    <w:basedOn w:val="a0"/>
    <w:rsid w:val="005961CD"/>
  </w:style>
  <w:style w:type="paragraph" w:styleId="a4">
    <w:name w:val="Normal (Web)"/>
    <w:basedOn w:val="a"/>
    <w:uiPriority w:val="99"/>
    <w:semiHidden/>
    <w:unhideWhenUsed/>
    <w:rsid w:val="005961CD"/>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5961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55971">
      <w:bodyDiv w:val="1"/>
      <w:marLeft w:val="0"/>
      <w:marRight w:val="0"/>
      <w:marTop w:val="0"/>
      <w:marBottom w:val="0"/>
      <w:divBdr>
        <w:top w:val="none" w:sz="0" w:space="0" w:color="auto"/>
        <w:left w:val="none" w:sz="0" w:space="0" w:color="auto"/>
        <w:bottom w:val="none" w:sz="0" w:space="0" w:color="auto"/>
        <w:right w:val="none" w:sz="0" w:space="0" w:color="auto"/>
      </w:divBdr>
      <w:divsChild>
        <w:div w:id="1548295035">
          <w:marLeft w:val="0"/>
          <w:marRight w:val="0"/>
          <w:marTop w:val="0"/>
          <w:marBottom w:val="300"/>
          <w:divBdr>
            <w:top w:val="single" w:sz="6" w:space="6" w:color="FBEED5"/>
            <w:left w:val="single" w:sz="6" w:space="11" w:color="FBEED5"/>
            <w:bottom w:val="single" w:sz="6" w:space="6" w:color="FBEED5"/>
            <w:right w:val="single" w:sz="6" w:space="26" w:color="FBEED5"/>
          </w:divBdr>
        </w:div>
        <w:div w:id="1501038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w.5ykj.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702</Words>
  <Characters>4003</Characters>
  <Application>Microsoft Office Word</Application>
  <DocSecurity>0</DocSecurity>
  <Lines>33</Lines>
  <Paragraphs>9</Paragraphs>
  <ScaleCrop>false</ScaleCrop>
  <Company>微软中国</Company>
  <LinksUpToDate>false</LinksUpToDate>
  <CharactersWithSpaces>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2018-01-05T23:55:00Z</dcterms:created>
  <dcterms:modified xsi:type="dcterms:W3CDTF">2018-01-05T23:55:00Z</dcterms:modified>
</cp:coreProperties>
</file>