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143" w:rsidRDefault="00581143" w:rsidP="00581143">
      <w:pPr>
        <w:pStyle w:val="a5"/>
        <w:spacing w:before="0" w:beforeAutospacing="0" w:after="150" w:afterAutospacing="0" w:line="293" w:lineRule="atLeast"/>
        <w:ind w:firstLine="480"/>
        <w:rPr>
          <w:rFonts w:ascii="黑体" w:eastAsia="黑体" w:hAnsi="黑体"/>
          <w:color w:val="333333"/>
          <w:sz w:val="20"/>
          <w:szCs w:val="20"/>
        </w:rPr>
      </w:pPr>
      <w:r>
        <w:rPr>
          <w:rFonts w:hint="eastAsia"/>
          <w:color w:val="333333"/>
        </w:rPr>
        <w:t>9月28日下午，全国职业院校教学工作诊改专家委员会主任委员杨应崧教授应邀来我校作主题为《理念、起点、重点、精神——再议诊改方案制定、实施》的专题报告。报告会由校长叶银忠主持，上海教科院高职教育发展研究中心常务副主任徐国良出席。学院领导、中层干部、专业负责人等60余人在奉贤校区职业讲堂聆听了报告。</w:t>
      </w:r>
    </w:p>
    <w:p w:rsidR="00581143" w:rsidRDefault="00581143" w:rsidP="00581143">
      <w:pPr>
        <w:pStyle w:val="a5"/>
        <w:spacing w:before="0" w:beforeAutospacing="0" w:after="150" w:afterAutospacing="0"/>
        <w:jc w:val="center"/>
        <w:rPr>
          <w:rFonts w:ascii="黑体" w:eastAsia="黑体" w:hAnsi="黑体" w:hint="eastAsia"/>
          <w:color w:val="333333"/>
          <w:sz w:val="20"/>
          <w:szCs w:val="20"/>
        </w:rPr>
      </w:pPr>
      <w:r>
        <w:rPr>
          <w:noProof/>
          <w:color w:val="333333"/>
        </w:rPr>
        <w:drawing>
          <wp:inline distT="0" distB="0" distL="0" distR="0">
            <wp:extent cx="3787331" cy="2686050"/>
            <wp:effectExtent l="19050" t="0" r="3619" b="0"/>
            <wp:docPr id="1" name="图片 1" descr="1506733534793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06733534793046.jpg"/>
                    <pic:cNvPicPr>
                      <a:picLocks noChangeAspect="1" noChangeArrowheads="1"/>
                    </pic:cNvPicPr>
                  </pic:nvPicPr>
                  <pic:blipFill>
                    <a:blip r:embed="rId6" cstate="print"/>
                    <a:srcRect/>
                    <a:stretch>
                      <a:fillRect/>
                    </a:stretch>
                  </pic:blipFill>
                  <pic:spPr bwMode="auto">
                    <a:xfrm>
                      <a:off x="0" y="0"/>
                      <a:ext cx="3787331" cy="2686050"/>
                    </a:xfrm>
                    <a:prstGeom prst="rect">
                      <a:avLst/>
                    </a:prstGeom>
                    <a:noFill/>
                    <a:ln w="9525">
                      <a:noFill/>
                      <a:miter lim="800000"/>
                      <a:headEnd/>
                      <a:tailEnd/>
                    </a:ln>
                  </pic:spPr>
                </pic:pic>
              </a:graphicData>
            </a:graphic>
          </wp:inline>
        </w:drawing>
      </w:r>
    </w:p>
    <w:p w:rsidR="00581143" w:rsidRDefault="00581143" w:rsidP="00581143">
      <w:pPr>
        <w:pStyle w:val="a5"/>
        <w:spacing w:before="0" w:beforeAutospacing="0" w:after="150" w:afterAutospacing="0" w:line="293" w:lineRule="atLeast"/>
        <w:ind w:firstLine="480"/>
        <w:rPr>
          <w:rFonts w:ascii="黑体" w:eastAsia="黑体" w:hAnsi="黑体" w:hint="eastAsia"/>
          <w:color w:val="333333"/>
          <w:sz w:val="20"/>
          <w:szCs w:val="20"/>
        </w:rPr>
      </w:pPr>
      <w:r>
        <w:rPr>
          <w:rFonts w:hint="eastAsia"/>
          <w:color w:val="333333"/>
        </w:rPr>
        <w:t>杨应崧教授的报告分为“先进理念是诊改的依归”、“树立目标是诊改的起点”“建立‘螺旋’是诊改的基础”、“强化诊断是诊改的要害”、“振作精神是诊改的保证”五个部分。报告指出诊改工作的思路就是坚持问题导向、目标导向，基于现实与规划目标的差距，找出问题原因，继而制定和落实解决问题的措施。诊改过程中，学校中人人是质量的主体，全员参与、全面实施、全过程监控是诊改工作的基本要求。要深刻领会 “五纵五横一平台” 、“8字形”螺旋质量诊改、“横向贯通、纵向衔接”、“目标链、标准链”等工作方针的内涵实质。杨应崧教授的报告，既有理论解读，又有实践指引，既权威，又落地，对我院接下来要开始的教学诊断与改进工作具有重要的指导意义。</w:t>
      </w:r>
    </w:p>
    <w:p w:rsidR="00581143" w:rsidRDefault="00581143" w:rsidP="00581143">
      <w:pPr>
        <w:pStyle w:val="a5"/>
        <w:spacing w:before="0" w:beforeAutospacing="0" w:after="150" w:afterAutospacing="0"/>
        <w:jc w:val="center"/>
        <w:rPr>
          <w:rFonts w:ascii="黑体" w:eastAsia="黑体" w:hAnsi="黑体" w:hint="eastAsia"/>
          <w:color w:val="333333"/>
          <w:sz w:val="20"/>
          <w:szCs w:val="20"/>
        </w:rPr>
      </w:pPr>
      <w:r>
        <w:rPr>
          <w:noProof/>
          <w:color w:val="333333"/>
        </w:rPr>
        <w:drawing>
          <wp:inline distT="0" distB="0" distL="0" distR="0">
            <wp:extent cx="4152900" cy="2619288"/>
            <wp:effectExtent l="19050" t="0" r="0" b="0"/>
            <wp:docPr id="2" name="图片 2" descr="1506733675159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06733675159718.jpg"/>
                    <pic:cNvPicPr>
                      <a:picLocks noChangeAspect="1" noChangeArrowheads="1"/>
                    </pic:cNvPicPr>
                  </pic:nvPicPr>
                  <pic:blipFill>
                    <a:blip r:embed="rId7" cstate="print"/>
                    <a:srcRect/>
                    <a:stretch>
                      <a:fillRect/>
                    </a:stretch>
                  </pic:blipFill>
                  <pic:spPr bwMode="auto">
                    <a:xfrm>
                      <a:off x="0" y="0"/>
                      <a:ext cx="4152900" cy="2619288"/>
                    </a:xfrm>
                    <a:prstGeom prst="rect">
                      <a:avLst/>
                    </a:prstGeom>
                    <a:noFill/>
                    <a:ln w="9525">
                      <a:noFill/>
                      <a:miter lim="800000"/>
                      <a:headEnd/>
                      <a:tailEnd/>
                    </a:ln>
                  </pic:spPr>
                </pic:pic>
              </a:graphicData>
            </a:graphic>
          </wp:inline>
        </w:drawing>
      </w:r>
    </w:p>
    <w:p w:rsidR="00581143" w:rsidRDefault="00581143" w:rsidP="00581143">
      <w:pPr>
        <w:pStyle w:val="a5"/>
        <w:spacing w:before="0" w:beforeAutospacing="0" w:after="150" w:afterAutospacing="0" w:line="293" w:lineRule="atLeast"/>
        <w:ind w:firstLine="480"/>
        <w:rPr>
          <w:rFonts w:ascii="黑体" w:eastAsia="黑体" w:hAnsi="黑体" w:hint="eastAsia"/>
          <w:color w:val="333333"/>
          <w:sz w:val="20"/>
          <w:szCs w:val="20"/>
        </w:rPr>
      </w:pPr>
      <w:r>
        <w:rPr>
          <w:rFonts w:hint="eastAsia"/>
          <w:color w:val="333333"/>
        </w:rPr>
        <w:lastRenderedPageBreak/>
        <w:t>叶银忠院长在总结讲话中指出：诊断改进是一种手段，质量才是最终的目的，质量体现在人才培养目标的达成程度上，而诊断与改进是诊改“8字形”螺旋的两个模块，牵一发而动全身，涉及到学校工作的方方面面。全员、全过程，有组织、集中时段的诊断和改进是来自外界的激励因素，目标是促进学校建立不断完善自身内部教学质量的保障体系。他要求，学院各部门要将本次报告与学院重大事项、重大任务结合起来，组织开展研讨活动，把做好教学诊改工作和加强学校内涵建设以及建立完善教学质量保障体系等工作有机的融合起来，加快推进学校发展。</w:t>
      </w:r>
    </w:p>
    <w:p w:rsidR="00581143" w:rsidRDefault="00581143" w:rsidP="00581143">
      <w:pPr>
        <w:pStyle w:val="a5"/>
        <w:spacing w:before="0" w:beforeAutospacing="0" w:after="150" w:afterAutospacing="0"/>
        <w:jc w:val="center"/>
        <w:rPr>
          <w:rFonts w:ascii="黑体" w:eastAsia="黑体" w:hAnsi="黑体" w:hint="eastAsia"/>
          <w:color w:val="333333"/>
          <w:sz w:val="20"/>
          <w:szCs w:val="20"/>
        </w:rPr>
      </w:pPr>
      <w:r>
        <w:rPr>
          <w:rFonts w:ascii="黑体" w:eastAsia="黑体" w:hAnsi="黑体"/>
          <w:noProof/>
          <w:color w:val="333333"/>
          <w:sz w:val="20"/>
          <w:szCs w:val="20"/>
        </w:rPr>
        <w:drawing>
          <wp:inline distT="0" distB="0" distL="0" distR="0">
            <wp:extent cx="3581400" cy="2387600"/>
            <wp:effectExtent l="19050" t="0" r="0" b="0"/>
            <wp:docPr id="3" name="图片 3" descr="15067336538708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06733653870806.jpg"/>
                    <pic:cNvPicPr>
                      <a:picLocks noChangeAspect="1" noChangeArrowheads="1"/>
                    </pic:cNvPicPr>
                  </pic:nvPicPr>
                  <pic:blipFill>
                    <a:blip r:embed="rId8" cstate="print"/>
                    <a:srcRect/>
                    <a:stretch>
                      <a:fillRect/>
                    </a:stretch>
                  </pic:blipFill>
                  <pic:spPr bwMode="auto">
                    <a:xfrm>
                      <a:off x="0" y="0"/>
                      <a:ext cx="3581400" cy="2387600"/>
                    </a:xfrm>
                    <a:prstGeom prst="rect">
                      <a:avLst/>
                    </a:prstGeom>
                    <a:noFill/>
                    <a:ln w="9525">
                      <a:noFill/>
                      <a:miter lim="800000"/>
                      <a:headEnd/>
                      <a:tailEnd/>
                    </a:ln>
                  </pic:spPr>
                </pic:pic>
              </a:graphicData>
            </a:graphic>
          </wp:inline>
        </w:drawing>
      </w:r>
    </w:p>
    <w:p w:rsidR="0043184A" w:rsidRPr="00581143" w:rsidRDefault="00581143" w:rsidP="00581143">
      <w:pPr>
        <w:pStyle w:val="a5"/>
        <w:spacing w:before="0" w:beforeAutospacing="0" w:after="150" w:afterAutospacing="0" w:line="293" w:lineRule="atLeast"/>
        <w:ind w:firstLine="480"/>
        <w:jc w:val="right"/>
        <w:rPr>
          <w:rFonts w:ascii="黑体" w:eastAsia="黑体" w:hAnsi="黑体"/>
          <w:color w:val="333333"/>
          <w:sz w:val="20"/>
          <w:szCs w:val="20"/>
        </w:rPr>
      </w:pPr>
      <w:r>
        <w:rPr>
          <w:rFonts w:hint="eastAsia"/>
          <w:color w:val="333333"/>
        </w:rPr>
        <w:t>供稿：教务处</w:t>
      </w:r>
    </w:p>
    <w:sectPr w:rsidR="0043184A" w:rsidRPr="005811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84A" w:rsidRDefault="0043184A" w:rsidP="00581143">
      <w:r>
        <w:separator/>
      </w:r>
    </w:p>
  </w:endnote>
  <w:endnote w:type="continuationSeparator" w:id="1">
    <w:p w:rsidR="0043184A" w:rsidRDefault="0043184A" w:rsidP="005811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84A" w:rsidRDefault="0043184A" w:rsidP="00581143">
      <w:r>
        <w:separator/>
      </w:r>
    </w:p>
  </w:footnote>
  <w:footnote w:type="continuationSeparator" w:id="1">
    <w:p w:rsidR="0043184A" w:rsidRDefault="0043184A" w:rsidP="005811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1143"/>
    <w:rsid w:val="0043184A"/>
    <w:rsid w:val="005811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11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1143"/>
    <w:rPr>
      <w:sz w:val="18"/>
      <w:szCs w:val="18"/>
    </w:rPr>
  </w:style>
  <w:style w:type="paragraph" w:styleId="a4">
    <w:name w:val="footer"/>
    <w:basedOn w:val="a"/>
    <w:link w:val="Char0"/>
    <w:uiPriority w:val="99"/>
    <w:semiHidden/>
    <w:unhideWhenUsed/>
    <w:rsid w:val="0058114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1143"/>
    <w:rPr>
      <w:sz w:val="18"/>
      <w:szCs w:val="18"/>
    </w:rPr>
  </w:style>
  <w:style w:type="paragraph" w:styleId="a5">
    <w:name w:val="Normal (Web)"/>
    <w:basedOn w:val="a"/>
    <w:uiPriority w:val="99"/>
    <w:unhideWhenUsed/>
    <w:rsid w:val="00581143"/>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581143"/>
    <w:rPr>
      <w:sz w:val="18"/>
      <w:szCs w:val="18"/>
    </w:rPr>
  </w:style>
  <w:style w:type="character" w:customStyle="1" w:styleId="Char1">
    <w:name w:val="批注框文本 Char"/>
    <w:basedOn w:val="a0"/>
    <w:link w:val="a6"/>
    <w:uiPriority w:val="99"/>
    <w:semiHidden/>
    <w:rsid w:val="00581143"/>
    <w:rPr>
      <w:sz w:val="18"/>
      <w:szCs w:val="18"/>
    </w:rPr>
  </w:style>
</w:styles>
</file>

<file path=word/webSettings.xml><?xml version="1.0" encoding="utf-8"?>
<w:webSettings xmlns:r="http://schemas.openxmlformats.org/officeDocument/2006/relationships" xmlns:w="http://schemas.openxmlformats.org/wordprocessingml/2006/main">
  <w:divs>
    <w:div w:id="45005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106</Words>
  <Characters>610</Characters>
  <Application>Microsoft Office Word</Application>
  <DocSecurity>0</DocSecurity>
  <Lines>5</Lines>
  <Paragraphs>1</Paragraphs>
  <ScaleCrop>false</ScaleCrop>
  <Company>Microsoft</Company>
  <LinksUpToDate>false</LinksUpToDate>
  <CharactersWithSpaces>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cyw</dc:creator>
  <cp:keywords/>
  <dc:description/>
  <cp:lastModifiedBy>cyw</cp:lastModifiedBy>
  <cp:revision>2</cp:revision>
  <dcterms:created xsi:type="dcterms:W3CDTF">2018-01-09T08:27:00Z</dcterms:created>
  <dcterms:modified xsi:type="dcterms:W3CDTF">2018-01-09T08:28:00Z</dcterms:modified>
</cp:coreProperties>
</file>