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B3F" w:rsidRPr="009D758C" w:rsidRDefault="007F0B3F" w:rsidP="00DE7A5F">
      <w:pPr>
        <w:pStyle w:val="4"/>
        <w:jc w:val="center"/>
        <w:rPr>
          <w:rFonts w:asciiTheme="majorEastAsia" w:eastAsiaTheme="majorEastAsia" w:hAnsiTheme="majorEastAsia"/>
          <w:b w:val="0"/>
          <w:color w:val="auto"/>
          <w:sz w:val="32"/>
          <w:szCs w:val="32"/>
        </w:rPr>
      </w:pPr>
      <w:bookmarkStart w:id="0" w:name="_Toc501614694"/>
      <w:bookmarkStart w:id="1" w:name="_GoBack"/>
      <w:r w:rsidRPr="009D758C">
        <w:rPr>
          <w:rFonts w:asciiTheme="majorEastAsia" w:eastAsiaTheme="majorEastAsia" w:hAnsiTheme="majorEastAsia" w:hint="eastAsia"/>
          <w:b w:val="0"/>
          <w:color w:val="auto"/>
          <w:sz w:val="32"/>
          <w:szCs w:val="32"/>
        </w:rPr>
        <w:t>双创教育与</w:t>
      </w:r>
      <w:r w:rsidRPr="009D758C">
        <w:rPr>
          <w:rFonts w:asciiTheme="majorEastAsia" w:eastAsiaTheme="majorEastAsia" w:hAnsiTheme="majorEastAsia"/>
          <w:b w:val="0"/>
          <w:color w:val="auto"/>
          <w:sz w:val="32"/>
          <w:szCs w:val="32"/>
        </w:rPr>
        <w:t>专业教育融合</w:t>
      </w:r>
      <w:r w:rsidRPr="009D758C">
        <w:rPr>
          <w:rFonts w:asciiTheme="majorEastAsia" w:eastAsiaTheme="majorEastAsia" w:hAnsiTheme="majorEastAsia" w:hint="eastAsia"/>
          <w:b w:val="0"/>
          <w:color w:val="auto"/>
          <w:sz w:val="32"/>
          <w:szCs w:val="32"/>
        </w:rPr>
        <w:t>初现成果</w:t>
      </w:r>
      <w:bookmarkEnd w:id="0"/>
    </w:p>
    <w:bookmarkEnd w:id="1"/>
    <w:p w:rsidR="007F0B3F" w:rsidRPr="00DE7A5F" w:rsidRDefault="007F0B3F" w:rsidP="00DE7A5F">
      <w:pPr>
        <w:spacing w:line="400" w:lineRule="exact"/>
        <w:ind w:firstLineChars="200" w:firstLine="480"/>
        <w:jc w:val="left"/>
        <w:rPr>
          <w:rFonts w:asciiTheme="minorEastAsia" w:eastAsiaTheme="minorEastAsia" w:hAnsiTheme="minorEastAsia"/>
          <w:bCs/>
          <w:color w:val="000000"/>
          <w:sz w:val="24"/>
        </w:rPr>
      </w:pPr>
      <w:r w:rsidRPr="00DE7A5F">
        <w:rPr>
          <w:rFonts w:asciiTheme="minorEastAsia" w:eastAsiaTheme="minorEastAsia" w:hAnsiTheme="minorEastAsia" w:hint="eastAsia"/>
          <w:bCs/>
          <w:color w:val="000000"/>
          <w:sz w:val="24"/>
        </w:rPr>
        <w:t>上海城建职业学院在创新创业能力教育方面进行了长期的探索实践，结合学校的人才培养目标，在原有的就业工作基础上开展了诸多富有成效的改革实践，形成了一套系统的创新的双创教育课程，总结了一套行之有效的双创能力培育方法论，沉淀了一批务实开拓的双创项目和师资队伍。我校在创新创业能力教育方面的改革措施包括：</w:t>
      </w:r>
    </w:p>
    <w:p w:rsidR="007F0B3F" w:rsidRDefault="007F0B3F" w:rsidP="007F0B3F">
      <w:pPr>
        <w:ind w:firstLineChars="200" w:firstLine="560"/>
        <w:jc w:val="left"/>
        <w:rPr>
          <w:rFonts w:ascii="仿宋" w:eastAsia="仿宋" w:hAnsi="仿宋"/>
          <w:bCs/>
          <w:color w:val="000000"/>
          <w:sz w:val="28"/>
          <w:szCs w:val="28"/>
        </w:rPr>
      </w:pPr>
      <w:r>
        <w:rPr>
          <w:rFonts w:ascii="仿宋" w:eastAsia="仿宋" w:hAnsi="仿宋"/>
          <w:noProof/>
          <w:color w:val="000000"/>
          <w:sz w:val="28"/>
          <w:szCs w:val="28"/>
        </w:rPr>
        <w:drawing>
          <wp:inline distT="0" distB="0" distL="0" distR="0">
            <wp:extent cx="5276850" cy="3524250"/>
            <wp:effectExtent l="0" t="0" r="0" b="0"/>
            <wp:docPr id="13" name="图片 13" descr="说明: C:\Users\lenovo\AppData\Local\Temp\Rar$DIa7948.239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C:\Users\lenovo\AppData\Local\Temp\Rar$DIa7948.23983\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3524250"/>
                    </a:xfrm>
                    <a:prstGeom prst="rect">
                      <a:avLst/>
                    </a:prstGeom>
                    <a:noFill/>
                    <a:ln>
                      <a:noFill/>
                    </a:ln>
                  </pic:spPr>
                </pic:pic>
              </a:graphicData>
            </a:graphic>
          </wp:inline>
        </w:drawing>
      </w:r>
    </w:p>
    <w:p w:rsidR="00DE7A5F" w:rsidRPr="004B31F1" w:rsidRDefault="00DE7A5F" w:rsidP="004B31F1">
      <w:pPr>
        <w:spacing w:line="400" w:lineRule="exact"/>
        <w:ind w:firstLineChars="200" w:firstLine="422"/>
        <w:jc w:val="center"/>
        <w:rPr>
          <w:rFonts w:asciiTheme="minorEastAsia" w:eastAsiaTheme="minorEastAsia" w:hAnsiTheme="minorEastAsia"/>
          <w:b/>
          <w:bCs/>
          <w:color w:val="000000"/>
          <w:szCs w:val="21"/>
        </w:rPr>
      </w:pPr>
      <w:r w:rsidRPr="004B31F1">
        <w:rPr>
          <w:rFonts w:asciiTheme="minorEastAsia" w:eastAsiaTheme="minorEastAsia" w:hAnsiTheme="minorEastAsia" w:hint="eastAsia"/>
          <w:b/>
          <w:bCs/>
          <w:color w:val="000000"/>
          <w:szCs w:val="21"/>
        </w:rPr>
        <w:t>图</w:t>
      </w:r>
    </w:p>
    <w:p w:rsidR="004B31F1" w:rsidRPr="00C94D34" w:rsidRDefault="004B31F1" w:rsidP="00C94D34">
      <w:pPr>
        <w:spacing w:line="400" w:lineRule="exact"/>
        <w:ind w:firstLine="482"/>
        <w:jc w:val="left"/>
        <w:rPr>
          <w:b/>
        </w:rPr>
      </w:pPr>
      <w:r w:rsidRPr="00C94D34">
        <w:rPr>
          <w:rFonts w:ascii="黑体" w:eastAsia="黑体" w:hAnsi="黑体" w:hint="eastAsia"/>
          <w:b/>
          <w:bCs/>
          <w:color w:val="000000"/>
          <w:sz w:val="24"/>
        </w:rPr>
        <w:t>第一，</w:t>
      </w:r>
      <w:r w:rsidR="007F0B3F" w:rsidRPr="00C94D34">
        <w:rPr>
          <w:rFonts w:ascii="黑体" w:eastAsia="黑体" w:hAnsi="黑体" w:hint="eastAsia"/>
          <w:b/>
          <w:bCs/>
          <w:color w:val="000000"/>
          <w:sz w:val="24"/>
        </w:rPr>
        <w:t>创新思维与创业动能的激发</w:t>
      </w:r>
    </w:p>
    <w:p w:rsidR="007F0B3F" w:rsidRPr="00DE7A5F" w:rsidRDefault="007F0B3F" w:rsidP="00DE7A5F">
      <w:pPr>
        <w:spacing w:line="400" w:lineRule="exact"/>
        <w:ind w:firstLineChars="200" w:firstLine="480"/>
        <w:jc w:val="left"/>
        <w:rPr>
          <w:rFonts w:asciiTheme="minorEastAsia" w:eastAsiaTheme="minorEastAsia" w:hAnsiTheme="minorEastAsia" w:cs="仿宋"/>
          <w:bCs/>
          <w:sz w:val="24"/>
        </w:rPr>
      </w:pPr>
      <w:r w:rsidRPr="00DE7A5F">
        <w:rPr>
          <w:rFonts w:asciiTheme="minorEastAsia" w:eastAsiaTheme="minorEastAsia" w:hAnsiTheme="minorEastAsia" w:cs="仿宋" w:hint="eastAsia"/>
          <w:bCs/>
          <w:sz w:val="24"/>
        </w:rPr>
        <w:t>城建学院在日常校园工作管理中倡导“创新大不同”的校园文化氛围，通过《创新工作坊》、《创新思维与创业实践》等通识课程、“走进企业 走近企业家”移动课堂、“创业者说”创业沙龙等多种形式，激发学员的创新思维和创业动能。</w:t>
      </w:r>
    </w:p>
    <w:p w:rsidR="004B31F1" w:rsidRPr="00DE7A5F" w:rsidRDefault="007F0B3F" w:rsidP="00DE7A5F">
      <w:pPr>
        <w:spacing w:line="400" w:lineRule="exact"/>
        <w:ind w:firstLineChars="200" w:firstLine="482"/>
        <w:jc w:val="left"/>
        <w:rPr>
          <w:rFonts w:ascii="黑体" w:eastAsia="黑体" w:hAnsi="黑体"/>
          <w:b/>
          <w:bCs/>
          <w:color w:val="000000"/>
          <w:sz w:val="24"/>
        </w:rPr>
      </w:pPr>
      <w:r w:rsidRPr="00DE7A5F">
        <w:rPr>
          <w:rFonts w:ascii="黑体" w:eastAsia="黑体" w:hAnsi="黑体" w:hint="eastAsia"/>
          <w:b/>
          <w:bCs/>
          <w:color w:val="000000"/>
          <w:sz w:val="24"/>
        </w:rPr>
        <w:t>第二，专业知识与实践能力的培育</w:t>
      </w:r>
    </w:p>
    <w:p w:rsidR="007F0B3F" w:rsidRPr="00DE7A5F" w:rsidRDefault="007F0B3F" w:rsidP="00DE7A5F">
      <w:pPr>
        <w:spacing w:line="400" w:lineRule="exact"/>
        <w:ind w:firstLine="660"/>
        <w:rPr>
          <w:rFonts w:asciiTheme="minorEastAsia" w:eastAsiaTheme="minorEastAsia" w:hAnsiTheme="minorEastAsia"/>
          <w:color w:val="0D0D0D"/>
          <w:sz w:val="24"/>
        </w:rPr>
      </w:pPr>
      <w:r w:rsidRPr="00DE7A5F">
        <w:rPr>
          <w:rFonts w:asciiTheme="minorEastAsia" w:eastAsiaTheme="minorEastAsia" w:hAnsiTheme="minorEastAsia" w:hint="eastAsia"/>
          <w:color w:val="0D0D0D"/>
          <w:sz w:val="24"/>
        </w:rPr>
        <w:t>创新创业学院系统地面向全校学生开设“大学生创业教育”、“创新思维与创业实践”等通识课程；结合</w:t>
      </w:r>
      <w:r w:rsidRPr="00DE7A5F">
        <w:rPr>
          <w:rFonts w:asciiTheme="minorEastAsia" w:eastAsiaTheme="minorEastAsia" w:hAnsiTheme="minorEastAsia" w:hint="eastAsia"/>
          <w:bCs/>
          <w:color w:val="0D0D0D"/>
          <w:sz w:val="24"/>
        </w:rPr>
        <w:t>机电工程与信息学院、建筑经济与管理学院</w:t>
      </w:r>
      <w:r w:rsidRPr="00DE7A5F">
        <w:rPr>
          <w:rFonts w:asciiTheme="minorEastAsia" w:eastAsiaTheme="minorEastAsia" w:hAnsiTheme="minorEastAsia" w:hint="eastAsia"/>
          <w:color w:val="0D0D0D"/>
          <w:sz w:val="24"/>
        </w:rPr>
        <w:t>、公共管理与服务学院、经济贸易学院等二级学院的专业培养方向，开设“智慧建筑创业”、“城市空间运营创业”、“电子商务创业概论”等专业课程。</w:t>
      </w:r>
    </w:p>
    <w:p w:rsidR="007F0B3F" w:rsidRDefault="007F0B3F" w:rsidP="007F0B3F">
      <w:pPr>
        <w:ind w:firstLine="660"/>
        <w:rPr>
          <w:rFonts w:ascii="仿宋" w:eastAsia="仿宋" w:hAnsi="仿宋"/>
          <w:color w:val="0D0D0D"/>
          <w:sz w:val="28"/>
          <w:szCs w:val="28"/>
        </w:rPr>
      </w:pPr>
      <w:r>
        <w:rPr>
          <w:rFonts w:ascii="仿宋" w:eastAsia="仿宋" w:hAnsi="仿宋"/>
          <w:noProof/>
          <w:color w:val="0D0D0D"/>
          <w:sz w:val="28"/>
          <w:szCs w:val="28"/>
        </w:rPr>
        <w:lastRenderedPageBreak/>
        <w:drawing>
          <wp:inline distT="0" distB="0" distL="0" distR="0">
            <wp:extent cx="5276850" cy="3514725"/>
            <wp:effectExtent l="0" t="0" r="0" b="9525"/>
            <wp:docPr id="12" name="图片 12" descr="说明: C:\Users\lenovo\AppData\Local\Temp\Rar$DIa7948.30905\IMG_3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C:\Users\lenovo\AppData\Local\Temp\Rar$DIa7948.30905\IMG_30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514725"/>
                    </a:xfrm>
                    <a:prstGeom prst="rect">
                      <a:avLst/>
                    </a:prstGeom>
                    <a:noFill/>
                    <a:ln>
                      <a:noFill/>
                    </a:ln>
                  </pic:spPr>
                </pic:pic>
              </a:graphicData>
            </a:graphic>
          </wp:inline>
        </w:drawing>
      </w:r>
    </w:p>
    <w:p w:rsidR="00DE7A5F" w:rsidRPr="004B31F1" w:rsidRDefault="00DE7A5F" w:rsidP="004B31F1">
      <w:pPr>
        <w:spacing w:line="400" w:lineRule="exact"/>
        <w:ind w:firstLineChars="200" w:firstLine="422"/>
        <w:jc w:val="center"/>
        <w:rPr>
          <w:rFonts w:asciiTheme="minorEastAsia" w:eastAsiaTheme="minorEastAsia" w:hAnsiTheme="minorEastAsia"/>
          <w:b/>
          <w:bCs/>
          <w:color w:val="000000"/>
          <w:szCs w:val="21"/>
        </w:rPr>
      </w:pPr>
      <w:r w:rsidRPr="004B31F1">
        <w:rPr>
          <w:rFonts w:asciiTheme="minorEastAsia" w:eastAsiaTheme="minorEastAsia" w:hAnsiTheme="minorEastAsia" w:hint="eastAsia"/>
          <w:b/>
          <w:bCs/>
          <w:color w:val="000000"/>
          <w:szCs w:val="21"/>
        </w:rPr>
        <w:t>图</w:t>
      </w:r>
    </w:p>
    <w:p w:rsidR="004B31F1" w:rsidRPr="00DE7A5F" w:rsidRDefault="007F0B3F" w:rsidP="00DE7A5F">
      <w:pPr>
        <w:spacing w:line="400" w:lineRule="exact"/>
        <w:ind w:firstLineChars="200" w:firstLine="482"/>
        <w:jc w:val="left"/>
        <w:rPr>
          <w:rFonts w:ascii="黑体" w:eastAsia="黑体" w:hAnsi="黑体"/>
          <w:b/>
          <w:bCs/>
          <w:color w:val="000000"/>
          <w:sz w:val="24"/>
        </w:rPr>
      </w:pPr>
      <w:r w:rsidRPr="00DE7A5F">
        <w:rPr>
          <w:rFonts w:ascii="黑体" w:eastAsia="黑体" w:hAnsi="黑体" w:hint="eastAsia"/>
          <w:b/>
          <w:bCs/>
          <w:color w:val="000000"/>
          <w:sz w:val="24"/>
        </w:rPr>
        <w:t>第三，项目孵化与创业服务的沉淀</w:t>
      </w:r>
    </w:p>
    <w:p w:rsidR="007F0B3F" w:rsidRPr="00DE7A5F" w:rsidRDefault="007F0B3F" w:rsidP="00DE7A5F">
      <w:pPr>
        <w:pStyle w:val="reader-word-layer"/>
        <w:shd w:val="clear" w:color="auto" w:fill="FFFFFF"/>
        <w:spacing w:before="0" w:beforeAutospacing="0" w:after="0" w:afterAutospacing="0" w:line="400" w:lineRule="exact"/>
        <w:ind w:firstLine="573"/>
        <w:rPr>
          <w:rFonts w:asciiTheme="minorEastAsia" w:eastAsiaTheme="minorEastAsia" w:hAnsiTheme="minorEastAsia"/>
          <w:color w:val="0D0D0D"/>
        </w:rPr>
      </w:pPr>
      <w:r w:rsidRPr="00DE7A5F">
        <w:rPr>
          <w:rFonts w:asciiTheme="minorEastAsia" w:eastAsiaTheme="minorEastAsia" w:hAnsiTheme="minorEastAsia" w:hint="eastAsia"/>
          <w:color w:val="0D0D0D"/>
        </w:rPr>
        <w:t>2017年，我校在前期城创社团组建、校内征集、课程培养的基础上，已经储备了15个创业实践项目。其中大部分项目都已经进入实际运营阶段，而且已经取得一定的业务收入。创新创业学院利用现有场地资源，设立了创业苗圃空间，符合条件的在校创新创业团队或者毕业校友团队可以获得免费的办公工位、</w:t>
      </w:r>
      <w:proofErr w:type="spellStart"/>
      <w:r w:rsidRPr="00DE7A5F">
        <w:rPr>
          <w:rFonts w:asciiTheme="minorEastAsia" w:eastAsiaTheme="minorEastAsia" w:hAnsiTheme="minorEastAsia" w:hint="eastAsia"/>
          <w:color w:val="0D0D0D"/>
        </w:rPr>
        <w:t>Wifi</w:t>
      </w:r>
      <w:proofErr w:type="spellEnd"/>
      <w:r w:rsidRPr="00DE7A5F">
        <w:rPr>
          <w:rFonts w:asciiTheme="minorEastAsia" w:eastAsiaTheme="minorEastAsia" w:hAnsiTheme="minorEastAsia" w:hint="eastAsia"/>
          <w:color w:val="0D0D0D"/>
        </w:rPr>
        <w:t>网络、创业辅导、产品发布和宣传体验等服务。</w:t>
      </w:r>
    </w:p>
    <w:p w:rsidR="007F0B3F" w:rsidRDefault="007F0B3F" w:rsidP="007F0B3F">
      <w:pPr>
        <w:pStyle w:val="reader-word-layer"/>
        <w:shd w:val="clear" w:color="auto" w:fill="FFFFFF"/>
        <w:spacing w:before="0" w:beforeAutospacing="0" w:after="0" w:afterAutospacing="0"/>
        <w:ind w:firstLine="570"/>
        <w:jc w:val="center"/>
        <w:rPr>
          <w:rFonts w:ascii="仿宋" w:eastAsia="仿宋" w:hAnsi="仿宋"/>
          <w:color w:val="0D0D0D"/>
          <w:sz w:val="28"/>
          <w:szCs w:val="28"/>
        </w:rPr>
      </w:pPr>
      <w:r>
        <w:rPr>
          <w:rFonts w:ascii="仿宋" w:eastAsia="仿宋" w:hAnsi="仿宋"/>
          <w:noProof/>
          <w:color w:val="0D0D0D"/>
          <w:sz w:val="28"/>
          <w:szCs w:val="28"/>
        </w:rPr>
        <w:drawing>
          <wp:inline distT="0" distB="0" distL="0" distR="0">
            <wp:extent cx="3762375" cy="2505075"/>
            <wp:effectExtent l="0" t="0" r="9525" b="9525"/>
            <wp:docPr id="11" name="图片 11" descr="说明: C:\Users\lenovo\AppData\Local\Temp\Rar$DIa7948.17508\IMG_4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C:\Users\lenovo\AppData\Local\Temp\Rar$DIa7948.17508\IMG_445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62375" cy="2505075"/>
                    </a:xfrm>
                    <a:prstGeom prst="rect">
                      <a:avLst/>
                    </a:prstGeom>
                    <a:noFill/>
                    <a:ln>
                      <a:noFill/>
                    </a:ln>
                  </pic:spPr>
                </pic:pic>
              </a:graphicData>
            </a:graphic>
          </wp:inline>
        </w:drawing>
      </w:r>
    </w:p>
    <w:p w:rsidR="00DE7A5F" w:rsidRPr="004B31F1" w:rsidRDefault="00DE7A5F" w:rsidP="00DE7A5F">
      <w:pPr>
        <w:pStyle w:val="reader-word-layer"/>
        <w:shd w:val="clear" w:color="auto" w:fill="FFFFFF"/>
        <w:spacing w:before="0" w:beforeAutospacing="0" w:after="0" w:afterAutospacing="0" w:line="400" w:lineRule="exact"/>
        <w:ind w:firstLine="573"/>
        <w:jc w:val="center"/>
        <w:rPr>
          <w:rFonts w:asciiTheme="minorEastAsia" w:eastAsiaTheme="minorEastAsia" w:hAnsiTheme="minorEastAsia"/>
          <w:b/>
          <w:color w:val="0D0D0D"/>
          <w:sz w:val="21"/>
          <w:szCs w:val="21"/>
        </w:rPr>
      </w:pPr>
      <w:r w:rsidRPr="004B31F1">
        <w:rPr>
          <w:rFonts w:asciiTheme="minorEastAsia" w:eastAsiaTheme="minorEastAsia" w:hAnsiTheme="minorEastAsia" w:hint="eastAsia"/>
          <w:b/>
          <w:color w:val="0D0D0D"/>
          <w:sz w:val="21"/>
          <w:szCs w:val="21"/>
        </w:rPr>
        <w:t>图</w:t>
      </w:r>
    </w:p>
    <w:p w:rsidR="007F0B3F" w:rsidRPr="00DE7A5F" w:rsidRDefault="007F0B3F" w:rsidP="004B31F1">
      <w:pPr>
        <w:pStyle w:val="reader-word-layer"/>
        <w:shd w:val="clear" w:color="auto" w:fill="FFFFFF"/>
        <w:spacing w:before="0" w:beforeAutospacing="0" w:after="0" w:afterAutospacing="0" w:line="400" w:lineRule="exact"/>
        <w:ind w:firstLine="573"/>
        <w:rPr>
          <w:rFonts w:asciiTheme="minorEastAsia" w:eastAsiaTheme="minorEastAsia" w:hAnsiTheme="minorEastAsia"/>
        </w:rPr>
      </w:pPr>
      <w:r w:rsidRPr="00DE7A5F">
        <w:rPr>
          <w:rFonts w:asciiTheme="minorEastAsia" w:eastAsiaTheme="minorEastAsia" w:hAnsiTheme="minorEastAsia" w:hint="eastAsia"/>
          <w:color w:val="0D0D0D"/>
        </w:rPr>
        <w:t>此外，创新创业学院积极整合科技中介机构、创业服务机构，引入上海市大学生科技创业基金会、海星纪元、企业湾、原子创投、新进创投、人众人等专业的管理咨询</w:t>
      </w:r>
      <w:r w:rsidRPr="00DE7A5F">
        <w:rPr>
          <w:rFonts w:asciiTheme="minorEastAsia" w:eastAsiaTheme="minorEastAsia" w:hAnsiTheme="minorEastAsia" w:hint="eastAsia"/>
          <w:color w:val="0D0D0D"/>
        </w:rPr>
        <w:lastRenderedPageBreak/>
        <w:t>公司、财务顾问、人力资源、专业培训公司、天使投资机构等，为我校创新创业项目提供专业标准的孵化服务。另外一方面，学校整合校内外资源，建立了一支近30人的创业导师团队，进入实际运营阶段的创业项目负责人配备一对一导师，每月面对面进行辅导，通过学校和导师的资源推动学员项目的进展，取得了良好的市场成绩和学员的认可。</w:t>
      </w:r>
    </w:p>
    <w:sectPr w:rsidR="007F0B3F" w:rsidRPr="00DE7A5F" w:rsidSect="009B20FF">
      <w:pgSz w:w="11906" w:h="16838" w:code="9"/>
      <w:pgMar w:top="1418" w:right="1134" w:bottom="1418" w:left="1701" w:header="851" w:footer="113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CFC" w:rsidRDefault="000C0CFC" w:rsidP="00C94D34">
      <w:r>
        <w:separator/>
      </w:r>
    </w:p>
  </w:endnote>
  <w:endnote w:type="continuationSeparator" w:id="0">
    <w:p w:rsidR="000C0CFC" w:rsidRDefault="000C0CFC" w:rsidP="00C9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CFC" w:rsidRDefault="000C0CFC" w:rsidP="00C94D34">
      <w:r>
        <w:separator/>
      </w:r>
    </w:p>
  </w:footnote>
  <w:footnote w:type="continuationSeparator" w:id="0">
    <w:p w:rsidR="000C0CFC" w:rsidRDefault="000C0CFC" w:rsidP="00C94D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2F23A0"/>
    <w:multiLevelType w:val="hybridMultilevel"/>
    <w:tmpl w:val="5D84EEE2"/>
    <w:lvl w:ilvl="0" w:tplc="B2028E10">
      <w:start w:val="1"/>
      <w:numFmt w:val="japaneseCounting"/>
      <w:lvlText w:val="第%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3F"/>
    <w:rsid w:val="000C0CFC"/>
    <w:rsid w:val="0011103E"/>
    <w:rsid w:val="001950DA"/>
    <w:rsid w:val="001E2026"/>
    <w:rsid w:val="002B1B26"/>
    <w:rsid w:val="00455A18"/>
    <w:rsid w:val="004B31F1"/>
    <w:rsid w:val="004F6E5D"/>
    <w:rsid w:val="005E3175"/>
    <w:rsid w:val="007F0B3F"/>
    <w:rsid w:val="008126D8"/>
    <w:rsid w:val="009B20FF"/>
    <w:rsid w:val="009D758C"/>
    <w:rsid w:val="00C94D34"/>
    <w:rsid w:val="00DE7A5F"/>
    <w:rsid w:val="00F60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B3F"/>
    <w:pPr>
      <w:widowControl w:val="0"/>
      <w:jc w:val="both"/>
    </w:pPr>
    <w:rPr>
      <w:rFonts w:ascii="Calibri" w:eastAsia="宋体" w:hAnsi="Calibri" w:cs="Times New Roman"/>
      <w:szCs w:val="24"/>
    </w:rPr>
  </w:style>
  <w:style w:type="paragraph" w:styleId="4">
    <w:name w:val="heading 4"/>
    <w:basedOn w:val="a"/>
    <w:next w:val="a"/>
    <w:link w:val="4Char"/>
    <w:qFormat/>
    <w:rsid w:val="007F0B3F"/>
    <w:pPr>
      <w:widowControl/>
      <w:spacing w:before="100" w:beforeAutospacing="1" w:after="100" w:afterAutospacing="1"/>
      <w:jc w:val="left"/>
      <w:outlineLvl w:val="3"/>
    </w:pPr>
    <w:rPr>
      <w:rFonts w:ascii="宋体" w:eastAsia="仿宋" w:hAnsi="宋体" w:cs="宋体"/>
      <w:b/>
      <w:bCs/>
      <w:color w:val="0070C0"/>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rsid w:val="007F0B3F"/>
    <w:rPr>
      <w:rFonts w:ascii="宋体" w:eastAsia="仿宋" w:hAnsi="宋体" w:cs="宋体"/>
      <w:b/>
      <w:bCs/>
      <w:color w:val="0070C0"/>
      <w:kern w:val="0"/>
      <w:sz w:val="28"/>
      <w:szCs w:val="24"/>
    </w:rPr>
  </w:style>
  <w:style w:type="paragraph" w:customStyle="1" w:styleId="L">
    <w:name w:val="L 正文"/>
    <w:basedOn w:val="a"/>
    <w:link w:val="LChar"/>
    <w:qFormat/>
    <w:rsid w:val="007F0B3F"/>
    <w:pPr>
      <w:widowControl/>
      <w:spacing w:line="360" w:lineRule="auto"/>
      <w:ind w:firstLineChars="200" w:firstLine="480"/>
    </w:pPr>
    <w:rPr>
      <w:rFonts w:ascii="Times New Roman" w:hAnsi="Times New Roman"/>
      <w:color w:val="000000"/>
      <w:kern w:val="0"/>
      <w:sz w:val="24"/>
    </w:rPr>
  </w:style>
  <w:style w:type="character" w:customStyle="1" w:styleId="LChar">
    <w:name w:val="L 正文 Char"/>
    <w:link w:val="L"/>
    <w:qFormat/>
    <w:rsid w:val="007F0B3F"/>
    <w:rPr>
      <w:rFonts w:ascii="Times New Roman" w:eastAsia="宋体" w:hAnsi="Times New Roman" w:cs="Times New Roman"/>
      <w:color w:val="000000"/>
      <w:kern w:val="0"/>
      <w:sz w:val="24"/>
      <w:szCs w:val="24"/>
    </w:rPr>
  </w:style>
  <w:style w:type="paragraph" w:customStyle="1" w:styleId="L0">
    <w:name w:val="L 图表标题"/>
    <w:basedOn w:val="L"/>
    <w:link w:val="LChar0"/>
    <w:qFormat/>
    <w:rsid w:val="007F0B3F"/>
    <w:pPr>
      <w:ind w:firstLineChars="0" w:firstLine="0"/>
      <w:jc w:val="center"/>
    </w:pPr>
    <w:rPr>
      <w:rFonts w:eastAsia="仿宋"/>
      <w:b/>
      <w:color w:val="0F6FC6"/>
      <w:sz w:val="28"/>
    </w:rPr>
  </w:style>
  <w:style w:type="paragraph" w:customStyle="1" w:styleId="L1">
    <w:name w:val="L 注"/>
    <w:basedOn w:val="a"/>
    <w:link w:val="LChar1"/>
    <w:qFormat/>
    <w:rsid w:val="007F0B3F"/>
    <w:pPr>
      <w:widowControl/>
      <w:jc w:val="left"/>
    </w:pPr>
    <w:rPr>
      <w:rFonts w:ascii="宋体" w:hAnsi="宋体"/>
      <w:caps/>
      <w:color w:val="0F6FC6"/>
      <w:kern w:val="0"/>
      <w:sz w:val="18"/>
      <w:szCs w:val="20"/>
    </w:rPr>
  </w:style>
  <w:style w:type="character" w:customStyle="1" w:styleId="LChar0">
    <w:name w:val="L 图表标题 Char"/>
    <w:link w:val="L0"/>
    <w:qFormat/>
    <w:rsid w:val="007F0B3F"/>
    <w:rPr>
      <w:rFonts w:ascii="Times New Roman" w:eastAsia="仿宋" w:hAnsi="Times New Roman" w:cs="Times New Roman"/>
      <w:b/>
      <w:color w:val="0F6FC6"/>
      <w:kern w:val="0"/>
      <w:sz w:val="28"/>
      <w:szCs w:val="24"/>
    </w:rPr>
  </w:style>
  <w:style w:type="paragraph" w:customStyle="1" w:styleId="L2">
    <w:name w:val="L 表格文字"/>
    <w:basedOn w:val="a"/>
    <w:link w:val="LChar2"/>
    <w:qFormat/>
    <w:rsid w:val="007F0B3F"/>
    <w:pPr>
      <w:widowControl/>
      <w:jc w:val="center"/>
    </w:pPr>
    <w:rPr>
      <w:rFonts w:ascii="Times New Roman" w:hAnsi="Times New Roman"/>
      <w:szCs w:val="22"/>
    </w:rPr>
  </w:style>
  <w:style w:type="character" w:customStyle="1" w:styleId="LChar1">
    <w:name w:val="L 注 Char"/>
    <w:link w:val="L1"/>
    <w:qFormat/>
    <w:rsid w:val="007F0B3F"/>
    <w:rPr>
      <w:rFonts w:ascii="宋体" w:eastAsia="宋体" w:hAnsi="宋体" w:cs="Times New Roman"/>
      <w:caps/>
      <w:color w:val="0F6FC6"/>
      <w:kern w:val="0"/>
      <w:sz w:val="18"/>
      <w:szCs w:val="20"/>
    </w:rPr>
  </w:style>
  <w:style w:type="character" w:customStyle="1" w:styleId="LChar2">
    <w:name w:val="L 表格文字 Char"/>
    <w:link w:val="L2"/>
    <w:qFormat/>
    <w:rsid w:val="007F0B3F"/>
    <w:rPr>
      <w:rFonts w:ascii="Times New Roman" w:eastAsia="宋体" w:hAnsi="Times New Roman" w:cs="Times New Roman"/>
    </w:rPr>
  </w:style>
  <w:style w:type="paragraph" w:customStyle="1" w:styleId="L3">
    <w:name w:val="L3级"/>
    <w:basedOn w:val="a"/>
    <w:link w:val="L3Char"/>
    <w:qFormat/>
    <w:rsid w:val="007F0B3F"/>
    <w:pPr>
      <w:widowControl/>
      <w:spacing w:beforeLines="50" w:before="50" w:line="400" w:lineRule="atLeast"/>
      <w:jc w:val="left"/>
      <w:outlineLvl w:val="2"/>
    </w:pPr>
    <w:rPr>
      <w:rFonts w:eastAsia="黑体"/>
      <w:b/>
      <w:color w:val="0F6FC6"/>
      <w:kern w:val="0"/>
      <w:sz w:val="28"/>
      <w:szCs w:val="20"/>
    </w:rPr>
  </w:style>
  <w:style w:type="character" w:customStyle="1" w:styleId="L3Char">
    <w:name w:val="L3级 Char"/>
    <w:link w:val="L3"/>
    <w:qFormat/>
    <w:rsid w:val="007F0B3F"/>
    <w:rPr>
      <w:rFonts w:ascii="Calibri" w:eastAsia="黑体" w:hAnsi="Calibri" w:cs="Times New Roman"/>
      <w:b/>
      <w:color w:val="0F6FC6"/>
      <w:kern w:val="0"/>
      <w:sz w:val="28"/>
      <w:szCs w:val="20"/>
    </w:rPr>
  </w:style>
  <w:style w:type="paragraph" w:customStyle="1" w:styleId="a3">
    <w:name w:val="报告正文样例"/>
    <w:link w:val="Char"/>
    <w:qFormat/>
    <w:rsid w:val="007F0B3F"/>
    <w:pPr>
      <w:spacing w:line="360" w:lineRule="auto"/>
      <w:ind w:firstLineChars="200" w:firstLine="200"/>
      <w:jc w:val="both"/>
    </w:pPr>
    <w:rPr>
      <w:rFonts w:ascii="Times New Roman" w:eastAsia="宋体" w:hAnsi="Times New Roman" w:cs="Times New Roman"/>
      <w:bCs/>
      <w:color w:val="000000"/>
      <w:kern w:val="0"/>
      <w:sz w:val="24"/>
      <w:szCs w:val="30"/>
      <w:lang w:val="zh-CN"/>
    </w:rPr>
  </w:style>
  <w:style w:type="character" w:customStyle="1" w:styleId="Char">
    <w:name w:val="报告正文样例 Char"/>
    <w:link w:val="a3"/>
    <w:qFormat/>
    <w:rsid w:val="007F0B3F"/>
    <w:rPr>
      <w:rFonts w:ascii="Times New Roman" w:eastAsia="宋体" w:hAnsi="Times New Roman" w:cs="Times New Roman"/>
      <w:bCs/>
      <w:color w:val="000000"/>
      <w:kern w:val="0"/>
      <w:sz w:val="24"/>
      <w:szCs w:val="30"/>
      <w:lang w:val="zh-CN"/>
    </w:rPr>
  </w:style>
  <w:style w:type="paragraph" w:customStyle="1" w:styleId="reader-word-layer">
    <w:name w:val="reader-word-layer"/>
    <w:basedOn w:val="a"/>
    <w:rsid w:val="007F0B3F"/>
    <w:pPr>
      <w:widowControl/>
      <w:spacing w:before="100" w:beforeAutospacing="1" w:after="100" w:afterAutospacing="1"/>
      <w:jc w:val="left"/>
    </w:pPr>
    <w:rPr>
      <w:rFonts w:ascii="宋体" w:hAnsi="宋体" w:cs="宋体"/>
      <w:kern w:val="0"/>
      <w:sz w:val="24"/>
    </w:rPr>
  </w:style>
  <w:style w:type="paragraph" w:styleId="a4">
    <w:name w:val="Balloon Text"/>
    <w:basedOn w:val="a"/>
    <w:link w:val="Char0"/>
    <w:uiPriority w:val="99"/>
    <w:semiHidden/>
    <w:unhideWhenUsed/>
    <w:rsid w:val="007F0B3F"/>
    <w:rPr>
      <w:sz w:val="18"/>
      <w:szCs w:val="18"/>
    </w:rPr>
  </w:style>
  <w:style w:type="character" w:customStyle="1" w:styleId="Char0">
    <w:name w:val="批注框文本 Char"/>
    <w:basedOn w:val="a0"/>
    <w:link w:val="a4"/>
    <w:uiPriority w:val="99"/>
    <w:semiHidden/>
    <w:rsid w:val="007F0B3F"/>
    <w:rPr>
      <w:rFonts w:ascii="Calibri" w:eastAsia="宋体" w:hAnsi="Calibri" w:cs="Times New Roman"/>
      <w:sz w:val="18"/>
      <w:szCs w:val="18"/>
    </w:rPr>
  </w:style>
  <w:style w:type="paragraph" w:styleId="a5">
    <w:name w:val="List Paragraph"/>
    <w:basedOn w:val="a"/>
    <w:uiPriority w:val="34"/>
    <w:qFormat/>
    <w:rsid w:val="004B31F1"/>
    <w:pPr>
      <w:ind w:firstLineChars="200" w:firstLine="420"/>
    </w:pPr>
  </w:style>
  <w:style w:type="paragraph" w:styleId="a6">
    <w:name w:val="header"/>
    <w:basedOn w:val="a"/>
    <w:link w:val="Char1"/>
    <w:uiPriority w:val="99"/>
    <w:unhideWhenUsed/>
    <w:rsid w:val="00C94D3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C94D34"/>
    <w:rPr>
      <w:rFonts w:ascii="Calibri" w:eastAsia="宋体" w:hAnsi="Calibri" w:cs="Times New Roman"/>
      <w:sz w:val="18"/>
      <w:szCs w:val="18"/>
    </w:rPr>
  </w:style>
  <w:style w:type="paragraph" w:styleId="a7">
    <w:name w:val="footer"/>
    <w:basedOn w:val="a"/>
    <w:link w:val="Char2"/>
    <w:uiPriority w:val="99"/>
    <w:unhideWhenUsed/>
    <w:rsid w:val="00C94D34"/>
    <w:pPr>
      <w:tabs>
        <w:tab w:val="center" w:pos="4153"/>
        <w:tab w:val="right" w:pos="8306"/>
      </w:tabs>
      <w:snapToGrid w:val="0"/>
      <w:jc w:val="left"/>
    </w:pPr>
    <w:rPr>
      <w:sz w:val="18"/>
      <w:szCs w:val="18"/>
    </w:rPr>
  </w:style>
  <w:style w:type="character" w:customStyle="1" w:styleId="Char2">
    <w:name w:val="页脚 Char"/>
    <w:basedOn w:val="a0"/>
    <w:link w:val="a7"/>
    <w:uiPriority w:val="99"/>
    <w:rsid w:val="00C94D34"/>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B3F"/>
    <w:pPr>
      <w:widowControl w:val="0"/>
      <w:jc w:val="both"/>
    </w:pPr>
    <w:rPr>
      <w:rFonts w:ascii="Calibri" w:eastAsia="宋体" w:hAnsi="Calibri" w:cs="Times New Roman"/>
      <w:szCs w:val="24"/>
    </w:rPr>
  </w:style>
  <w:style w:type="paragraph" w:styleId="4">
    <w:name w:val="heading 4"/>
    <w:basedOn w:val="a"/>
    <w:next w:val="a"/>
    <w:link w:val="4Char"/>
    <w:qFormat/>
    <w:rsid w:val="007F0B3F"/>
    <w:pPr>
      <w:widowControl/>
      <w:spacing w:before="100" w:beforeAutospacing="1" w:after="100" w:afterAutospacing="1"/>
      <w:jc w:val="left"/>
      <w:outlineLvl w:val="3"/>
    </w:pPr>
    <w:rPr>
      <w:rFonts w:ascii="宋体" w:eastAsia="仿宋" w:hAnsi="宋体" w:cs="宋体"/>
      <w:b/>
      <w:bCs/>
      <w:color w:val="0070C0"/>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rsid w:val="007F0B3F"/>
    <w:rPr>
      <w:rFonts w:ascii="宋体" w:eastAsia="仿宋" w:hAnsi="宋体" w:cs="宋体"/>
      <w:b/>
      <w:bCs/>
      <w:color w:val="0070C0"/>
      <w:kern w:val="0"/>
      <w:sz w:val="28"/>
      <w:szCs w:val="24"/>
    </w:rPr>
  </w:style>
  <w:style w:type="paragraph" w:customStyle="1" w:styleId="L">
    <w:name w:val="L 正文"/>
    <w:basedOn w:val="a"/>
    <w:link w:val="LChar"/>
    <w:qFormat/>
    <w:rsid w:val="007F0B3F"/>
    <w:pPr>
      <w:widowControl/>
      <w:spacing w:line="360" w:lineRule="auto"/>
      <w:ind w:firstLineChars="200" w:firstLine="480"/>
    </w:pPr>
    <w:rPr>
      <w:rFonts w:ascii="Times New Roman" w:hAnsi="Times New Roman"/>
      <w:color w:val="000000"/>
      <w:kern w:val="0"/>
      <w:sz w:val="24"/>
    </w:rPr>
  </w:style>
  <w:style w:type="character" w:customStyle="1" w:styleId="LChar">
    <w:name w:val="L 正文 Char"/>
    <w:link w:val="L"/>
    <w:qFormat/>
    <w:rsid w:val="007F0B3F"/>
    <w:rPr>
      <w:rFonts w:ascii="Times New Roman" w:eastAsia="宋体" w:hAnsi="Times New Roman" w:cs="Times New Roman"/>
      <w:color w:val="000000"/>
      <w:kern w:val="0"/>
      <w:sz w:val="24"/>
      <w:szCs w:val="24"/>
    </w:rPr>
  </w:style>
  <w:style w:type="paragraph" w:customStyle="1" w:styleId="L0">
    <w:name w:val="L 图表标题"/>
    <w:basedOn w:val="L"/>
    <w:link w:val="LChar0"/>
    <w:qFormat/>
    <w:rsid w:val="007F0B3F"/>
    <w:pPr>
      <w:ind w:firstLineChars="0" w:firstLine="0"/>
      <w:jc w:val="center"/>
    </w:pPr>
    <w:rPr>
      <w:rFonts w:eastAsia="仿宋"/>
      <w:b/>
      <w:color w:val="0F6FC6"/>
      <w:sz w:val="28"/>
    </w:rPr>
  </w:style>
  <w:style w:type="paragraph" w:customStyle="1" w:styleId="L1">
    <w:name w:val="L 注"/>
    <w:basedOn w:val="a"/>
    <w:link w:val="LChar1"/>
    <w:qFormat/>
    <w:rsid w:val="007F0B3F"/>
    <w:pPr>
      <w:widowControl/>
      <w:jc w:val="left"/>
    </w:pPr>
    <w:rPr>
      <w:rFonts w:ascii="宋体" w:hAnsi="宋体"/>
      <w:caps/>
      <w:color w:val="0F6FC6"/>
      <w:kern w:val="0"/>
      <w:sz w:val="18"/>
      <w:szCs w:val="20"/>
    </w:rPr>
  </w:style>
  <w:style w:type="character" w:customStyle="1" w:styleId="LChar0">
    <w:name w:val="L 图表标题 Char"/>
    <w:link w:val="L0"/>
    <w:qFormat/>
    <w:rsid w:val="007F0B3F"/>
    <w:rPr>
      <w:rFonts w:ascii="Times New Roman" w:eastAsia="仿宋" w:hAnsi="Times New Roman" w:cs="Times New Roman"/>
      <w:b/>
      <w:color w:val="0F6FC6"/>
      <w:kern w:val="0"/>
      <w:sz w:val="28"/>
      <w:szCs w:val="24"/>
    </w:rPr>
  </w:style>
  <w:style w:type="paragraph" w:customStyle="1" w:styleId="L2">
    <w:name w:val="L 表格文字"/>
    <w:basedOn w:val="a"/>
    <w:link w:val="LChar2"/>
    <w:qFormat/>
    <w:rsid w:val="007F0B3F"/>
    <w:pPr>
      <w:widowControl/>
      <w:jc w:val="center"/>
    </w:pPr>
    <w:rPr>
      <w:rFonts w:ascii="Times New Roman" w:hAnsi="Times New Roman"/>
      <w:szCs w:val="22"/>
    </w:rPr>
  </w:style>
  <w:style w:type="character" w:customStyle="1" w:styleId="LChar1">
    <w:name w:val="L 注 Char"/>
    <w:link w:val="L1"/>
    <w:qFormat/>
    <w:rsid w:val="007F0B3F"/>
    <w:rPr>
      <w:rFonts w:ascii="宋体" w:eastAsia="宋体" w:hAnsi="宋体" w:cs="Times New Roman"/>
      <w:caps/>
      <w:color w:val="0F6FC6"/>
      <w:kern w:val="0"/>
      <w:sz w:val="18"/>
      <w:szCs w:val="20"/>
    </w:rPr>
  </w:style>
  <w:style w:type="character" w:customStyle="1" w:styleId="LChar2">
    <w:name w:val="L 表格文字 Char"/>
    <w:link w:val="L2"/>
    <w:qFormat/>
    <w:rsid w:val="007F0B3F"/>
    <w:rPr>
      <w:rFonts w:ascii="Times New Roman" w:eastAsia="宋体" w:hAnsi="Times New Roman" w:cs="Times New Roman"/>
    </w:rPr>
  </w:style>
  <w:style w:type="paragraph" w:customStyle="1" w:styleId="L3">
    <w:name w:val="L3级"/>
    <w:basedOn w:val="a"/>
    <w:link w:val="L3Char"/>
    <w:qFormat/>
    <w:rsid w:val="007F0B3F"/>
    <w:pPr>
      <w:widowControl/>
      <w:spacing w:beforeLines="50" w:before="50" w:line="400" w:lineRule="atLeast"/>
      <w:jc w:val="left"/>
      <w:outlineLvl w:val="2"/>
    </w:pPr>
    <w:rPr>
      <w:rFonts w:eastAsia="黑体"/>
      <w:b/>
      <w:color w:val="0F6FC6"/>
      <w:kern w:val="0"/>
      <w:sz w:val="28"/>
      <w:szCs w:val="20"/>
    </w:rPr>
  </w:style>
  <w:style w:type="character" w:customStyle="1" w:styleId="L3Char">
    <w:name w:val="L3级 Char"/>
    <w:link w:val="L3"/>
    <w:qFormat/>
    <w:rsid w:val="007F0B3F"/>
    <w:rPr>
      <w:rFonts w:ascii="Calibri" w:eastAsia="黑体" w:hAnsi="Calibri" w:cs="Times New Roman"/>
      <w:b/>
      <w:color w:val="0F6FC6"/>
      <w:kern w:val="0"/>
      <w:sz w:val="28"/>
      <w:szCs w:val="20"/>
    </w:rPr>
  </w:style>
  <w:style w:type="paragraph" w:customStyle="1" w:styleId="a3">
    <w:name w:val="报告正文样例"/>
    <w:link w:val="Char"/>
    <w:qFormat/>
    <w:rsid w:val="007F0B3F"/>
    <w:pPr>
      <w:spacing w:line="360" w:lineRule="auto"/>
      <w:ind w:firstLineChars="200" w:firstLine="200"/>
      <w:jc w:val="both"/>
    </w:pPr>
    <w:rPr>
      <w:rFonts w:ascii="Times New Roman" w:eastAsia="宋体" w:hAnsi="Times New Roman" w:cs="Times New Roman"/>
      <w:bCs/>
      <w:color w:val="000000"/>
      <w:kern w:val="0"/>
      <w:sz w:val="24"/>
      <w:szCs w:val="30"/>
      <w:lang w:val="zh-CN"/>
    </w:rPr>
  </w:style>
  <w:style w:type="character" w:customStyle="1" w:styleId="Char">
    <w:name w:val="报告正文样例 Char"/>
    <w:link w:val="a3"/>
    <w:qFormat/>
    <w:rsid w:val="007F0B3F"/>
    <w:rPr>
      <w:rFonts w:ascii="Times New Roman" w:eastAsia="宋体" w:hAnsi="Times New Roman" w:cs="Times New Roman"/>
      <w:bCs/>
      <w:color w:val="000000"/>
      <w:kern w:val="0"/>
      <w:sz w:val="24"/>
      <w:szCs w:val="30"/>
      <w:lang w:val="zh-CN"/>
    </w:rPr>
  </w:style>
  <w:style w:type="paragraph" w:customStyle="1" w:styleId="reader-word-layer">
    <w:name w:val="reader-word-layer"/>
    <w:basedOn w:val="a"/>
    <w:rsid w:val="007F0B3F"/>
    <w:pPr>
      <w:widowControl/>
      <w:spacing w:before="100" w:beforeAutospacing="1" w:after="100" w:afterAutospacing="1"/>
      <w:jc w:val="left"/>
    </w:pPr>
    <w:rPr>
      <w:rFonts w:ascii="宋体" w:hAnsi="宋体" w:cs="宋体"/>
      <w:kern w:val="0"/>
      <w:sz w:val="24"/>
    </w:rPr>
  </w:style>
  <w:style w:type="paragraph" w:styleId="a4">
    <w:name w:val="Balloon Text"/>
    <w:basedOn w:val="a"/>
    <w:link w:val="Char0"/>
    <w:uiPriority w:val="99"/>
    <w:semiHidden/>
    <w:unhideWhenUsed/>
    <w:rsid w:val="007F0B3F"/>
    <w:rPr>
      <w:sz w:val="18"/>
      <w:szCs w:val="18"/>
    </w:rPr>
  </w:style>
  <w:style w:type="character" w:customStyle="1" w:styleId="Char0">
    <w:name w:val="批注框文本 Char"/>
    <w:basedOn w:val="a0"/>
    <w:link w:val="a4"/>
    <w:uiPriority w:val="99"/>
    <w:semiHidden/>
    <w:rsid w:val="007F0B3F"/>
    <w:rPr>
      <w:rFonts w:ascii="Calibri" w:eastAsia="宋体" w:hAnsi="Calibri" w:cs="Times New Roman"/>
      <w:sz w:val="18"/>
      <w:szCs w:val="18"/>
    </w:rPr>
  </w:style>
  <w:style w:type="paragraph" w:styleId="a5">
    <w:name w:val="List Paragraph"/>
    <w:basedOn w:val="a"/>
    <w:uiPriority w:val="34"/>
    <w:qFormat/>
    <w:rsid w:val="004B31F1"/>
    <w:pPr>
      <w:ind w:firstLineChars="200" w:firstLine="420"/>
    </w:pPr>
  </w:style>
  <w:style w:type="paragraph" w:styleId="a6">
    <w:name w:val="header"/>
    <w:basedOn w:val="a"/>
    <w:link w:val="Char1"/>
    <w:uiPriority w:val="99"/>
    <w:unhideWhenUsed/>
    <w:rsid w:val="00C94D3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C94D34"/>
    <w:rPr>
      <w:rFonts w:ascii="Calibri" w:eastAsia="宋体" w:hAnsi="Calibri" w:cs="Times New Roman"/>
      <w:sz w:val="18"/>
      <w:szCs w:val="18"/>
    </w:rPr>
  </w:style>
  <w:style w:type="paragraph" w:styleId="a7">
    <w:name w:val="footer"/>
    <w:basedOn w:val="a"/>
    <w:link w:val="Char2"/>
    <w:uiPriority w:val="99"/>
    <w:unhideWhenUsed/>
    <w:rsid w:val="00C94D34"/>
    <w:pPr>
      <w:tabs>
        <w:tab w:val="center" w:pos="4153"/>
        <w:tab w:val="right" w:pos="8306"/>
      </w:tabs>
      <w:snapToGrid w:val="0"/>
      <w:jc w:val="left"/>
    </w:pPr>
    <w:rPr>
      <w:sz w:val="18"/>
      <w:szCs w:val="18"/>
    </w:rPr>
  </w:style>
  <w:style w:type="character" w:customStyle="1" w:styleId="Char2">
    <w:name w:val="页脚 Char"/>
    <w:basedOn w:val="a0"/>
    <w:link w:val="a7"/>
    <w:uiPriority w:val="99"/>
    <w:rsid w:val="00C94D3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qingqing</dc:creator>
  <cp:lastModifiedBy>qingqing</cp:lastModifiedBy>
  <cp:revision>5</cp:revision>
  <dcterms:created xsi:type="dcterms:W3CDTF">2018-01-04T00:38:00Z</dcterms:created>
  <dcterms:modified xsi:type="dcterms:W3CDTF">2018-01-04T00:40:00Z</dcterms:modified>
</cp:coreProperties>
</file>