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D6" w:rsidRPr="00026CD6" w:rsidRDefault="00026CD6" w:rsidP="00026CD6">
      <w:pPr>
        <w:widowControl/>
        <w:shd w:val="clear" w:color="auto" w:fill="FCF8E3"/>
        <w:spacing w:line="267" w:lineRule="atLeast"/>
        <w:jc w:val="left"/>
        <w:outlineLvl w:val="3"/>
        <w:rPr>
          <w:rFonts w:ascii="inherit" w:eastAsia="黑体" w:hAnsi="inherit" w:cs="宋体"/>
          <w:color w:val="C09853"/>
          <w:kern w:val="0"/>
          <w:sz w:val="23"/>
          <w:szCs w:val="23"/>
        </w:rPr>
      </w:pPr>
      <w:r w:rsidRPr="00026CD6">
        <w:rPr>
          <w:rFonts w:ascii="inherit" w:eastAsia="黑体" w:hAnsi="inherit" w:cs="宋体"/>
          <w:color w:val="C09853"/>
          <w:kern w:val="0"/>
          <w:sz w:val="23"/>
          <w:szCs w:val="23"/>
        </w:rPr>
        <w:t>杨浦校区举办教工之家暨大学生创新创业实践基地揭牌仪式</w:t>
      </w:r>
    </w:p>
    <w:p w:rsidR="00026CD6" w:rsidRPr="00026CD6" w:rsidRDefault="00026CD6" w:rsidP="00026CD6">
      <w:pPr>
        <w:widowControl/>
        <w:shd w:val="clear" w:color="auto" w:fill="FCF8E3"/>
        <w:jc w:val="left"/>
        <w:rPr>
          <w:rFonts w:ascii="黑体" w:eastAsia="黑体" w:hAnsi="黑体" w:cs="宋体"/>
          <w:color w:val="C09853"/>
          <w:kern w:val="0"/>
          <w:sz w:val="17"/>
          <w:szCs w:val="17"/>
        </w:rPr>
      </w:pPr>
      <w:r w:rsidRPr="00026CD6">
        <w:rPr>
          <w:rFonts w:ascii="黑体" w:eastAsia="黑体" w:hAnsi="黑体" w:cs="宋体" w:hint="eastAsia"/>
          <w:color w:val="C09853"/>
          <w:kern w:val="0"/>
          <w:sz w:val="17"/>
          <w:szCs w:val="17"/>
        </w:rPr>
        <w:br/>
      </w:r>
      <w:r w:rsidRPr="00026CD6">
        <w:rPr>
          <w:rFonts w:ascii="黑体" w:eastAsia="黑体" w:hAnsi="黑体" w:cs="宋体" w:hint="eastAsia"/>
          <w:color w:val="C09853"/>
          <w:kern w:val="0"/>
          <w:sz w:val="17"/>
        </w:rPr>
        <w:t xml:space="preserve">[2017-06-30] </w:t>
      </w:r>
      <w:r w:rsidRPr="00026CD6">
        <w:rPr>
          <w:rFonts w:ascii="宋体" w:eastAsia="宋体" w:hAnsi="宋体" w:cs="宋体" w:hint="eastAsia"/>
          <w:color w:val="C09853"/>
          <w:kern w:val="0"/>
          <w:sz w:val="17"/>
        </w:rPr>
        <w:t>  </w:t>
      </w:r>
      <w:r w:rsidRPr="00026CD6">
        <w:rPr>
          <w:rFonts w:ascii="黑体" w:eastAsia="黑体" w:hAnsi="黑体" w:cs="宋体" w:hint="eastAsia"/>
          <w:color w:val="C09853"/>
          <w:kern w:val="0"/>
          <w:sz w:val="17"/>
        </w:rPr>
        <w:t xml:space="preserve">发布单位：办公室 </w:t>
      </w:r>
      <w:r w:rsidRPr="00026CD6">
        <w:rPr>
          <w:rFonts w:ascii="宋体" w:eastAsia="宋体" w:hAnsi="宋体" w:cs="宋体" w:hint="eastAsia"/>
          <w:color w:val="C09853"/>
          <w:kern w:val="0"/>
          <w:sz w:val="17"/>
        </w:rPr>
        <w:t>  </w:t>
      </w:r>
      <w:r w:rsidRPr="00026CD6">
        <w:rPr>
          <w:rFonts w:ascii="黑体" w:eastAsia="黑体" w:hAnsi="黑体" w:cs="宋体" w:hint="eastAsia"/>
          <w:color w:val="C09853"/>
          <w:kern w:val="0"/>
          <w:sz w:val="17"/>
        </w:rPr>
        <w:t>阅读次数：5271</w:t>
      </w:r>
    </w:p>
    <w:p w:rsidR="00026CD6" w:rsidRPr="00026CD6" w:rsidRDefault="00026CD6" w:rsidP="00026CD6">
      <w:pPr>
        <w:widowControl/>
        <w:spacing w:before="267" w:after="267"/>
        <w:jc w:val="left"/>
        <w:rPr>
          <w:rFonts w:ascii="宋体" w:eastAsia="宋体" w:hAnsi="宋体" w:cs="宋体" w:hint="eastAsia"/>
          <w:kern w:val="0"/>
          <w:sz w:val="24"/>
          <w:szCs w:val="24"/>
        </w:rPr>
      </w:pPr>
      <w:r w:rsidRPr="00026CD6">
        <w:rPr>
          <w:rFonts w:ascii="宋体" w:eastAsia="宋体" w:hAnsi="宋体" w:cs="宋体"/>
          <w:kern w:val="0"/>
          <w:sz w:val="24"/>
          <w:szCs w:val="24"/>
        </w:rPr>
        <w:pict>
          <v:rect id="_x0000_i1025" style="width:0;height:1.5pt" o:hralign="center" o:hrstd="t" o:hrnoshade="t" o:hr="t" fillcolor="#333" stroked="f"/>
        </w:pict>
      </w:r>
    </w:p>
    <w:p w:rsidR="00026CD6" w:rsidRPr="00026CD6" w:rsidRDefault="00026CD6" w:rsidP="00026CD6">
      <w:pPr>
        <w:widowControl/>
        <w:spacing w:after="133"/>
        <w:jc w:val="center"/>
        <w:rPr>
          <w:rFonts w:ascii="黑体" w:eastAsia="黑体" w:hAnsi="黑体" w:cs="宋体"/>
          <w:color w:val="333333"/>
          <w:kern w:val="0"/>
          <w:sz w:val="17"/>
          <w:szCs w:val="17"/>
        </w:rPr>
      </w:pPr>
      <w:r>
        <w:rPr>
          <w:rFonts w:ascii="黑体" w:eastAsia="黑体" w:hAnsi="黑体" w:cs="宋体"/>
          <w:noProof/>
          <w:color w:val="333333"/>
          <w:kern w:val="0"/>
          <w:sz w:val="17"/>
          <w:szCs w:val="17"/>
        </w:rPr>
        <w:drawing>
          <wp:inline distT="0" distB="0" distL="0" distR="0">
            <wp:extent cx="4377055" cy="2870200"/>
            <wp:effectExtent l="19050" t="0" r="4445" b="0"/>
            <wp:docPr id="2" name="图片 2" descr="1498803967136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98803967136496.jpg"/>
                    <pic:cNvPicPr>
                      <a:picLocks noChangeAspect="1" noChangeArrowheads="1"/>
                    </pic:cNvPicPr>
                  </pic:nvPicPr>
                  <pic:blipFill>
                    <a:blip r:embed="rId4"/>
                    <a:srcRect/>
                    <a:stretch>
                      <a:fillRect/>
                    </a:stretch>
                  </pic:blipFill>
                  <pic:spPr bwMode="auto">
                    <a:xfrm>
                      <a:off x="0" y="0"/>
                      <a:ext cx="4377055" cy="2870200"/>
                    </a:xfrm>
                    <a:prstGeom prst="rect">
                      <a:avLst/>
                    </a:prstGeom>
                    <a:noFill/>
                    <a:ln w="9525">
                      <a:noFill/>
                      <a:miter lim="800000"/>
                      <a:headEnd/>
                      <a:tailEnd/>
                    </a:ln>
                  </pic:spPr>
                </pic:pic>
              </a:graphicData>
            </a:graphic>
          </wp:inline>
        </w:drawing>
      </w:r>
      <w:r w:rsidRPr="00026CD6">
        <w:rPr>
          <w:rFonts w:ascii="宋体" w:eastAsia="宋体" w:hAnsi="宋体" w:cs="宋体" w:hint="eastAsia"/>
          <w:color w:val="333333"/>
          <w:kern w:val="0"/>
          <w:sz w:val="25"/>
          <w:szCs w:val="25"/>
          <w:shd w:val="clear" w:color="auto" w:fill="FFFFFF"/>
        </w:rPr>
        <w:t> </w:t>
      </w:r>
      <w:r w:rsidRPr="00026CD6">
        <w:rPr>
          <w:rFonts w:ascii="鍗庢枃浠垮畫" w:eastAsia="鍗庢枃浠垮畫" w:hAnsi="黑体" w:cs="宋体" w:hint="eastAsia"/>
          <w:color w:val="333333"/>
          <w:kern w:val="0"/>
          <w:sz w:val="25"/>
          <w:szCs w:val="25"/>
          <w:shd w:val="clear" w:color="auto" w:fill="FFFFFF"/>
        </w:rPr>
        <w:t xml:space="preserve"> </w:t>
      </w:r>
      <w:r w:rsidRPr="00026CD6">
        <w:rPr>
          <w:rFonts w:ascii="宋体" w:eastAsia="宋体" w:hAnsi="宋体" w:cs="宋体" w:hint="eastAsia"/>
          <w:color w:val="333333"/>
          <w:kern w:val="0"/>
          <w:sz w:val="25"/>
          <w:szCs w:val="25"/>
          <w:shd w:val="clear" w:color="auto" w:fill="FFFFFF"/>
        </w:rPr>
        <w:t> </w:t>
      </w:r>
      <w:r w:rsidRPr="00026CD6">
        <w:rPr>
          <w:rFonts w:ascii="鍗庢枃浠垮畫" w:eastAsia="鍗庢枃浠垮畫" w:hAnsi="黑体" w:cs="宋体" w:hint="eastAsia"/>
          <w:color w:val="333333"/>
          <w:kern w:val="0"/>
          <w:sz w:val="25"/>
          <w:szCs w:val="25"/>
          <w:shd w:val="clear" w:color="auto" w:fill="FFFFFF"/>
        </w:rPr>
        <w:t xml:space="preserve"> </w:t>
      </w:r>
      <w:r w:rsidRPr="00026CD6">
        <w:rPr>
          <w:rFonts w:ascii="宋体" w:eastAsia="宋体" w:hAnsi="宋体" w:cs="宋体" w:hint="eastAsia"/>
          <w:color w:val="333333"/>
          <w:kern w:val="0"/>
          <w:sz w:val="25"/>
          <w:szCs w:val="25"/>
          <w:shd w:val="clear" w:color="auto" w:fill="FFFFFF"/>
        </w:rPr>
        <w:t> </w:t>
      </w:r>
    </w:p>
    <w:p w:rsidR="00026CD6" w:rsidRPr="00026CD6" w:rsidRDefault="00026CD6" w:rsidP="00026CD6">
      <w:pPr>
        <w:widowControl/>
        <w:spacing w:after="133"/>
        <w:jc w:val="left"/>
        <w:rPr>
          <w:rFonts w:ascii="黑体" w:eastAsia="黑体" w:hAnsi="黑体" w:cs="宋体" w:hint="eastAsia"/>
          <w:color w:val="333333"/>
          <w:kern w:val="0"/>
          <w:sz w:val="17"/>
          <w:szCs w:val="17"/>
        </w:rPr>
      </w:pPr>
      <w:r w:rsidRPr="00026CD6">
        <w:rPr>
          <w:rFonts w:ascii="宋体" w:eastAsia="宋体" w:hAnsi="宋体" w:cs="宋体" w:hint="eastAsia"/>
          <w:color w:val="333333"/>
          <w:kern w:val="0"/>
          <w:sz w:val="25"/>
          <w:szCs w:val="25"/>
          <w:shd w:val="clear" w:color="auto" w:fill="FFFFFF"/>
        </w:rPr>
        <w:t> </w:t>
      </w:r>
      <w:r w:rsidRPr="00026CD6">
        <w:rPr>
          <w:rFonts w:ascii="鍗庢枃浠垮畫" w:eastAsia="鍗庢枃浠垮畫" w:hAnsi="黑体" w:cs="宋体" w:hint="eastAsia"/>
          <w:color w:val="333333"/>
          <w:kern w:val="0"/>
          <w:sz w:val="25"/>
          <w:szCs w:val="25"/>
          <w:shd w:val="clear" w:color="auto" w:fill="FFFFFF"/>
        </w:rPr>
        <w:t xml:space="preserve"> </w:t>
      </w:r>
      <w:r w:rsidRPr="00026CD6">
        <w:rPr>
          <w:rFonts w:ascii="宋体" w:eastAsia="宋体" w:hAnsi="宋体" w:cs="宋体" w:hint="eastAsia"/>
          <w:color w:val="333333"/>
          <w:kern w:val="0"/>
          <w:sz w:val="25"/>
          <w:szCs w:val="25"/>
          <w:shd w:val="clear" w:color="auto" w:fill="FFFFFF"/>
        </w:rPr>
        <w:t> </w:t>
      </w:r>
      <w:r w:rsidRPr="00026CD6">
        <w:rPr>
          <w:rFonts w:ascii="鍗庢枃浠垮畫" w:eastAsia="鍗庢枃浠垮畫" w:hAnsi="黑体" w:cs="宋体" w:hint="eastAsia"/>
          <w:color w:val="333333"/>
          <w:kern w:val="0"/>
          <w:sz w:val="25"/>
          <w:szCs w:val="25"/>
          <w:shd w:val="clear" w:color="auto" w:fill="FFFFFF"/>
        </w:rPr>
        <w:t xml:space="preserve"> </w:t>
      </w:r>
      <w:r w:rsidRPr="00026CD6">
        <w:rPr>
          <w:rFonts w:ascii="宋体" w:eastAsia="宋体" w:hAnsi="宋体" w:cs="宋体" w:hint="eastAsia"/>
          <w:color w:val="333333"/>
          <w:kern w:val="0"/>
          <w:sz w:val="25"/>
          <w:szCs w:val="25"/>
          <w:shd w:val="clear" w:color="auto" w:fill="FFFFFF"/>
        </w:rPr>
        <w:t> </w:t>
      </w:r>
      <w:r w:rsidRPr="00026CD6">
        <w:rPr>
          <w:rFonts w:ascii="华文仿宋" w:eastAsia="华文仿宋" w:hAnsi="华文仿宋" w:cs="宋体" w:hint="eastAsia"/>
          <w:color w:val="333333"/>
          <w:kern w:val="0"/>
          <w:sz w:val="25"/>
          <w:szCs w:val="25"/>
          <w:shd w:val="clear" w:color="auto" w:fill="FFFFFF"/>
        </w:rPr>
        <w:t>6月26日中午，杨浦校区教工之家暨大学生创新创业实践基地“城•咖”（CITY COFFEE）举行揭牌仪式。校长叶银忠，副校长淦爱品、李进、杨秀方，副书记何光出席了仪式，共同为“教工之家暨大学生创新创业实践基地”揭牌。</w:t>
      </w:r>
    </w:p>
    <w:p w:rsidR="00026CD6" w:rsidRPr="00026CD6" w:rsidRDefault="00026CD6" w:rsidP="00026CD6">
      <w:pPr>
        <w:widowControl/>
        <w:spacing w:after="133" w:line="260" w:lineRule="atLeast"/>
        <w:jc w:val="left"/>
        <w:rPr>
          <w:rFonts w:ascii="黑体" w:eastAsia="黑体" w:hAnsi="黑体" w:cs="宋体" w:hint="eastAsia"/>
          <w:color w:val="333333"/>
          <w:kern w:val="0"/>
          <w:sz w:val="17"/>
          <w:szCs w:val="17"/>
        </w:rPr>
      </w:pPr>
      <w:r w:rsidRPr="00026CD6">
        <w:rPr>
          <w:rFonts w:ascii="华文仿宋" w:eastAsia="华文仿宋" w:hAnsi="华文仿宋" w:cs="宋体" w:hint="eastAsia"/>
          <w:color w:val="333333"/>
          <w:kern w:val="0"/>
          <w:sz w:val="25"/>
          <w:szCs w:val="25"/>
          <w:shd w:val="clear" w:color="auto" w:fill="FFFFFF"/>
        </w:rPr>
        <w:t>         仪式上，学生群团工作组工会工作负责人尚慧萍和团委工作负责人汪鹤分别介绍了教工之家和大学生创新创业实践基地筹备建设情况以及将承担的功能作用。</w:t>
      </w:r>
    </w:p>
    <w:p w:rsidR="00026CD6" w:rsidRPr="00026CD6" w:rsidRDefault="00026CD6" w:rsidP="00026CD6">
      <w:pPr>
        <w:widowControl/>
        <w:spacing w:after="133" w:line="260" w:lineRule="atLeast"/>
        <w:jc w:val="center"/>
        <w:rPr>
          <w:rFonts w:ascii="黑体" w:eastAsia="黑体" w:hAnsi="黑体" w:cs="宋体" w:hint="eastAsia"/>
          <w:color w:val="333333"/>
          <w:kern w:val="0"/>
          <w:sz w:val="17"/>
          <w:szCs w:val="17"/>
        </w:rPr>
      </w:pPr>
      <w:r>
        <w:rPr>
          <w:rFonts w:ascii="鍗庢枃浠垮畫" w:eastAsia="鍗庢枃浠垮畫" w:hAnsi="黑体" w:cs="宋体"/>
          <w:noProof/>
          <w:color w:val="333333"/>
          <w:kern w:val="0"/>
          <w:sz w:val="25"/>
          <w:szCs w:val="25"/>
          <w:shd w:val="clear" w:color="auto" w:fill="FFFFFF"/>
        </w:rPr>
        <w:lastRenderedPageBreak/>
        <w:drawing>
          <wp:inline distT="0" distB="0" distL="0" distR="0">
            <wp:extent cx="4377055" cy="2912745"/>
            <wp:effectExtent l="19050" t="0" r="4445" b="0"/>
            <wp:docPr id="3" name="图片 3" descr="1498804029574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98804029574302.jpg"/>
                    <pic:cNvPicPr>
                      <a:picLocks noChangeAspect="1" noChangeArrowheads="1"/>
                    </pic:cNvPicPr>
                  </pic:nvPicPr>
                  <pic:blipFill>
                    <a:blip r:embed="rId5"/>
                    <a:srcRect/>
                    <a:stretch>
                      <a:fillRect/>
                    </a:stretch>
                  </pic:blipFill>
                  <pic:spPr bwMode="auto">
                    <a:xfrm>
                      <a:off x="0" y="0"/>
                      <a:ext cx="4377055" cy="2912745"/>
                    </a:xfrm>
                    <a:prstGeom prst="rect">
                      <a:avLst/>
                    </a:prstGeom>
                    <a:noFill/>
                    <a:ln w="9525">
                      <a:noFill/>
                      <a:miter lim="800000"/>
                      <a:headEnd/>
                      <a:tailEnd/>
                    </a:ln>
                  </pic:spPr>
                </pic:pic>
              </a:graphicData>
            </a:graphic>
          </wp:inline>
        </w:drawing>
      </w:r>
    </w:p>
    <w:p w:rsidR="00026CD6" w:rsidRPr="00026CD6" w:rsidRDefault="00026CD6" w:rsidP="00026CD6">
      <w:pPr>
        <w:widowControl/>
        <w:spacing w:after="133"/>
        <w:jc w:val="left"/>
        <w:rPr>
          <w:rFonts w:ascii="黑体" w:eastAsia="黑体" w:hAnsi="黑体" w:cs="宋体" w:hint="eastAsia"/>
          <w:color w:val="333333"/>
          <w:kern w:val="0"/>
          <w:sz w:val="17"/>
          <w:szCs w:val="17"/>
        </w:rPr>
      </w:pPr>
      <w:r w:rsidRPr="00026CD6">
        <w:rPr>
          <w:rFonts w:ascii="华文仿宋" w:eastAsia="华文仿宋" w:hAnsi="华文仿宋" w:cs="宋体" w:hint="eastAsia"/>
          <w:color w:val="333333"/>
          <w:kern w:val="0"/>
          <w:sz w:val="25"/>
          <w:szCs w:val="25"/>
          <w:shd w:val="clear" w:color="auto" w:fill="FFFFFF"/>
        </w:rPr>
        <w:t>        叶银忠在致辞中指出，“城•咖”作为工会建家工作的实体场所，是学院教职工教学工作之余舒展身心、交流思想的平台，应该成为学院凝聚力量和促进和谐的重要载体，希望工会把这件好事、实事办好办实。同时，“城•咖”作为大学生创新创业实践基地，要服务于学生创新创业素质教育，发挥好培养学生创新创业意识和能力的功能价值。叶校长还表示，教工之家和学生创新创业实践基地的整合把服务师生和人才培养合二为一，是一种很好的尝试。学院党政将大力支持工会的建家工作，希望教工之家和学生创新创业实践基地越办越好，充分发挥促进和谐校园建设和提升人才培养工作水平的积极作用。</w:t>
      </w:r>
    </w:p>
    <w:p w:rsidR="00026CD6" w:rsidRPr="00026CD6" w:rsidRDefault="00026CD6" w:rsidP="00026CD6">
      <w:pPr>
        <w:widowControl/>
        <w:spacing w:after="133" w:line="260" w:lineRule="atLeast"/>
        <w:jc w:val="center"/>
        <w:rPr>
          <w:rFonts w:ascii="黑体" w:eastAsia="黑体" w:hAnsi="黑体" w:cs="宋体" w:hint="eastAsia"/>
          <w:color w:val="333333"/>
          <w:kern w:val="0"/>
          <w:sz w:val="17"/>
          <w:szCs w:val="17"/>
        </w:rPr>
      </w:pPr>
      <w:r>
        <w:rPr>
          <w:rFonts w:ascii="黑体" w:eastAsia="黑体" w:hAnsi="黑体" w:cs="宋体"/>
          <w:noProof/>
          <w:color w:val="333333"/>
          <w:kern w:val="0"/>
          <w:sz w:val="17"/>
          <w:szCs w:val="17"/>
        </w:rPr>
        <w:lastRenderedPageBreak/>
        <w:drawing>
          <wp:inline distT="0" distB="0" distL="0" distR="0">
            <wp:extent cx="2861945" cy="1905000"/>
            <wp:effectExtent l="19050" t="0" r="0" b="0"/>
            <wp:docPr id="4" name="图片 4" descr="149880407490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98804074905130.jpg"/>
                    <pic:cNvPicPr>
                      <a:picLocks noChangeAspect="1" noChangeArrowheads="1"/>
                    </pic:cNvPicPr>
                  </pic:nvPicPr>
                  <pic:blipFill>
                    <a:blip r:embed="rId6" cstate="print"/>
                    <a:srcRect/>
                    <a:stretch>
                      <a:fillRect/>
                    </a:stretch>
                  </pic:blipFill>
                  <pic:spPr bwMode="auto">
                    <a:xfrm>
                      <a:off x="0" y="0"/>
                      <a:ext cx="2861945" cy="1905000"/>
                    </a:xfrm>
                    <a:prstGeom prst="rect">
                      <a:avLst/>
                    </a:prstGeom>
                    <a:noFill/>
                    <a:ln w="9525">
                      <a:noFill/>
                      <a:miter lim="800000"/>
                      <a:headEnd/>
                      <a:tailEnd/>
                    </a:ln>
                  </pic:spPr>
                </pic:pic>
              </a:graphicData>
            </a:graphic>
          </wp:inline>
        </w:drawing>
      </w:r>
      <w:r>
        <w:rPr>
          <w:rFonts w:ascii="黑体" w:eastAsia="黑体" w:hAnsi="黑体" w:cs="宋体"/>
          <w:noProof/>
          <w:color w:val="333333"/>
          <w:kern w:val="0"/>
          <w:sz w:val="17"/>
          <w:szCs w:val="17"/>
        </w:rPr>
        <w:drawing>
          <wp:inline distT="0" distB="0" distL="0" distR="0">
            <wp:extent cx="3056255" cy="1913255"/>
            <wp:effectExtent l="19050" t="0" r="0" b="0"/>
            <wp:docPr id="5" name="图片 5" descr="1498804108404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98804108404498.jpg"/>
                    <pic:cNvPicPr>
                      <a:picLocks noChangeAspect="1" noChangeArrowheads="1"/>
                    </pic:cNvPicPr>
                  </pic:nvPicPr>
                  <pic:blipFill>
                    <a:blip r:embed="rId7"/>
                    <a:srcRect/>
                    <a:stretch>
                      <a:fillRect/>
                    </a:stretch>
                  </pic:blipFill>
                  <pic:spPr bwMode="auto">
                    <a:xfrm>
                      <a:off x="0" y="0"/>
                      <a:ext cx="3056255" cy="1913255"/>
                    </a:xfrm>
                    <a:prstGeom prst="rect">
                      <a:avLst/>
                    </a:prstGeom>
                    <a:noFill/>
                    <a:ln w="9525">
                      <a:noFill/>
                      <a:miter lim="800000"/>
                      <a:headEnd/>
                      <a:tailEnd/>
                    </a:ln>
                  </pic:spPr>
                </pic:pic>
              </a:graphicData>
            </a:graphic>
          </wp:inline>
        </w:drawing>
      </w:r>
    </w:p>
    <w:p w:rsidR="00026CD6" w:rsidRPr="00026CD6" w:rsidRDefault="00026CD6" w:rsidP="00026CD6">
      <w:pPr>
        <w:widowControl/>
        <w:spacing w:after="133" w:line="260" w:lineRule="atLeast"/>
        <w:jc w:val="left"/>
        <w:rPr>
          <w:rFonts w:ascii="黑体" w:eastAsia="黑体" w:hAnsi="黑体" w:cs="宋体" w:hint="eastAsia"/>
          <w:color w:val="333333"/>
          <w:kern w:val="0"/>
          <w:sz w:val="17"/>
          <w:szCs w:val="17"/>
        </w:rPr>
      </w:pPr>
      <w:r w:rsidRPr="00026CD6">
        <w:rPr>
          <w:rFonts w:ascii="华文仿宋" w:eastAsia="华文仿宋" w:hAnsi="华文仿宋" w:cs="宋体" w:hint="eastAsia"/>
          <w:color w:val="333333"/>
          <w:kern w:val="0"/>
          <w:sz w:val="25"/>
          <w:szCs w:val="25"/>
          <w:shd w:val="clear" w:color="auto" w:fill="FFFFFF"/>
        </w:rPr>
        <w:t>        揭牌仪式后，杨浦校区教工之家暨大学生创新创业实践基地正式开始运营。工会将利用午休时间，在教工之家开展由旅游学院教师主持指导的咖啡文化交流学习和咖啡调饮体验等系列活动。</w:t>
      </w:r>
    </w:p>
    <w:p w:rsidR="00026CD6" w:rsidRPr="00026CD6" w:rsidRDefault="00026CD6" w:rsidP="00026CD6">
      <w:pPr>
        <w:widowControl/>
        <w:spacing w:after="133" w:line="260" w:lineRule="atLeast"/>
        <w:jc w:val="left"/>
        <w:rPr>
          <w:rFonts w:ascii="黑体" w:eastAsia="黑体" w:hAnsi="黑体" w:cs="宋体" w:hint="eastAsia"/>
          <w:color w:val="333333"/>
          <w:kern w:val="0"/>
          <w:sz w:val="17"/>
          <w:szCs w:val="17"/>
        </w:rPr>
      </w:pPr>
      <w:r w:rsidRPr="00026CD6">
        <w:rPr>
          <w:rFonts w:ascii="华文仿宋" w:eastAsia="华文仿宋" w:hAnsi="华文仿宋" w:cs="宋体" w:hint="eastAsia"/>
          <w:color w:val="333333"/>
          <w:kern w:val="0"/>
          <w:sz w:val="25"/>
          <w:szCs w:val="25"/>
          <w:shd w:val="clear" w:color="auto" w:fill="FFFFFF"/>
        </w:rPr>
        <w:t> </w:t>
      </w:r>
    </w:p>
    <w:p w:rsidR="00483D22" w:rsidRPr="00026CD6" w:rsidRDefault="00483D22"/>
    <w:sectPr w:rsidR="00483D22" w:rsidRPr="00026C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鍗庢枃浠垮畫">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CD6"/>
    <w:rsid w:val="00026CD6"/>
    <w:rsid w:val="00483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026CD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26CD6"/>
    <w:rPr>
      <w:rFonts w:ascii="宋体" w:eastAsia="宋体" w:hAnsi="宋体" w:cs="宋体"/>
      <w:b/>
      <w:bCs/>
      <w:kern w:val="0"/>
      <w:sz w:val="24"/>
      <w:szCs w:val="24"/>
    </w:rPr>
  </w:style>
  <w:style w:type="character" w:customStyle="1" w:styleId="text-right">
    <w:name w:val="text-right"/>
    <w:basedOn w:val="a0"/>
    <w:rsid w:val="00026CD6"/>
  </w:style>
  <w:style w:type="paragraph" w:styleId="a3">
    <w:name w:val="Normal (Web)"/>
    <w:basedOn w:val="a"/>
    <w:uiPriority w:val="99"/>
    <w:semiHidden/>
    <w:unhideWhenUsed/>
    <w:rsid w:val="00026CD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26CD6"/>
    <w:rPr>
      <w:sz w:val="18"/>
      <w:szCs w:val="18"/>
    </w:rPr>
  </w:style>
  <w:style w:type="character" w:customStyle="1" w:styleId="Char">
    <w:name w:val="批注框文本 Char"/>
    <w:basedOn w:val="a0"/>
    <w:link w:val="a4"/>
    <w:uiPriority w:val="99"/>
    <w:semiHidden/>
    <w:rsid w:val="00026CD6"/>
    <w:rPr>
      <w:sz w:val="18"/>
      <w:szCs w:val="18"/>
    </w:rPr>
  </w:style>
</w:styles>
</file>

<file path=word/webSettings.xml><?xml version="1.0" encoding="utf-8"?>
<w:webSettings xmlns:r="http://schemas.openxmlformats.org/officeDocument/2006/relationships" xmlns:w="http://schemas.openxmlformats.org/wordprocessingml/2006/main">
  <w:divs>
    <w:div w:id="2045400074">
      <w:bodyDiv w:val="1"/>
      <w:marLeft w:val="0"/>
      <w:marRight w:val="0"/>
      <w:marTop w:val="0"/>
      <w:marBottom w:val="0"/>
      <w:divBdr>
        <w:top w:val="none" w:sz="0" w:space="0" w:color="auto"/>
        <w:left w:val="none" w:sz="0" w:space="0" w:color="auto"/>
        <w:bottom w:val="none" w:sz="0" w:space="0" w:color="auto"/>
        <w:right w:val="none" w:sz="0" w:space="0" w:color="auto"/>
      </w:divBdr>
      <w:divsChild>
        <w:div w:id="1119690783">
          <w:marLeft w:val="0"/>
          <w:marRight w:val="0"/>
          <w:marTop w:val="0"/>
          <w:marBottom w:val="267"/>
          <w:divBdr>
            <w:top w:val="single" w:sz="4" w:space="5" w:color="FBEED5"/>
            <w:left w:val="single" w:sz="4" w:space="9" w:color="FBEED5"/>
            <w:bottom w:val="single" w:sz="4" w:space="5" w:color="FBEED5"/>
            <w:right w:val="single" w:sz="4" w:space="23" w:color="FBEED5"/>
          </w:divBdr>
        </w:div>
        <w:div w:id="113490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dc:creator>
  <cp:keywords/>
  <dc:description/>
  <cp:lastModifiedBy>shp</cp:lastModifiedBy>
  <cp:revision>2</cp:revision>
  <dcterms:created xsi:type="dcterms:W3CDTF">2018-01-07T08:32:00Z</dcterms:created>
  <dcterms:modified xsi:type="dcterms:W3CDTF">2018-01-07T08:34:00Z</dcterms:modified>
</cp:coreProperties>
</file>