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83" w:rsidRPr="00793BA0" w:rsidRDefault="00567B83" w:rsidP="00567B83">
      <w:pPr>
        <w:widowControl/>
        <w:shd w:val="clear" w:color="auto" w:fill="FFFFFF"/>
        <w:spacing w:line="500" w:lineRule="exact"/>
        <w:jc w:val="center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793BA0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上海城建职业学院</w:t>
      </w:r>
      <w:r w:rsidR="00045670" w:rsidRPr="00793BA0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2017年上半年</w:t>
      </w:r>
    </w:p>
    <w:p w:rsidR="00045670" w:rsidRDefault="00045670" w:rsidP="00567B83">
      <w:pPr>
        <w:widowControl/>
        <w:shd w:val="clear" w:color="auto" w:fill="FFFFFF"/>
        <w:spacing w:line="500" w:lineRule="exact"/>
        <w:jc w:val="center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793BA0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基层</w:t>
      </w:r>
      <w:r w:rsidRPr="00793BA0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党支部</w:t>
      </w:r>
      <w:r w:rsidR="009B5139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重点学习及日常</w:t>
      </w:r>
      <w:r w:rsidRPr="00793BA0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工作提示</w:t>
      </w:r>
    </w:p>
    <w:p w:rsidR="006F4225" w:rsidRPr="00793BA0" w:rsidRDefault="006F4225" w:rsidP="00567B83">
      <w:pPr>
        <w:widowControl/>
        <w:shd w:val="clear" w:color="auto" w:fill="FFFFFF"/>
        <w:spacing w:line="500" w:lineRule="exact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6"/>
        <w:gridCol w:w="1187"/>
        <w:gridCol w:w="5341"/>
        <w:gridCol w:w="1463"/>
      </w:tblGrid>
      <w:tr w:rsidR="0028112E" w:rsidRPr="00C53ED5" w:rsidTr="006F4225">
        <w:tc>
          <w:tcPr>
            <w:tcW w:w="9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12E" w:rsidRPr="00235289" w:rsidRDefault="0028112E" w:rsidP="002424C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289">
              <w:rPr>
                <w:rFonts w:ascii="_4eff_5b8b_GB2312" w:eastAsia="宋体" w:hAnsi="_4eff_5b8b_GB2312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6528" w:type="dxa"/>
            <w:gridSpan w:val="2"/>
            <w:vAlign w:val="center"/>
          </w:tcPr>
          <w:p w:rsidR="0028112E" w:rsidRPr="00235289" w:rsidRDefault="0028112E" w:rsidP="002424C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289">
              <w:rPr>
                <w:rFonts w:ascii="_4eff_5b8b_GB2312" w:eastAsia="宋体" w:hAnsi="_4eff_5b8b_GB2312" w:cs="宋体"/>
                <w:b/>
                <w:bCs/>
                <w:kern w:val="0"/>
                <w:sz w:val="24"/>
                <w:szCs w:val="24"/>
              </w:rPr>
              <w:t>工作安排</w:t>
            </w:r>
            <w:r w:rsidR="002424CC">
              <w:rPr>
                <w:rFonts w:ascii="_4eff_5b8b_GB2312" w:eastAsia="宋体" w:hAnsi="_4eff_5b8b_GB2312" w:cs="宋体" w:hint="eastAsia"/>
                <w:b/>
                <w:bCs/>
                <w:kern w:val="0"/>
                <w:sz w:val="24"/>
                <w:szCs w:val="24"/>
              </w:rPr>
              <w:t>提示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12E" w:rsidRDefault="0028112E" w:rsidP="002424C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 w:rsidRPr="00DB7D81">
              <w:rPr>
                <w:rFonts w:ascii="_4eff_5b8b_GB2312" w:eastAsia="宋体" w:hAnsi="_4eff_5b8b_GB2312" w:cs="宋体" w:hint="eastAsia"/>
                <w:b/>
                <w:bCs/>
                <w:kern w:val="0"/>
                <w:sz w:val="24"/>
                <w:szCs w:val="24"/>
              </w:rPr>
              <w:t>责任部门</w:t>
            </w:r>
          </w:p>
        </w:tc>
      </w:tr>
      <w:tr w:rsidR="0028112E" w:rsidRPr="00C53ED5" w:rsidTr="006F4225">
        <w:trPr>
          <w:trHeight w:val="921"/>
        </w:trPr>
        <w:tc>
          <w:tcPr>
            <w:tcW w:w="9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12E" w:rsidRDefault="0028112E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三</w:t>
            </w:r>
          </w:p>
          <w:p w:rsidR="0028112E" w:rsidRDefault="0028112E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月</w:t>
            </w:r>
          </w:p>
          <w:p w:rsidR="0028112E" w:rsidRPr="00C53ED5" w:rsidRDefault="0028112E" w:rsidP="00B710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12E" w:rsidRPr="0028112E" w:rsidRDefault="0028112E" w:rsidP="002811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学习重点</w:t>
            </w: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12E" w:rsidRDefault="00742E51" w:rsidP="00B710C6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2017年学院党政工作要点</w:t>
            </w:r>
          </w:p>
          <w:p w:rsidR="00742E51" w:rsidRPr="0028112E" w:rsidRDefault="00742E51" w:rsidP="00B710C6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2017上海市职业教育工作要点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12E" w:rsidRPr="009808E1" w:rsidRDefault="0028112E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9808E1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各党支部</w:t>
            </w:r>
          </w:p>
        </w:tc>
      </w:tr>
      <w:tr w:rsidR="006F4225" w:rsidRPr="00C53ED5" w:rsidTr="0077082D">
        <w:trPr>
          <w:trHeight w:val="1283"/>
        </w:trPr>
        <w:tc>
          <w:tcPr>
            <w:tcW w:w="906" w:type="dxa"/>
            <w:vMerge/>
            <w:shd w:val="clear" w:color="auto" w:fill="FFFFFF"/>
            <w:vAlign w:val="center"/>
            <w:hideMark/>
          </w:tcPr>
          <w:p w:rsidR="006F4225" w:rsidRPr="00C53ED5" w:rsidRDefault="006F4225" w:rsidP="00B710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F4225" w:rsidRDefault="006F4225" w:rsidP="006F4225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日常工作</w:t>
            </w: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25" w:rsidRDefault="006F4225" w:rsidP="00B710C6">
            <w:pPr>
              <w:widowControl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</w:t>
            </w: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做好</w:t>
            </w: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2016</w:t>
            </w:r>
            <w:r>
              <w:rPr>
                <w:rFonts w:ascii="_4eff_5b8b" w:eastAsia="宋体" w:hAnsi="_4eff_5b8b" w:cs="宋体"/>
                <w:kern w:val="0"/>
                <w:sz w:val="24"/>
                <w:szCs w:val="24"/>
              </w:rPr>
              <w:t>年度党员民主评议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总结检查</w:t>
            </w:r>
          </w:p>
          <w:p w:rsidR="006F4225" w:rsidRDefault="006F4225" w:rsidP="00B710C6">
            <w:pPr>
              <w:widowControl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年度上半年党支部工作计划</w:t>
            </w:r>
          </w:p>
          <w:p w:rsidR="006F4225" w:rsidRPr="00BF3246" w:rsidRDefault="006F4225" w:rsidP="00B710C6">
            <w:pPr>
              <w:widowControl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、十九大代表推荐及</w:t>
            </w: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市第十一次党代会代表选举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25" w:rsidRDefault="006F4225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组织人事联合工作组</w:t>
            </w:r>
          </w:p>
          <w:p w:rsidR="006F4225" w:rsidRPr="009808E1" w:rsidRDefault="006F4225" w:rsidP="00B710C6">
            <w:pPr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9808E1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各党支部</w:t>
            </w:r>
          </w:p>
        </w:tc>
      </w:tr>
      <w:tr w:rsidR="0042085E" w:rsidRPr="00C53ED5" w:rsidTr="006F4225">
        <w:trPr>
          <w:trHeight w:val="735"/>
        </w:trPr>
        <w:tc>
          <w:tcPr>
            <w:tcW w:w="9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85E" w:rsidRDefault="0042085E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四</w:t>
            </w:r>
          </w:p>
          <w:p w:rsidR="0042085E" w:rsidRDefault="0042085E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月</w:t>
            </w:r>
          </w:p>
          <w:p w:rsidR="0042085E" w:rsidRPr="00C53ED5" w:rsidRDefault="0042085E" w:rsidP="00B710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85E" w:rsidRPr="0028112E" w:rsidRDefault="0042085E" w:rsidP="00B710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学习重点</w:t>
            </w: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85E" w:rsidRPr="00742E51" w:rsidRDefault="0042085E" w:rsidP="00742E51">
            <w:pPr>
              <w:pStyle w:val="a3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E51">
              <w:rPr>
                <w:rFonts w:ascii="宋体" w:eastAsia="宋体" w:hAnsi="宋体" w:cs="宋体"/>
                <w:kern w:val="0"/>
                <w:sz w:val="24"/>
                <w:szCs w:val="24"/>
              </w:rPr>
              <w:t>学习贯彻2017年“两会”精神</w:t>
            </w:r>
          </w:p>
          <w:p w:rsidR="0042085E" w:rsidRDefault="00742E51" w:rsidP="00742E5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203E12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</w:t>
            </w:r>
            <w:r w:rsidRPr="00742E51">
              <w:rPr>
                <w:rFonts w:ascii="宋体" w:eastAsia="宋体" w:hAnsi="宋体" w:cs="宋体"/>
                <w:kern w:val="0"/>
                <w:sz w:val="24"/>
                <w:szCs w:val="24"/>
              </w:rPr>
              <w:t>全国、上海市高校思想政治工作会议精神</w:t>
            </w:r>
          </w:p>
          <w:p w:rsidR="00203E12" w:rsidRPr="00742E51" w:rsidRDefault="00203E12" w:rsidP="00742E5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77082D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、学习教育部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</w:t>
            </w:r>
            <w:r w:rsidR="0077082D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市教卫系统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、学院党风廉政建设</w:t>
            </w:r>
            <w:r w:rsidR="0077082D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工作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会议精神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85E" w:rsidRPr="009808E1" w:rsidRDefault="0042085E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9808E1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各党支部</w:t>
            </w:r>
          </w:p>
        </w:tc>
      </w:tr>
      <w:tr w:rsidR="006F4225" w:rsidRPr="00C53ED5" w:rsidTr="006F4225">
        <w:trPr>
          <w:trHeight w:val="1248"/>
        </w:trPr>
        <w:tc>
          <w:tcPr>
            <w:tcW w:w="9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25" w:rsidRPr="00C53ED5" w:rsidRDefault="006F4225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225" w:rsidRDefault="006F4225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日常工作</w:t>
            </w: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25" w:rsidRPr="0042085E" w:rsidRDefault="006F4225" w:rsidP="00B710C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</w:t>
            </w:r>
            <w:r w:rsidRPr="0042085E"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  <w:r w:rsidRPr="004208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入党</w:t>
            </w:r>
            <w:r w:rsidRPr="0042085E">
              <w:rPr>
                <w:rFonts w:ascii="宋体" w:eastAsia="宋体" w:hAnsi="宋体" w:cs="宋体"/>
                <w:kern w:val="0"/>
                <w:sz w:val="24"/>
                <w:szCs w:val="24"/>
              </w:rPr>
              <w:t>重点发展对象培训班</w:t>
            </w:r>
          </w:p>
          <w:p w:rsidR="006F4225" w:rsidRPr="0042085E" w:rsidRDefault="006F4225" w:rsidP="00B710C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r w:rsidRPr="0042085E">
              <w:rPr>
                <w:rFonts w:ascii="宋体" w:eastAsia="宋体" w:hAnsi="宋体" w:cs="宋体"/>
                <w:kern w:val="0"/>
                <w:sz w:val="24"/>
                <w:szCs w:val="24"/>
              </w:rPr>
              <w:t>优秀组织生活案例</w:t>
            </w:r>
            <w:r w:rsidRPr="004208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申报评选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25" w:rsidRDefault="006F4225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组织人事联合工作组</w:t>
            </w:r>
          </w:p>
          <w:p w:rsidR="006F4225" w:rsidRPr="009808E1" w:rsidRDefault="006F4225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9808E1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各党支部</w:t>
            </w:r>
          </w:p>
          <w:p w:rsidR="006F4225" w:rsidRPr="009808E1" w:rsidRDefault="006F4225" w:rsidP="00B710C6">
            <w:pPr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</w:p>
        </w:tc>
      </w:tr>
      <w:tr w:rsidR="00201874" w:rsidRPr="00C53ED5" w:rsidTr="006F4225">
        <w:trPr>
          <w:trHeight w:val="837"/>
        </w:trPr>
        <w:tc>
          <w:tcPr>
            <w:tcW w:w="906" w:type="dxa"/>
            <w:vMerge w:val="restart"/>
            <w:shd w:val="clear" w:color="auto" w:fill="FFFFFF"/>
            <w:vAlign w:val="center"/>
            <w:hideMark/>
          </w:tcPr>
          <w:p w:rsidR="00201874" w:rsidRDefault="00201874" w:rsidP="00B710C6">
            <w:pPr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五</w:t>
            </w:r>
          </w:p>
          <w:p w:rsidR="00201874" w:rsidRDefault="00201874" w:rsidP="00B710C6">
            <w:pPr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月</w:t>
            </w:r>
          </w:p>
          <w:p w:rsidR="00201874" w:rsidRPr="00C53ED5" w:rsidRDefault="00201874" w:rsidP="00B710C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1187" w:type="dxa"/>
            <w:vAlign w:val="center"/>
          </w:tcPr>
          <w:p w:rsidR="00201874" w:rsidRPr="0028112E" w:rsidRDefault="00201874" w:rsidP="00B710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学习重点</w:t>
            </w: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F77" w:rsidRPr="00F86F77" w:rsidRDefault="00742E51" w:rsidP="00F86F77">
            <w:pPr>
              <w:pStyle w:val="a3"/>
              <w:widowControl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F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深入学习党的十八届六中全会精神</w:t>
            </w:r>
          </w:p>
          <w:p w:rsidR="00201874" w:rsidRPr="00F86F77" w:rsidRDefault="00742E51" w:rsidP="00F86F77">
            <w:pPr>
              <w:pStyle w:val="a3"/>
              <w:widowControl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F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加强对《准则》《条例》的学习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874" w:rsidRDefault="00201874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</w:p>
          <w:p w:rsidR="00201874" w:rsidRPr="009808E1" w:rsidRDefault="00201874" w:rsidP="00B710C6">
            <w:pPr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9808E1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各党支部</w:t>
            </w:r>
          </w:p>
        </w:tc>
      </w:tr>
      <w:tr w:rsidR="006F4225" w:rsidRPr="00C53ED5" w:rsidTr="006F4225">
        <w:trPr>
          <w:trHeight w:val="1225"/>
        </w:trPr>
        <w:tc>
          <w:tcPr>
            <w:tcW w:w="906" w:type="dxa"/>
            <w:vMerge/>
            <w:shd w:val="clear" w:color="auto" w:fill="FFFFFF"/>
            <w:vAlign w:val="center"/>
            <w:hideMark/>
          </w:tcPr>
          <w:p w:rsidR="006F4225" w:rsidRPr="00C53ED5" w:rsidRDefault="006F4225" w:rsidP="00B710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F4225" w:rsidRDefault="006F4225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日常工作</w:t>
            </w: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25" w:rsidRDefault="006F4225" w:rsidP="00201874">
            <w:pPr>
              <w:widowControl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、党费清查补缴回头看</w:t>
            </w:r>
          </w:p>
          <w:p w:rsidR="006F4225" w:rsidRDefault="006F4225" w:rsidP="00B710C6">
            <w:pPr>
              <w:widowControl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、党组织关系清查、处置回头看</w:t>
            </w:r>
          </w:p>
          <w:p w:rsidR="006F4225" w:rsidRPr="00201874" w:rsidRDefault="006F4225" w:rsidP="00B710C6">
            <w:pPr>
              <w:widowControl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</w:t>
            </w: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基层党支部书记专题研讨班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25" w:rsidRDefault="006F4225" w:rsidP="00B710C6">
            <w:pPr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组织人事联合工作组</w:t>
            </w:r>
          </w:p>
          <w:p w:rsidR="006F4225" w:rsidRPr="009808E1" w:rsidRDefault="006F4225" w:rsidP="00B710C6">
            <w:pPr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9808E1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各党支部</w:t>
            </w:r>
          </w:p>
        </w:tc>
      </w:tr>
      <w:tr w:rsidR="00A60F67" w:rsidRPr="00C53ED5" w:rsidTr="006F4225">
        <w:trPr>
          <w:trHeight w:val="754"/>
        </w:trPr>
        <w:tc>
          <w:tcPr>
            <w:tcW w:w="9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F67" w:rsidRDefault="00A60F67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六</w:t>
            </w:r>
          </w:p>
          <w:p w:rsidR="00A60F67" w:rsidRDefault="00A60F67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月</w:t>
            </w:r>
          </w:p>
          <w:p w:rsidR="00A60F67" w:rsidRPr="00C53ED5" w:rsidRDefault="00A60F67" w:rsidP="00B710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份</w:t>
            </w:r>
          </w:p>
          <w:p w:rsidR="00A60F67" w:rsidRPr="00C53ED5" w:rsidRDefault="00A60F67" w:rsidP="00B710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0F67" w:rsidRPr="00C53ED5" w:rsidRDefault="00A60F67" w:rsidP="00B710C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67" w:rsidRPr="0028112E" w:rsidRDefault="00A60F67" w:rsidP="00B710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学习重点</w:t>
            </w: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F67" w:rsidRPr="00E05D11" w:rsidRDefault="00A60F67" w:rsidP="00E05D11">
            <w:pPr>
              <w:pStyle w:val="a3"/>
              <w:widowControl/>
              <w:numPr>
                <w:ilvl w:val="0"/>
                <w:numId w:val="4"/>
              </w:numPr>
              <w:ind w:firstLineChars="0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E05D11">
              <w:rPr>
                <w:rFonts w:ascii="_4eff_5b8b" w:eastAsia="宋体" w:hAnsi="_4eff_5b8b" w:cs="宋体"/>
                <w:kern w:val="0"/>
                <w:sz w:val="24"/>
                <w:szCs w:val="24"/>
              </w:rPr>
              <w:t>学习市十一次党代会精神</w:t>
            </w:r>
          </w:p>
          <w:p w:rsidR="00E05D11" w:rsidRPr="00E05D11" w:rsidRDefault="00E05D11" w:rsidP="00E05D11">
            <w:pPr>
              <w:pStyle w:val="a3"/>
              <w:widowControl/>
              <w:numPr>
                <w:ilvl w:val="0"/>
                <w:numId w:val="4"/>
              </w:numPr>
              <w:ind w:firstLineChars="0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学习上级及学院加强师德师风建设文件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F67" w:rsidRPr="009808E1" w:rsidRDefault="00CD08A6" w:rsidP="00B710C6">
            <w:pPr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9808E1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各党支部</w:t>
            </w:r>
          </w:p>
        </w:tc>
      </w:tr>
      <w:tr w:rsidR="006F4225" w:rsidRPr="00C53ED5" w:rsidTr="006F4225">
        <w:trPr>
          <w:trHeight w:val="1792"/>
        </w:trPr>
        <w:tc>
          <w:tcPr>
            <w:tcW w:w="9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25" w:rsidRPr="00C53ED5" w:rsidRDefault="006F4225" w:rsidP="00B710C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225" w:rsidRDefault="006F4225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日常工作</w:t>
            </w: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25" w:rsidRDefault="006F4225" w:rsidP="00201874">
            <w:pPr>
              <w:widowControl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</w:t>
            </w: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先进基层党组织、优秀共产党员、优秀党务工作者申报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评审</w:t>
            </w:r>
          </w:p>
          <w:p w:rsidR="006F4225" w:rsidRPr="00201874" w:rsidRDefault="006F4225" w:rsidP="00201874">
            <w:pPr>
              <w:widowControl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</w:t>
            </w: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2017</w:t>
            </w: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届毕业生党员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离校党性</w:t>
            </w: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主题教育，做好毕业生党员组织关系转接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25" w:rsidRDefault="006F4225" w:rsidP="00B710C6">
            <w:pPr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组织人事联合工作组</w:t>
            </w:r>
          </w:p>
          <w:p w:rsidR="006F4225" w:rsidRPr="009808E1" w:rsidRDefault="006F4225" w:rsidP="00CD08A6">
            <w:pPr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9808E1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各党支部</w:t>
            </w:r>
          </w:p>
        </w:tc>
      </w:tr>
      <w:tr w:rsidR="00A60F67" w:rsidRPr="00C53ED5" w:rsidTr="006F4225">
        <w:trPr>
          <w:trHeight w:val="524"/>
        </w:trPr>
        <w:tc>
          <w:tcPr>
            <w:tcW w:w="9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F67" w:rsidRDefault="00A60F67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七</w:t>
            </w:r>
          </w:p>
          <w:p w:rsidR="00A60F67" w:rsidRDefault="00A60F67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月</w:t>
            </w:r>
          </w:p>
          <w:p w:rsidR="00A60F67" w:rsidRPr="00C53ED5" w:rsidRDefault="00A60F67" w:rsidP="00B710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份</w:t>
            </w:r>
          </w:p>
          <w:p w:rsidR="00A60F67" w:rsidRPr="00C53ED5" w:rsidRDefault="00A60F67" w:rsidP="00B710C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67" w:rsidRPr="0028112E" w:rsidRDefault="00A60F67" w:rsidP="00B710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学习重点</w:t>
            </w: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F67" w:rsidRDefault="00E05D11" w:rsidP="00B710C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</w:t>
            </w:r>
            <w:r w:rsidR="00742E51" w:rsidRPr="00742E51">
              <w:rPr>
                <w:rFonts w:ascii="宋体" w:eastAsia="宋体" w:hAnsi="宋体" w:cs="宋体"/>
                <w:kern w:val="0"/>
                <w:sz w:val="24"/>
                <w:szCs w:val="24"/>
              </w:rPr>
              <w:t>十八届中央纪律检查委员会第七次全会精神</w:t>
            </w:r>
          </w:p>
          <w:p w:rsidR="00E05D11" w:rsidRPr="0042085E" w:rsidRDefault="00E05D11" w:rsidP="00B710C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2、全国教育系统“七五”普法教育规划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F67" w:rsidRPr="009808E1" w:rsidRDefault="00A60F67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9808E1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各党支部</w:t>
            </w:r>
          </w:p>
        </w:tc>
      </w:tr>
      <w:tr w:rsidR="006F4225" w:rsidRPr="00C53ED5" w:rsidTr="006F4225">
        <w:trPr>
          <w:trHeight w:val="1132"/>
        </w:trPr>
        <w:tc>
          <w:tcPr>
            <w:tcW w:w="9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25" w:rsidRPr="00C53ED5" w:rsidRDefault="006F4225" w:rsidP="00B710C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225" w:rsidRDefault="006F4225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日常工作</w:t>
            </w: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25" w:rsidRPr="006F4225" w:rsidRDefault="006F4225" w:rsidP="00A60F67">
            <w:pPr>
              <w:widowControl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6F4225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1</w:t>
            </w:r>
            <w:r w:rsidRPr="006F4225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、七一表彰、党员大会、大型党课</w:t>
            </w:r>
          </w:p>
          <w:p w:rsidR="006F4225" w:rsidRDefault="006F4225" w:rsidP="00A60F67">
            <w:pPr>
              <w:widowControl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</w:t>
            </w:r>
            <w:r w:rsidRPr="00C53ED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走访慰问老党员和困难党员</w:t>
            </w:r>
          </w:p>
          <w:p w:rsidR="006F4225" w:rsidRPr="006F4225" w:rsidRDefault="006F4225" w:rsidP="00A60F67">
            <w:pPr>
              <w:widowControl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6F4225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3</w:t>
            </w:r>
            <w:r w:rsidRPr="006F4225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、纪念建党</w:t>
            </w:r>
            <w:r w:rsidRPr="006F4225">
              <w:rPr>
                <w:rFonts w:ascii="_4eff_5b8b" w:eastAsia="宋体" w:hAnsi="_4eff_5b8b" w:cs="宋体"/>
                <w:kern w:val="0"/>
                <w:sz w:val="24"/>
                <w:szCs w:val="24"/>
              </w:rPr>
              <w:t>9</w:t>
            </w:r>
            <w:r w:rsidRPr="006F4225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7</w:t>
            </w:r>
            <w:r w:rsidRPr="006F4225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周年系列活动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25" w:rsidRDefault="006F4225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组织人事联合工作组</w:t>
            </w:r>
          </w:p>
          <w:p w:rsidR="006F4225" w:rsidRPr="009808E1" w:rsidRDefault="006F4225" w:rsidP="00B710C6">
            <w:pPr>
              <w:widowControl/>
              <w:jc w:val="center"/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</w:pPr>
            <w:r w:rsidRPr="009808E1">
              <w:rPr>
                <w:rFonts w:ascii="_4eff_5b8b" w:eastAsia="宋体" w:hAnsi="_4eff_5b8b" w:cs="宋体" w:hint="eastAsia"/>
                <w:kern w:val="0"/>
                <w:sz w:val="24"/>
                <w:szCs w:val="24"/>
              </w:rPr>
              <w:t>各党支部</w:t>
            </w:r>
          </w:p>
        </w:tc>
      </w:tr>
    </w:tbl>
    <w:p w:rsidR="002716CA" w:rsidRDefault="002716CA"/>
    <w:sectPr w:rsidR="002716CA" w:rsidSect="0027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665" w:rsidRDefault="00223665" w:rsidP="0024245C">
      <w:r>
        <w:separator/>
      </w:r>
    </w:p>
  </w:endnote>
  <w:endnote w:type="continuationSeparator" w:id="1">
    <w:p w:rsidR="00223665" w:rsidRDefault="00223665" w:rsidP="00242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4eff_5b8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665" w:rsidRDefault="00223665" w:rsidP="0024245C">
      <w:r>
        <w:separator/>
      </w:r>
    </w:p>
  </w:footnote>
  <w:footnote w:type="continuationSeparator" w:id="1">
    <w:p w:rsidR="00223665" w:rsidRDefault="00223665" w:rsidP="00242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0B55"/>
    <w:multiLevelType w:val="hybridMultilevel"/>
    <w:tmpl w:val="6708202A"/>
    <w:lvl w:ilvl="0" w:tplc="DD603B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BE0501"/>
    <w:multiLevelType w:val="hybridMultilevel"/>
    <w:tmpl w:val="6450C004"/>
    <w:lvl w:ilvl="0" w:tplc="04C07B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452EAA"/>
    <w:multiLevelType w:val="hybridMultilevel"/>
    <w:tmpl w:val="ADF4FB78"/>
    <w:lvl w:ilvl="0" w:tplc="A9BAF2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EE336B"/>
    <w:multiLevelType w:val="hybridMultilevel"/>
    <w:tmpl w:val="2D6AA7BC"/>
    <w:lvl w:ilvl="0" w:tplc="0FFCB9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8F4BCE"/>
    <w:multiLevelType w:val="hybridMultilevel"/>
    <w:tmpl w:val="1224551E"/>
    <w:lvl w:ilvl="0" w:tplc="8AF2D3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670"/>
    <w:rsid w:val="00045670"/>
    <w:rsid w:val="00095DCE"/>
    <w:rsid w:val="00201874"/>
    <w:rsid w:val="00203E12"/>
    <w:rsid w:val="00223665"/>
    <w:rsid w:val="0024245C"/>
    <w:rsid w:val="002424CC"/>
    <w:rsid w:val="002716CA"/>
    <w:rsid w:val="0028112E"/>
    <w:rsid w:val="0028393B"/>
    <w:rsid w:val="002F1696"/>
    <w:rsid w:val="003A1C99"/>
    <w:rsid w:val="0042085E"/>
    <w:rsid w:val="00567B83"/>
    <w:rsid w:val="006A229C"/>
    <w:rsid w:val="006F06BB"/>
    <w:rsid w:val="006F4225"/>
    <w:rsid w:val="00742E51"/>
    <w:rsid w:val="0077082D"/>
    <w:rsid w:val="00793BA0"/>
    <w:rsid w:val="00894917"/>
    <w:rsid w:val="008A54AE"/>
    <w:rsid w:val="00926D65"/>
    <w:rsid w:val="009B5139"/>
    <w:rsid w:val="00A25B29"/>
    <w:rsid w:val="00A60F67"/>
    <w:rsid w:val="00BF3246"/>
    <w:rsid w:val="00C450A6"/>
    <w:rsid w:val="00CD08A6"/>
    <w:rsid w:val="00D307E8"/>
    <w:rsid w:val="00D924B5"/>
    <w:rsid w:val="00E05D11"/>
    <w:rsid w:val="00F8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4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4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24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2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24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41</cp:revision>
  <dcterms:created xsi:type="dcterms:W3CDTF">2017-03-12T01:20:00Z</dcterms:created>
  <dcterms:modified xsi:type="dcterms:W3CDTF">2017-03-23T07:24:00Z</dcterms:modified>
</cp:coreProperties>
</file>