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83" w:rsidRPr="00041183" w:rsidRDefault="00041183" w:rsidP="00041183">
      <w:pPr>
        <w:widowControl/>
        <w:shd w:val="clear" w:color="auto" w:fill="FCF8E3"/>
        <w:spacing w:line="300" w:lineRule="atLeast"/>
        <w:jc w:val="left"/>
        <w:outlineLvl w:val="3"/>
        <w:rPr>
          <w:rFonts w:ascii="inherit" w:eastAsia="黑体" w:hAnsi="inherit" w:cs="宋体"/>
          <w:color w:val="C09853"/>
          <w:kern w:val="0"/>
          <w:sz w:val="26"/>
          <w:szCs w:val="26"/>
        </w:rPr>
      </w:pPr>
      <w:r w:rsidRPr="00041183">
        <w:rPr>
          <w:rFonts w:ascii="inherit" w:eastAsia="黑体" w:hAnsi="inherit" w:cs="宋体"/>
          <w:color w:val="C09853"/>
          <w:kern w:val="0"/>
          <w:sz w:val="26"/>
          <w:szCs w:val="26"/>
        </w:rPr>
        <w:t>党委中心组专题学习</w:t>
      </w:r>
      <w:r w:rsidRPr="00041183">
        <w:rPr>
          <w:rFonts w:ascii="inherit" w:eastAsia="黑体" w:hAnsi="inherit" w:cs="宋体"/>
          <w:color w:val="C09853"/>
          <w:kern w:val="0"/>
          <w:sz w:val="26"/>
          <w:szCs w:val="26"/>
        </w:rPr>
        <w:t>“</w:t>
      </w:r>
      <w:r w:rsidRPr="00041183">
        <w:rPr>
          <w:rFonts w:ascii="inherit" w:eastAsia="黑体" w:hAnsi="inherit" w:cs="宋体"/>
          <w:color w:val="C09853"/>
          <w:kern w:val="0"/>
          <w:sz w:val="26"/>
          <w:szCs w:val="26"/>
        </w:rPr>
        <w:t>两会</w:t>
      </w:r>
      <w:r w:rsidRPr="00041183">
        <w:rPr>
          <w:rFonts w:ascii="inherit" w:eastAsia="黑体" w:hAnsi="inherit" w:cs="宋体"/>
          <w:color w:val="C09853"/>
          <w:kern w:val="0"/>
          <w:sz w:val="26"/>
          <w:szCs w:val="26"/>
        </w:rPr>
        <w:t>”</w:t>
      </w:r>
      <w:r w:rsidRPr="00041183">
        <w:rPr>
          <w:rFonts w:ascii="inherit" w:eastAsia="黑体" w:hAnsi="inherit" w:cs="宋体"/>
          <w:color w:val="C09853"/>
          <w:kern w:val="0"/>
          <w:sz w:val="26"/>
          <w:szCs w:val="26"/>
        </w:rPr>
        <w:t>精神</w:t>
      </w:r>
    </w:p>
    <w:p w:rsidR="00041183" w:rsidRPr="00041183" w:rsidRDefault="00041183" w:rsidP="00041183">
      <w:pPr>
        <w:widowControl/>
        <w:shd w:val="clear" w:color="auto" w:fill="FCF8E3"/>
        <w:jc w:val="left"/>
        <w:rPr>
          <w:rFonts w:ascii="黑体" w:eastAsia="黑体" w:hAnsi="黑体" w:cs="宋体"/>
          <w:color w:val="C09853"/>
          <w:kern w:val="0"/>
          <w:sz w:val="20"/>
          <w:szCs w:val="20"/>
        </w:rPr>
      </w:pPr>
      <w:r w:rsidRPr="00041183">
        <w:rPr>
          <w:rFonts w:ascii="黑体" w:eastAsia="黑体" w:hAnsi="黑体" w:cs="宋体" w:hint="eastAsia"/>
          <w:color w:val="C09853"/>
          <w:kern w:val="0"/>
          <w:sz w:val="20"/>
          <w:szCs w:val="20"/>
        </w:rPr>
        <w:br/>
        <w:t xml:space="preserve">[2017-04-05] </w:t>
      </w:r>
      <w:r w:rsidRPr="00041183">
        <w:rPr>
          <w:rFonts w:ascii="宋体" w:eastAsia="宋体" w:hAnsi="宋体" w:cs="宋体" w:hint="eastAsia"/>
          <w:color w:val="C09853"/>
          <w:kern w:val="0"/>
          <w:sz w:val="20"/>
          <w:szCs w:val="20"/>
        </w:rPr>
        <w:t>  </w:t>
      </w:r>
      <w:r w:rsidRPr="00041183">
        <w:rPr>
          <w:rFonts w:ascii="黑体" w:eastAsia="黑体" w:hAnsi="黑体" w:cs="宋体" w:hint="eastAsia"/>
          <w:color w:val="C09853"/>
          <w:kern w:val="0"/>
          <w:sz w:val="20"/>
          <w:szCs w:val="20"/>
        </w:rPr>
        <w:t xml:space="preserve">发布单位：办公室 </w:t>
      </w:r>
      <w:r w:rsidRPr="00041183">
        <w:rPr>
          <w:rFonts w:ascii="宋体" w:eastAsia="宋体" w:hAnsi="宋体" w:cs="宋体" w:hint="eastAsia"/>
          <w:color w:val="C09853"/>
          <w:kern w:val="0"/>
          <w:sz w:val="20"/>
          <w:szCs w:val="20"/>
        </w:rPr>
        <w:t>  </w:t>
      </w:r>
      <w:r w:rsidRPr="00041183">
        <w:rPr>
          <w:rFonts w:ascii="黑体" w:eastAsia="黑体" w:hAnsi="黑体" w:cs="宋体" w:hint="eastAsia"/>
          <w:color w:val="C09853"/>
          <w:kern w:val="0"/>
          <w:sz w:val="20"/>
          <w:szCs w:val="20"/>
        </w:rPr>
        <w:t>阅读次数：4470</w:t>
      </w:r>
    </w:p>
    <w:p w:rsidR="00041183" w:rsidRPr="00041183" w:rsidRDefault="00041183" w:rsidP="00041183">
      <w:pPr>
        <w:widowControl/>
        <w:spacing w:before="300" w:after="300"/>
        <w:jc w:val="left"/>
        <w:rPr>
          <w:rFonts w:ascii="宋体" w:eastAsia="宋体" w:hAnsi="宋体" w:cs="宋体" w:hint="eastAsia"/>
          <w:kern w:val="0"/>
          <w:sz w:val="24"/>
          <w:szCs w:val="24"/>
        </w:rPr>
      </w:pPr>
      <w:r w:rsidRPr="00041183">
        <w:rPr>
          <w:rFonts w:ascii="宋体" w:eastAsia="宋体" w:hAnsi="宋体" w:cs="宋体"/>
          <w:kern w:val="0"/>
          <w:sz w:val="24"/>
          <w:szCs w:val="24"/>
        </w:rPr>
        <w:pict>
          <v:rect id="_x0000_i1025" style="width:0;height:1.5pt" o:hralign="center" o:hrstd="t" o:hrnoshade="t" o:hr="t" fillcolor="#333" stroked="f"/>
        </w:pict>
      </w:r>
    </w:p>
    <w:p w:rsidR="00041183" w:rsidRPr="00041183" w:rsidRDefault="00041183" w:rsidP="00041183">
      <w:pPr>
        <w:widowControl/>
        <w:spacing w:after="150" w:line="293" w:lineRule="atLeast"/>
        <w:ind w:firstLine="480"/>
        <w:jc w:val="left"/>
        <w:rPr>
          <w:rFonts w:ascii="黑体" w:eastAsia="黑体" w:hAnsi="黑体" w:cs="宋体"/>
          <w:color w:val="333333"/>
          <w:kern w:val="0"/>
          <w:sz w:val="20"/>
          <w:szCs w:val="20"/>
        </w:rPr>
      </w:pPr>
      <w:r w:rsidRPr="00041183">
        <w:rPr>
          <w:rFonts w:ascii="宋体" w:eastAsia="宋体" w:hAnsi="宋体" w:cs="宋体" w:hint="eastAsia"/>
          <w:color w:val="333333"/>
          <w:kern w:val="0"/>
          <w:sz w:val="24"/>
          <w:szCs w:val="24"/>
        </w:rPr>
        <w:t>按照《2017年党委中心组及教职工政治理论学习安排》，3月党委中心组及教职工政治理论学习主题是围绕学习“两会”精神，结合李克强总理政府工作报告和教育部陈宝生部长“两会”答记者问，进一步明晰年度工作目标和工作重点。2017年3月31日</w:t>
      </w:r>
      <w:bookmarkStart w:id="0" w:name="_GoBack"/>
      <w:bookmarkEnd w:id="0"/>
      <w:r w:rsidRPr="00041183">
        <w:rPr>
          <w:rFonts w:ascii="宋体" w:eastAsia="宋体" w:hAnsi="宋体" w:cs="宋体" w:hint="eastAsia"/>
          <w:color w:val="333333"/>
          <w:kern w:val="0"/>
          <w:sz w:val="24"/>
          <w:szCs w:val="24"/>
        </w:rPr>
        <w:t>下午，学院党委中心组在奉贤校区行政楼529室举行集体学习会，学习会由党委书记褚敏主持。</w:t>
      </w:r>
    </w:p>
    <w:p w:rsidR="00041183" w:rsidRPr="00041183" w:rsidRDefault="00041183" w:rsidP="00041183">
      <w:pPr>
        <w:widowControl/>
        <w:spacing w:after="150" w:line="293" w:lineRule="atLeast"/>
        <w:ind w:firstLine="480"/>
        <w:jc w:val="left"/>
        <w:rPr>
          <w:rFonts w:ascii="黑体" w:eastAsia="黑体" w:hAnsi="黑体" w:cs="宋体" w:hint="eastAsia"/>
          <w:color w:val="333333"/>
          <w:kern w:val="0"/>
          <w:sz w:val="20"/>
          <w:szCs w:val="20"/>
        </w:rPr>
      </w:pPr>
      <w:r w:rsidRPr="00041183">
        <w:rPr>
          <w:rFonts w:ascii="宋体" w:eastAsia="宋体" w:hAnsi="宋体" w:cs="宋体" w:hint="eastAsia"/>
          <w:color w:val="333333"/>
          <w:kern w:val="0"/>
          <w:sz w:val="24"/>
          <w:szCs w:val="24"/>
        </w:rPr>
        <w:t>作为本次集体学习的主发言人，徐辉副院长（主持工作）从李克强总理政府工作报告诸多亮点中选取了绿色环保、教育医疗、养老、</w:t>
      </w:r>
      <w:proofErr w:type="gramStart"/>
      <w:r w:rsidRPr="00041183">
        <w:rPr>
          <w:rFonts w:ascii="宋体" w:eastAsia="宋体" w:hAnsi="宋体" w:cs="宋体" w:hint="eastAsia"/>
          <w:color w:val="333333"/>
          <w:kern w:val="0"/>
          <w:sz w:val="24"/>
          <w:szCs w:val="24"/>
        </w:rPr>
        <w:t>创客以及</w:t>
      </w:r>
      <w:proofErr w:type="gramEnd"/>
      <w:r w:rsidRPr="00041183">
        <w:rPr>
          <w:rFonts w:ascii="宋体" w:eastAsia="宋体" w:hAnsi="宋体" w:cs="宋体" w:hint="eastAsia"/>
          <w:color w:val="333333"/>
          <w:kern w:val="0"/>
          <w:sz w:val="24"/>
          <w:szCs w:val="24"/>
        </w:rPr>
        <w:t>互联网+等主要内容，分享了建设绿色校园、弘扬工匠精神、打造一流“养老护理”专业、鼓励学生创业以及建设智慧校园的设想和思路。结合陈宝生部长“两会”答记者</w:t>
      </w:r>
      <w:proofErr w:type="gramStart"/>
      <w:r w:rsidRPr="00041183">
        <w:rPr>
          <w:rFonts w:ascii="宋体" w:eastAsia="宋体" w:hAnsi="宋体" w:cs="宋体" w:hint="eastAsia"/>
          <w:color w:val="333333"/>
          <w:kern w:val="0"/>
          <w:sz w:val="24"/>
          <w:szCs w:val="24"/>
        </w:rPr>
        <w:t>问提出</w:t>
      </w:r>
      <w:proofErr w:type="gramEnd"/>
      <w:r w:rsidRPr="00041183">
        <w:rPr>
          <w:rFonts w:ascii="宋体" w:eastAsia="宋体" w:hAnsi="宋体" w:cs="宋体" w:hint="eastAsia"/>
          <w:color w:val="333333"/>
          <w:kern w:val="0"/>
          <w:sz w:val="24"/>
          <w:szCs w:val="24"/>
        </w:rPr>
        <w:t>的发展职业教育七项举措，突出学院2017年工作重点在落实“三年行动计划”，围绕优质院校建设，重点做好职教集团、校园信息化、教学诊断与改进、“十三五”规划等专项工作，进一步提升学院综合竞争力，扩大学院影响力。杨培春、杨光辉、何光、窦争妍、徐德明、钱啸寅、李进、尚慧萍等结合各自分管工作畅谈了学习体会。</w:t>
      </w:r>
    </w:p>
    <w:p w:rsidR="00041183" w:rsidRPr="00041183" w:rsidRDefault="00041183" w:rsidP="00041183">
      <w:pPr>
        <w:widowControl/>
        <w:spacing w:after="150"/>
        <w:jc w:val="center"/>
        <w:rPr>
          <w:rFonts w:ascii="黑体" w:eastAsia="黑体" w:hAnsi="黑体" w:cs="宋体" w:hint="eastAsia"/>
          <w:color w:val="333333"/>
          <w:kern w:val="0"/>
          <w:sz w:val="20"/>
          <w:szCs w:val="20"/>
        </w:rPr>
      </w:pPr>
      <w:r>
        <w:rPr>
          <w:rFonts w:ascii="黑体" w:eastAsia="黑体" w:hAnsi="黑体" w:cs="宋体"/>
          <w:noProof/>
          <w:color w:val="333333"/>
          <w:kern w:val="0"/>
          <w:sz w:val="20"/>
          <w:szCs w:val="20"/>
        </w:rPr>
        <w:drawing>
          <wp:inline distT="0" distB="0" distL="0" distR="0">
            <wp:extent cx="5231765" cy="3474720"/>
            <wp:effectExtent l="0" t="0" r="6985" b="0"/>
            <wp:docPr id="1" name="图片 1" descr="bl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1765" cy="3474720"/>
                    </a:xfrm>
                    <a:prstGeom prst="rect">
                      <a:avLst/>
                    </a:prstGeom>
                    <a:noFill/>
                    <a:ln>
                      <a:noFill/>
                    </a:ln>
                  </pic:spPr>
                </pic:pic>
              </a:graphicData>
            </a:graphic>
          </wp:inline>
        </w:drawing>
      </w:r>
    </w:p>
    <w:p w:rsidR="00041183" w:rsidRPr="00041183" w:rsidRDefault="00041183" w:rsidP="00041183">
      <w:pPr>
        <w:widowControl/>
        <w:spacing w:after="150" w:line="293" w:lineRule="atLeast"/>
        <w:ind w:firstLine="480"/>
        <w:jc w:val="left"/>
        <w:rPr>
          <w:rFonts w:ascii="黑体" w:eastAsia="黑体" w:hAnsi="黑体" w:cs="宋体" w:hint="eastAsia"/>
          <w:color w:val="333333"/>
          <w:kern w:val="0"/>
          <w:sz w:val="20"/>
          <w:szCs w:val="20"/>
        </w:rPr>
      </w:pPr>
      <w:r w:rsidRPr="00041183">
        <w:rPr>
          <w:rFonts w:ascii="宋体" w:eastAsia="宋体" w:hAnsi="宋体" w:cs="宋体" w:hint="eastAsia"/>
          <w:color w:val="333333"/>
          <w:kern w:val="0"/>
          <w:sz w:val="24"/>
          <w:szCs w:val="24"/>
        </w:rPr>
        <w:t>党委书记褚敏在主持学习会时强调，一是党委中心组理论学习其目的是不断提高领导干部的政治理论素质、政策水平和运用马克思主义立场、观点、方法分析解决实际问题的能力，从而提高科学决策水平；</w:t>
      </w:r>
    </w:p>
    <w:p w:rsidR="00041183" w:rsidRPr="00041183" w:rsidRDefault="00041183" w:rsidP="00041183">
      <w:pPr>
        <w:widowControl/>
        <w:spacing w:after="150" w:line="293" w:lineRule="atLeast"/>
        <w:ind w:firstLine="480"/>
        <w:jc w:val="left"/>
        <w:rPr>
          <w:rFonts w:ascii="黑体" w:eastAsia="黑体" w:hAnsi="黑体" w:cs="宋体" w:hint="eastAsia"/>
          <w:color w:val="333333"/>
          <w:kern w:val="0"/>
          <w:sz w:val="20"/>
          <w:szCs w:val="20"/>
        </w:rPr>
      </w:pPr>
      <w:r w:rsidRPr="00041183">
        <w:rPr>
          <w:rFonts w:ascii="宋体" w:eastAsia="宋体" w:hAnsi="宋体" w:cs="宋体" w:hint="eastAsia"/>
          <w:color w:val="333333"/>
          <w:kern w:val="0"/>
          <w:sz w:val="24"/>
          <w:szCs w:val="24"/>
        </w:rPr>
        <w:lastRenderedPageBreak/>
        <w:t>二是</w:t>
      </w:r>
      <w:proofErr w:type="gramStart"/>
      <w:r w:rsidRPr="00041183">
        <w:rPr>
          <w:rFonts w:ascii="宋体" w:eastAsia="宋体" w:hAnsi="宋体" w:cs="宋体" w:hint="eastAsia"/>
          <w:color w:val="333333"/>
          <w:kern w:val="0"/>
          <w:sz w:val="24"/>
          <w:szCs w:val="24"/>
        </w:rPr>
        <w:t>践行</w:t>
      </w:r>
      <w:proofErr w:type="gramEnd"/>
      <w:r w:rsidRPr="00041183">
        <w:rPr>
          <w:rFonts w:ascii="宋体" w:eastAsia="宋体" w:hAnsi="宋体" w:cs="宋体" w:hint="eastAsia"/>
          <w:color w:val="333333"/>
          <w:kern w:val="0"/>
          <w:sz w:val="24"/>
          <w:szCs w:val="24"/>
        </w:rPr>
        <w:t>习近平同志为核心的党中央提出的治国</w:t>
      </w:r>
      <w:proofErr w:type="gramStart"/>
      <w:r w:rsidRPr="00041183">
        <w:rPr>
          <w:rFonts w:ascii="宋体" w:eastAsia="宋体" w:hAnsi="宋体" w:cs="宋体" w:hint="eastAsia"/>
          <w:color w:val="333333"/>
          <w:kern w:val="0"/>
          <w:sz w:val="24"/>
          <w:szCs w:val="24"/>
        </w:rPr>
        <w:t>理政新理念</w:t>
      </w:r>
      <w:proofErr w:type="gramEnd"/>
      <w:r w:rsidRPr="00041183">
        <w:rPr>
          <w:rFonts w:ascii="宋体" w:eastAsia="宋体" w:hAnsi="宋体" w:cs="宋体" w:hint="eastAsia"/>
          <w:color w:val="333333"/>
          <w:kern w:val="0"/>
          <w:sz w:val="24"/>
          <w:szCs w:val="24"/>
        </w:rPr>
        <w:t>新思想新战略。总书记指出，实现“两个一百年”奋斗目标和中华民族伟大复兴的中国梦，必须始终坚持以人民为中心，将增进人民福祉、促进人的全面发展作为推动经济社会发展的出发点和落脚点，深刻体现以人民为中心是我们党治国理政的价值引领。办学要以人为核心，从管理导向转向服务导向，提高校园生活品质，把育人工作融入到专业育人、管理育人、服务育人、环境</w:t>
      </w:r>
      <w:proofErr w:type="gramStart"/>
      <w:r w:rsidRPr="00041183">
        <w:rPr>
          <w:rFonts w:ascii="宋体" w:eastAsia="宋体" w:hAnsi="宋体" w:cs="宋体" w:hint="eastAsia"/>
          <w:color w:val="333333"/>
          <w:kern w:val="0"/>
          <w:sz w:val="24"/>
          <w:szCs w:val="24"/>
        </w:rPr>
        <w:t>育人全</w:t>
      </w:r>
      <w:proofErr w:type="gramEnd"/>
      <w:r w:rsidRPr="00041183">
        <w:rPr>
          <w:rFonts w:ascii="宋体" w:eastAsia="宋体" w:hAnsi="宋体" w:cs="宋体" w:hint="eastAsia"/>
          <w:color w:val="333333"/>
          <w:kern w:val="0"/>
          <w:sz w:val="24"/>
          <w:szCs w:val="24"/>
        </w:rPr>
        <w:t>过程，更好实现大学的功能。</w:t>
      </w:r>
    </w:p>
    <w:p w:rsidR="00041183" w:rsidRPr="00041183" w:rsidRDefault="00041183" w:rsidP="00041183">
      <w:pPr>
        <w:widowControl/>
        <w:spacing w:after="150" w:line="293" w:lineRule="atLeast"/>
        <w:ind w:firstLine="480"/>
        <w:jc w:val="left"/>
        <w:rPr>
          <w:rFonts w:ascii="黑体" w:eastAsia="黑体" w:hAnsi="黑体" w:cs="宋体" w:hint="eastAsia"/>
          <w:color w:val="333333"/>
          <w:kern w:val="0"/>
          <w:sz w:val="20"/>
          <w:szCs w:val="20"/>
        </w:rPr>
      </w:pPr>
      <w:r w:rsidRPr="00041183">
        <w:rPr>
          <w:rFonts w:ascii="宋体" w:eastAsia="宋体" w:hAnsi="宋体" w:cs="宋体" w:hint="eastAsia"/>
          <w:color w:val="333333"/>
          <w:kern w:val="0"/>
          <w:sz w:val="24"/>
          <w:szCs w:val="24"/>
        </w:rPr>
        <w:t>三是落实总书记对上海的新要求。总书记参加上海代表团审议时希望上海的同志们继续按照当好全国改革开放排头兵、创新发展先行者的要求，在深化自由贸易试验区改革上有新作为，在推进科技创新中心建设上有新作为，在推进社会治理创新上有新作为，在全面从严治党上有新作为。作为上海规模最大的公办高职院校，如何来体现“新作为”、实践“新作为”，必须要通过学习“两会”精神，按照国家蓝图与上海使命，谋划学院“十三五”发展定位，创建优质院校，提升校园品质，让师生有更多获得感、幸福感；《上海市职业教育改革和发展十三五规划》提出“建设若干所亚洲一流、世界知名的高端职业院校”发展目标，新组建的城建学院是否有勇气冲击建设亚洲一流？我们必须树立建设亚洲一流高职这一理念，要有这样的勇气；要在一流的硬件、一流的软件、一流的队伍、一流的安全、一流的文化等方面努力培育，把“两会”精神融入到实际工作之中，要冲击亚洲一流，先建设好优质院校，以此作为学院共同的工作目标。</w:t>
      </w:r>
    </w:p>
    <w:p w:rsidR="00941206" w:rsidRDefault="00941206"/>
    <w:sectPr w:rsidR="00941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87"/>
    <w:rsid w:val="00041183"/>
    <w:rsid w:val="00171C87"/>
    <w:rsid w:val="00941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04118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41183"/>
    <w:rPr>
      <w:rFonts w:ascii="宋体" w:eastAsia="宋体" w:hAnsi="宋体" w:cs="宋体"/>
      <w:b/>
      <w:bCs/>
      <w:kern w:val="0"/>
      <w:sz w:val="24"/>
      <w:szCs w:val="24"/>
    </w:rPr>
  </w:style>
  <w:style w:type="character" w:customStyle="1" w:styleId="text-right">
    <w:name w:val="text-right"/>
    <w:basedOn w:val="a0"/>
    <w:rsid w:val="00041183"/>
  </w:style>
  <w:style w:type="paragraph" w:styleId="a3">
    <w:name w:val="Normal (Web)"/>
    <w:basedOn w:val="a"/>
    <w:uiPriority w:val="99"/>
    <w:semiHidden/>
    <w:unhideWhenUsed/>
    <w:rsid w:val="0004118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041183"/>
    <w:rPr>
      <w:sz w:val="18"/>
      <w:szCs w:val="18"/>
    </w:rPr>
  </w:style>
  <w:style w:type="character" w:customStyle="1" w:styleId="Char">
    <w:name w:val="批注框文本 Char"/>
    <w:basedOn w:val="a0"/>
    <w:link w:val="a4"/>
    <w:uiPriority w:val="99"/>
    <w:semiHidden/>
    <w:rsid w:val="000411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04118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41183"/>
    <w:rPr>
      <w:rFonts w:ascii="宋体" w:eastAsia="宋体" w:hAnsi="宋体" w:cs="宋体"/>
      <w:b/>
      <w:bCs/>
      <w:kern w:val="0"/>
      <w:sz w:val="24"/>
      <w:szCs w:val="24"/>
    </w:rPr>
  </w:style>
  <w:style w:type="character" w:customStyle="1" w:styleId="text-right">
    <w:name w:val="text-right"/>
    <w:basedOn w:val="a0"/>
    <w:rsid w:val="00041183"/>
  </w:style>
  <w:style w:type="paragraph" w:styleId="a3">
    <w:name w:val="Normal (Web)"/>
    <w:basedOn w:val="a"/>
    <w:uiPriority w:val="99"/>
    <w:semiHidden/>
    <w:unhideWhenUsed/>
    <w:rsid w:val="0004118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041183"/>
    <w:rPr>
      <w:sz w:val="18"/>
      <w:szCs w:val="18"/>
    </w:rPr>
  </w:style>
  <w:style w:type="character" w:customStyle="1" w:styleId="Char">
    <w:name w:val="批注框文本 Char"/>
    <w:basedOn w:val="a0"/>
    <w:link w:val="a4"/>
    <w:uiPriority w:val="99"/>
    <w:semiHidden/>
    <w:rsid w:val="00041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25695">
      <w:bodyDiv w:val="1"/>
      <w:marLeft w:val="0"/>
      <w:marRight w:val="0"/>
      <w:marTop w:val="0"/>
      <w:marBottom w:val="0"/>
      <w:divBdr>
        <w:top w:val="none" w:sz="0" w:space="0" w:color="auto"/>
        <w:left w:val="none" w:sz="0" w:space="0" w:color="auto"/>
        <w:bottom w:val="none" w:sz="0" w:space="0" w:color="auto"/>
        <w:right w:val="none" w:sz="0" w:space="0" w:color="auto"/>
      </w:divBdr>
      <w:divsChild>
        <w:div w:id="587234932">
          <w:marLeft w:val="0"/>
          <w:marRight w:val="0"/>
          <w:marTop w:val="0"/>
          <w:marBottom w:val="300"/>
          <w:divBdr>
            <w:top w:val="single" w:sz="6" w:space="6" w:color="FBEED5"/>
            <w:left w:val="single" w:sz="6" w:space="11" w:color="FBEED5"/>
            <w:bottom w:val="single" w:sz="6" w:space="6" w:color="FBEED5"/>
            <w:right w:val="single" w:sz="6" w:space="26" w:color="FBEED5"/>
          </w:divBdr>
        </w:div>
        <w:div w:id="123412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2018-01-08T06:17:00Z</dcterms:created>
  <dcterms:modified xsi:type="dcterms:W3CDTF">2018-01-08T06:17:00Z</dcterms:modified>
</cp:coreProperties>
</file>