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1D4" w:rsidRPr="00BE2B3E" w:rsidRDefault="004031D4" w:rsidP="0028489F">
      <w:pPr>
        <w:pStyle w:val="a3"/>
        <w:spacing w:before="0" w:beforeAutospacing="0" w:after="0" w:afterAutospacing="0" w:line="360" w:lineRule="auto"/>
        <w:jc w:val="center"/>
        <w:rPr>
          <w:rFonts w:ascii="新宋体" w:eastAsia="新宋体" w:hAnsi="新宋体"/>
          <w:b/>
          <w:color w:val="333333"/>
          <w:sz w:val="32"/>
          <w:szCs w:val="32"/>
        </w:rPr>
      </w:pPr>
      <w:r w:rsidRPr="00BE2B3E">
        <w:rPr>
          <w:rFonts w:ascii="新宋体" w:eastAsia="新宋体" w:hAnsi="新宋体"/>
          <w:b/>
          <w:color w:val="333333"/>
          <w:sz w:val="32"/>
          <w:szCs w:val="32"/>
        </w:rPr>
        <w:t>上海</w:t>
      </w:r>
      <w:r w:rsidRPr="00BE2B3E">
        <w:rPr>
          <w:rFonts w:ascii="新宋体" w:eastAsia="新宋体" w:hAnsi="新宋体" w:hint="eastAsia"/>
          <w:b/>
          <w:color w:val="333333"/>
          <w:sz w:val="32"/>
          <w:szCs w:val="32"/>
        </w:rPr>
        <w:t>城建职业</w:t>
      </w:r>
      <w:r w:rsidRPr="00BE2B3E">
        <w:rPr>
          <w:rFonts w:ascii="新宋体" w:eastAsia="新宋体" w:hAnsi="新宋体"/>
          <w:b/>
          <w:color w:val="333333"/>
          <w:sz w:val="32"/>
          <w:szCs w:val="32"/>
        </w:rPr>
        <w:t>学院基层党建工作经费使用和管理办法</w:t>
      </w:r>
    </w:p>
    <w:p w:rsidR="007B4410" w:rsidRDefault="007B4410" w:rsidP="008C5D6A">
      <w:pPr>
        <w:pStyle w:val="a3"/>
        <w:spacing w:before="0" w:beforeAutospacing="0" w:after="0" w:afterAutospacing="0" w:line="550" w:lineRule="exact"/>
        <w:rPr>
          <w:rFonts w:hint="eastAsia"/>
          <w:b/>
          <w:color w:val="333333"/>
          <w:sz w:val="28"/>
          <w:szCs w:val="28"/>
        </w:rPr>
      </w:pPr>
    </w:p>
    <w:p w:rsidR="004031D4" w:rsidRPr="00D833BD" w:rsidRDefault="004031D4" w:rsidP="008C5D6A">
      <w:pPr>
        <w:pStyle w:val="a3"/>
        <w:spacing w:before="0" w:beforeAutospacing="0" w:after="0" w:afterAutospacing="0" w:line="550" w:lineRule="exact"/>
        <w:rPr>
          <w:rFonts w:asciiTheme="minorEastAsia" w:eastAsiaTheme="minorEastAsia" w:hAnsiTheme="minorEastAsia"/>
          <w:color w:val="333333"/>
          <w:sz w:val="28"/>
          <w:szCs w:val="28"/>
        </w:rPr>
      </w:pPr>
      <w:r>
        <w:rPr>
          <w:color w:val="333333"/>
          <w:sz w:val="30"/>
          <w:szCs w:val="30"/>
        </w:rPr>
        <w:t> </w:t>
      </w:r>
      <w:r w:rsidRPr="00D833BD">
        <w:rPr>
          <w:color w:val="333333"/>
          <w:sz w:val="28"/>
          <w:szCs w:val="28"/>
        </w:rPr>
        <w:t> </w:t>
      </w:r>
      <w:r w:rsidR="00F5520D" w:rsidRPr="00D833BD">
        <w:rPr>
          <w:rFonts w:asciiTheme="minorEastAsia" w:eastAsiaTheme="minorEastAsia" w:hAnsiTheme="minorEastAsia"/>
          <w:color w:val="333333"/>
          <w:sz w:val="28"/>
          <w:szCs w:val="28"/>
        </w:rPr>
        <w:t>基层党建工作</w:t>
      </w:r>
      <w:r w:rsidRPr="00D833BD">
        <w:rPr>
          <w:rFonts w:asciiTheme="minorEastAsia" w:eastAsiaTheme="minorEastAsia" w:hAnsiTheme="minorEastAsia"/>
          <w:color w:val="333333"/>
          <w:sz w:val="28"/>
          <w:szCs w:val="28"/>
        </w:rPr>
        <w:t>经费是</w:t>
      </w:r>
      <w:r w:rsidR="00836B46" w:rsidRPr="00D833BD">
        <w:rPr>
          <w:rFonts w:asciiTheme="minorEastAsia" w:eastAsiaTheme="minorEastAsia" w:hAnsiTheme="minorEastAsia"/>
          <w:color w:val="333333"/>
          <w:sz w:val="28"/>
          <w:szCs w:val="28"/>
        </w:rPr>
        <w:t>学院</w:t>
      </w:r>
      <w:r w:rsidRPr="00D833BD">
        <w:rPr>
          <w:rFonts w:asciiTheme="minorEastAsia" w:eastAsiaTheme="minorEastAsia" w:hAnsiTheme="minorEastAsia"/>
          <w:color w:val="333333"/>
          <w:sz w:val="28"/>
          <w:szCs w:val="28"/>
        </w:rPr>
        <w:t>为全校基层党建工作提供的重要经费保障。</w:t>
      </w:r>
      <w:r w:rsidR="00B640EB" w:rsidRPr="00D833BD">
        <w:rPr>
          <w:rFonts w:asciiTheme="minorEastAsia" w:eastAsiaTheme="minorEastAsia" w:hAnsiTheme="minorEastAsia"/>
          <w:color w:val="333333"/>
          <w:sz w:val="28"/>
          <w:szCs w:val="28"/>
        </w:rPr>
        <w:t>为进一步规范经费管理，提高使用效率，推动基层党组织活动深入开展</w:t>
      </w:r>
      <w:r w:rsidR="00B640EB"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结合</w:t>
      </w:r>
      <w:r w:rsidR="00836B46" w:rsidRPr="00D833BD">
        <w:rPr>
          <w:rFonts w:asciiTheme="minorEastAsia" w:eastAsiaTheme="minorEastAsia" w:hAnsiTheme="minorEastAsia"/>
          <w:color w:val="333333"/>
          <w:sz w:val="28"/>
          <w:szCs w:val="28"/>
        </w:rPr>
        <w:t>学院</w:t>
      </w:r>
      <w:r w:rsidR="00587501" w:rsidRPr="00D833BD">
        <w:rPr>
          <w:rFonts w:asciiTheme="minorEastAsia" w:eastAsiaTheme="minorEastAsia" w:hAnsiTheme="minorEastAsia"/>
          <w:color w:val="333333"/>
          <w:sz w:val="28"/>
          <w:szCs w:val="28"/>
        </w:rPr>
        <w:t>实际，制定本</w:t>
      </w:r>
      <w:r w:rsidR="00587501" w:rsidRPr="00D833BD">
        <w:rPr>
          <w:rFonts w:asciiTheme="minorEastAsia" w:eastAsiaTheme="minorEastAsia" w:hAnsiTheme="minorEastAsia" w:hint="eastAsia"/>
          <w:color w:val="333333"/>
          <w:sz w:val="28"/>
          <w:szCs w:val="28"/>
        </w:rPr>
        <w:t>办法</w:t>
      </w:r>
      <w:r w:rsidRPr="00D833BD">
        <w:rPr>
          <w:rFonts w:asciiTheme="minorEastAsia" w:eastAsiaTheme="minorEastAsia" w:hAnsiTheme="minorEastAsia"/>
          <w:color w:val="333333"/>
          <w:sz w:val="28"/>
          <w:szCs w:val="28"/>
        </w:rPr>
        <w:t>。</w:t>
      </w:r>
    </w:p>
    <w:p w:rsidR="008501DB" w:rsidRPr="00D833BD" w:rsidRDefault="008501DB" w:rsidP="008C5D6A">
      <w:pPr>
        <w:pStyle w:val="ptextindent21"/>
        <w:numPr>
          <w:ilvl w:val="0"/>
          <w:numId w:val="1"/>
        </w:numPr>
        <w:spacing w:before="0" w:beforeAutospacing="0" w:after="0" w:afterAutospacing="0" w:line="550" w:lineRule="exact"/>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党建工作</w:t>
      </w:r>
      <w:r w:rsidRPr="00D833BD">
        <w:rPr>
          <w:rFonts w:asciiTheme="minorEastAsia" w:eastAsiaTheme="minorEastAsia" w:hAnsiTheme="minorEastAsia"/>
          <w:b/>
          <w:color w:val="333333"/>
          <w:sz w:val="28"/>
          <w:szCs w:val="28"/>
        </w:rPr>
        <w:t>经费来源及分配</w:t>
      </w:r>
    </w:p>
    <w:p w:rsidR="0060052B" w:rsidRPr="00D833BD" w:rsidRDefault="00BE6FAD" w:rsidP="008C5D6A">
      <w:pPr>
        <w:pStyle w:val="ptextindent21"/>
        <w:spacing w:before="0" w:beforeAutospacing="0" w:after="0" w:afterAutospacing="0" w:line="550" w:lineRule="exact"/>
        <w:ind w:firstLine="0"/>
        <w:rPr>
          <w:rFonts w:asciiTheme="minorEastAsia" w:eastAsiaTheme="minorEastAsia" w:hAnsiTheme="minorEastAsia"/>
          <w:color w:val="333333"/>
          <w:sz w:val="28"/>
          <w:szCs w:val="28"/>
        </w:rPr>
      </w:pPr>
      <w:r w:rsidRPr="00D833BD">
        <w:rPr>
          <w:rFonts w:asciiTheme="minorEastAsia" w:eastAsiaTheme="minorEastAsia" w:hAnsiTheme="minorEastAsia" w:hint="eastAsia"/>
          <w:b/>
          <w:color w:val="333333"/>
          <w:sz w:val="28"/>
          <w:szCs w:val="28"/>
        </w:rPr>
        <w:t xml:space="preserve">   </w:t>
      </w:r>
      <w:r w:rsidR="008501DB" w:rsidRPr="00D833BD">
        <w:rPr>
          <w:rFonts w:asciiTheme="minorEastAsia" w:eastAsiaTheme="minorEastAsia" w:hAnsiTheme="minorEastAsia" w:hint="eastAsia"/>
          <w:color w:val="333333"/>
          <w:sz w:val="28"/>
          <w:szCs w:val="28"/>
        </w:rPr>
        <w:t>党建工作经费</w:t>
      </w:r>
      <w:r w:rsidRPr="00D833BD">
        <w:rPr>
          <w:rFonts w:asciiTheme="minorEastAsia" w:eastAsiaTheme="minorEastAsia" w:hAnsiTheme="minorEastAsia" w:hint="eastAsia"/>
          <w:color w:val="333333"/>
          <w:sz w:val="28"/>
          <w:szCs w:val="28"/>
        </w:rPr>
        <w:t>是</w:t>
      </w:r>
      <w:r w:rsidR="0080664C" w:rsidRPr="00D833BD">
        <w:rPr>
          <w:rFonts w:asciiTheme="minorEastAsia" w:eastAsiaTheme="minorEastAsia" w:hAnsiTheme="minorEastAsia" w:hint="eastAsia"/>
          <w:color w:val="333333"/>
          <w:sz w:val="28"/>
          <w:szCs w:val="28"/>
        </w:rPr>
        <w:t>由学院事业经费列支的党建专项经费和党员缴纳党费划拨</w:t>
      </w:r>
      <w:r w:rsidRPr="00D833BD">
        <w:rPr>
          <w:rFonts w:asciiTheme="minorEastAsia" w:eastAsiaTheme="minorEastAsia" w:hAnsiTheme="minorEastAsia" w:hint="eastAsia"/>
          <w:color w:val="333333"/>
          <w:sz w:val="28"/>
          <w:szCs w:val="28"/>
        </w:rPr>
        <w:t>两部分组成。</w:t>
      </w:r>
    </w:p>
    <w:p w:rsidR="00D174CB" w:rsidRPr="00D833BD" w:rsidRDefault="00D174CB" w:rsidP="008C5D6A">
      <w:pPr>
        <w:pStyle w:val="ptextindent21"/>
        <w:spacing w:before="0" w:beforeAutospacing="0" w:after="0" w:afterAutospacing="0" w:line="550" w:lineRule="exact"/>
        <w:ind w:firstLineChars="150" w:firstLine="422"/>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（一）党费下拨</w:t>
      </w:r>
    </w:p>
    <w:p w:rsidR="0060052B" w:rsidRPr="00D833BD" w:rsidRDefault="0060052B" w:rsidP="008C5D6A">
      <w:pPr>
        <w:pStyle w:val="a3"/>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 xml:space="preserve">  </w:t>
      </w:r>
      <w:r w:rsidR="00362EDC" w:rsidRPr="00D833BD">
        <w:rPr>
          <w:rFonts w:asciiTheme="minorEastAsia" w:eastAsiaTheme="minorEastAsia" w:hAnsiTheme="minorEastAsia" w:hint="eastAsia"/>
          <w:color w:val="333333"/>
          <w:sz w:val="28"/>
          <w:szCs w:val="28"/>
        </w:rPr>
        <w:t xml:space="preserve"> </w:t>
      </w:r>
      <w:r w:rsidRPr="00D833BD">
        <w:rPr>
          <w:rFonts w:asciiTheme="minorEastAsia" w:eastAsiaTheme="minorEastAsia" w:hAnsiTheme="minorEastAsia" w:hint="eastAsia"/>
          <w:color w:val="333333"/>
          <w:sz w:val="28"/>
          <w:szCs w:val="28"/>
        </w:rPr>
        <w:t xml:space="preserve"> </w:t>
      </w:r>
      <w:r w:rsidRPr="00D833BD">
        <w:rPr>
          <w:rFonts w:asciiTheme="minorEastAsia" w:eastAsiaTheme="minorEastAsia" w:hAnsiTheme="minorEastAsia"/>
          <w:color w:val="333333"/>
          <w:sz w:val="28"/>
          <w:szCs w:val="28"/>
        </w:rPr>
        <w:t>1</w:t>
      </w:r>
      <w:r w:rsidR="006B74AE" w:rsidRPr="00D833BD">
        <w:rPr>
          <w:rFonts w:asciiTheme="minorEastAsia" w:eastAsiaTheme="minorEastAsia" w:hAnsiTheme="minorEastAsia" w:hint="eastAsia"/>
          <w:color w:val="333333"/>
          <w:sz w:val="28"/>
          <w:szCs w:val="28"/>
        </w:rPr>
        <w:t>.</w:t>
      </w:r>
      <w:r w:rsidR="00855F29" w:rsidRPr="00D833BD">
        <w:rPr>
          <w:rFonts w:asciiTheme="minorEastAsia" w:eastAsiaTheme="minorEastAsia" w:hAnsiTheme="minorEastAsia" w:hint="eastAsia"/>
          <w:color w:val="333333"/>
          <w:sz w:val="28"/>
          <w:szCs w:val="28"/>
        </w:rPr>
        <w:t>党费</w:t>
      </w:r>
      <w:r w:rsidR="00855F29" w:rsidRPr="00D833BD">
        <w:rPr>
          <w:rFonts w:asciiTheme="minorEastAsia" w:eastAsiaTheme="minorEastAsia" w:hAnsiTheme="minorEastAsia"/>
          <w:color w:val="333333"/>
          <w:sz w:val="28"/>
          <w:szCs w:val="28"/>
        </w:rPr>
        <w:t>是党员对党组织应尽的义务</w:t>
      </w:r>
      <w:r w:rsidR="00E479F3" w:rsidRPr="00D833BD">
        <w:rPr>
          <w:rFonts w:asciiTheme="minorEastAsia" w:eastAsiaTheme="minorEastAsia" w:hAnsiTheme="minorEastAsia" w:hint="eastAsia"/>
          <w:color w:val="333333"/>
          <w:sz w:val="28"/>
          <w:szCs w:val="28"/>
        </w:rPr>
        <w:t>,</w:t>
      </w:r>
      <w:r w:rsidR="00855F29" w:rsidRPr="00D833BD">
        <w:rPr>
          <w:rFonts w:asciiTheme="minorEastAsia" w:eastAsiaTheme="minorEastAsia" w:hAnsiTheme="minorEastAsia" w:hint="eastAsia"/>
          <w:color w:val="333333"/>
          <w:sz w:val="28"/>
          <w:szCs w:val="28"/>
        </w:rPr>
        <w:t>每位党员每月按照</w:t>
      </w:r>
      <w:r w:rsidR="00372909" w:rsidRPr="00D833BD">
        <w:rPr>
          <w:rFonts w:asciiTheme="minorEastAsia" w:eastAsiaTheme="minorEastAsia" w:hAnsiTheme="minorEastAsia" w:hint="eastAsia"/>
          <w:color w:val="333333"/>
          <w:sz w:val="28"/>
          <w:szCs w:val="28"/>
        </w:rPr>
        <w:t>规定</w:t>
      </w:r>
      <w:r w:rsidR="000748DB" w:rsidRPr="00D833BD">
        <w:rPr>
          <w:rFonts w:asciiTheme="minorEastAsia" w:eastAsiaTheme="minorEastAsia" w:hAnsiTheme="minorEastAsia" w:hint="eastAsia"/>
          <w:color w:val="333333"/>
          <w:sz w:val="28"/>
          <w:szCs w:val="28"/>
        </w:rPr>
        <w:t>标准</w:t>
      </w:r>
      <w:r w:rsidR="00372909" w:rsidRPr="00D833BD">
        <w:rPr>
          <w:rFonts w:asciiTheme="minorEastAsia" w:eastAsiaTheme="minorEastAsia" w:hAnsiTheme="minorEastAsia" w:hint="eastAsia"/>
          <w:color w:val="333333"/>
          <w:sz w:val="28"/>
          <w:szCs w:val="28"/>
        </w:rPr>
        <w:t>统一汇缴</w:t>
      </w:r>
      <w:r w:rsidR="000748DB" w:rsidRPr="00D833BD">
        <w:rPr>
          <w:rFonts w:asciiTheme="minorEastAsia" w:eastAsiaTheme="minorEastAsia" w:hAnsiTheme="minorEastAsia" w:hint="eastAsia"/>
          <w:color w:val="333333"/>
          <w:sz w:val="28"/>
          <w:szCs w:val="28"/>
        </w:rPr>
        <w:t>至学校党费专户</w:t>
      </w:r>
      <w:r w:rsidR="00D174CB" w:rsidRPr="00D833BD">
        <w:rPr>
          <w:rFonts w:asciiTheme="minorEastAsia" w:eastAsiaTheme="minorEastAsia" w:hAnsiTheme="minorEastAsia" w:hint="eastAsia"/>
          <w:color w:val="333333"/>
          <w:sz w:val="28"/>
          <w:szCs w:val="28"/>
        </w:rPr>
        <w:t>。</w:t>
      </w:r>
      <w:r w:rsidR="000748DB" w:rsidRPr="00D833BD">
        <w:rPr>
          <w:rFonts w:asciiTheme="minorEastAsia" w:eastAsiaTheme="minorEastAsia" w:hAnsiTheme="minorEastAsia" w:hint="eastAsia"/>
          <w:color w:val="333333"/>
          <w:sz w:val="28"/>
          <w:szCs w:val="28"/>
        </w:rPr>
        <w:t>学院所收党费</w:t>
      </w:r>
      <w:r w:rsidRPr="00D833BD">
        <w:rPr>
          <w:rFonts w:asciiTheme="minorEastAsia" w:eastAsiaTheme="minorEastAsia" w:hAnsiTheme="minorEastAsia" w:hint="eastAsia"/>
          <w:color w:val="333333"/>
          <w:sz w:val="28"/>
          <w:szCs w:val="28"/>
        </w:rPr>
        <w:t>除总额的50%按规定上缴外，20%留存学院</w:t>
      </w:r>
      <w:r w:rsidR="000748DB" w:rsidRPr="00D833BD">
        <w:rPr>
          <w:rFonts w:asciiTheme="minorEastAsia" w:eastAsiaTheme="minorEastAsia" w:hAnsiTheme="minorEastAsia" w:hint="eastAsia"/>
          <w:color w:val="333333"/>
          <w:sz w:val="28"/>
          <w:szCs w:val="28"/>
        </w:rPr>
        <w:t>党费专户</w:t>
      </w:r>
      <w:r w:rsidRPr="00D833BD">
        <w:rPr>
          <w:rFonts w:asciiTheme="minorEastAsia" w:eastAsiaTheme="minorEastAsia" w:hAnsiTheme="minorEastAsia" w:hint="eastAsia"/>
          <w:color w:val="333333"/>
          <w:sz w:val="28"/>
          <w:szCs w:val="28"/>
        </w:rPr>
        <w:t>，用于组织全校性党</w:t>
      </w:r>
      <w:r w:rsidR="00D174CB" w:rsidRPr="00D833BD">
        <w:rPr>
          <w:rFonts w:asciiTheme="minorEastAsia" w:eastAsiaTheme="minorEastAsia" w:hAnsiTheme="minorEastAsia" w:hint="eastAsia"/>
          <w:color w:val="333333"/>
          <w:sz w:val="28"/>
          <w:szCs w:val="28"/>
        </w:rPr>
        <w:t>建</w:t>
      </w:r>
      <w:r w:rsidRPr="00D833BD">
        <w:rPr>
          <w:rFonts w:asciiTheme="minorEastAsia" w:eastAsiaTheme="minorEastAsia" w:hAnsiTheme="minorEastAsia" w:hint="eastAsia"/>
          <w:color w:val="333333"/>
          <w:sz w:val="28"/>
          <w:szCs w:val="28"/>
        </w:rPr>
        <w:t>活动，30</w:t>
      </w:r>
      <w:r w:rsidR="000748DB"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hint="eastAsia"/>
          <w:color w:val="333333"/>
          <w:sz w:val="28"/>
          <w:szCs w:val="28"/>
        </w:rPr>
        <w:t xml:space="preserve">返拨给各党总支、直属党支部。离退休支部比例可根据实际情况安排。 </w:t>
      </w:r>
    </w:p>
    <w:p w:rsidR="00D174CB" w:rsidRPr="00D833BD" w:rsidRDefault="0060052B" w:rsidP="008C5D6A">
      <w:pPr>
        <w:pStyle w:val="a3"/>
        <w:spacing w:before="0" w:beforeAutospacing="0" w:after="0" w:afterAutospacing="0" w:line="550" w:lineRule="exact"/>
        <w:rPr>
          <w:rFonts w:ascii="Times New Roman" w:hAnsi="Times New Roman" w:cs="Times New Roman"/>
          <w:sz w:val="28"/>
          <w:szCs w:val="28"/>
        </w:rPr>
      </w:pPr>
      <w:r w:rsidRPr="00D833BD">
        <w:rPr>
          <w:rFonts w:asciiTheme="minorEastAsia" w:eastAsiaTheme="minorEastAsia" w:hAnsiTheme="minorEastAsia" w:hint="eastAsia"/>
          <w:color w:val="333333"/>
          <w:sz w:val="28"/>
          <w:szCs w:val="28"/>
        </w:rPr>
        <w:t xml:space="preserve">   2．党费由组织部专项管理。每年由组织部根据上年度收缴的党费金额核算出返拨金额，将党费额度下发各党总支、直属党支部。</w:t>
      </w:r>
      <w:r w:rsidRPr="00D833BD">
        <w:rPr>
          <w:rFonts w:ascii="Times New Roman" w:hAnsi="Times New Roman" w:cs="Times New Roman"/>
          <w:sz w:val="28"/>
          <w:szCs w:val="28"/>
        </w:rPr>
        <w:t xml:space="preserve"> </w:t>
      </w:r>
    </w:p>
    <w:p w:rsidR="0060052B" w:rsidRPr="00D833BD" w:rsidRDefault="00D174CB" w:rsidP="008C5D6A">
      <w:pPr>
        <w:pStyle w:val="a3"/>
        <w:spacing w:before="0" w:beforeAutospacing="0" w:after="0" w:afterAutospacing="0" w:line="550" w:lineRule="exact"/>
        <w:ind w:firstLineChars="100" w:firstLine="281"/>
        <w:rPr>
          <w:rFonts w:ascii="Times New Roman" w:hAnsi="Times New Roman" w:cs="Times New Roman"/>
          <w:b/>
          <w:sz w:val="28"/>
          <w:szCs w:val="28"/>
        </w:rPr>
      </w:pPr>
      <w:r w:rsidRPr="00D833BD">
        <w:rPr>
          <w:rFonts w:ascii="Times New Roman" w:hAnsi="Times New Roman" w:cs="Times New Roman" w:hint="eastAsia"/>
          <w:b/>
          <w:sz w:val="28"/>
          <w:szCs w:val="28"/>
        </w:rPr>
        <w:t>（二）党建专项经费</w:t>
      </w:r>
    </w:p>
    <w:p w:rsidR="0060052B" w:rsidRPr="00D833BD" w:rsidRDefault="0060052B" w:rsidP="008C5D6A">
      <w:pPr>
        <w:pStyle w:val="a3"/>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 </w:t>
      </w:r>
      <w:r w:rsidRPr="00D833BD">
        <w:rPr>
          <w:rFonts w:asciiTheme="minorEastAsia" w:eastAsiaTheme="minorEastAsia" w:hAnsiTheme="minorEastAsia" w:hint="eastAsia"/>
          <w:color w:val="333333"/>
          <w:sz w:val="28"/>
          <w:szCs w:val="28"/>
        </w:rPr>
        <w:t xml:space="preserve"> </w:t>
      </w:r>
      <w:r w:rsidRPr="00D833BD">
        <w:rPr>
          <w:rFonts w:asciiTheme="minorEastAsia" w:eastAsiaTheme="minorEastAsia" w:hAnsiTheme="minorEastAsia"/>
          <w:color w:val="333333"/>
          <w:sz w:val="28"/>
          <w:szCs w:val="28"/>
        </w:rPr>
        <w:t>1</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学院</w:t>
      </w:r>
      <w:r w:rsidR="00C44554" w:rsidRPr="00D833BD">
        <w:rPr>
          <w:rFonts w:asciiTheme="minorEastAsia" w:eastAsiaTheme="minorEastAsia" w:hAnsiTheme="minorEastAsia" w:hint="eastAsia"/>
          <w:color w:val="333333"/>
          <w:sz w:val="28"/>
          <w:szCs w:val="28"/>
        </w:rPr>
        <w:t>设立党建活动专项经费，</w:t>
      </w:r>
      <w:r w:rsidRPr="00D833BD">
        <w:rPr>
          <w:rFonts w:asciiTheme="minorEastAsia" w:eastAsiaTheme="minorEastAsia" w:hAnsiTheme="minorEastAsia"/>
          <w:color w:val="333333"/>
          <w:sz w:val="28"/>
          <w:szCs w:val="28"/>
        </w:rPr>
        <w:t>每年划拨</w:t>
      </w:r>
      <w:r w:rsidRPr="00D833BD">
        <w:rPr>
          <w:rFonts w:asciiTheme="minorEastAsia" w:eastAsiaTheme="minorEastAsia" w:hAnsiTheme="minorEastAsia" w:hint="eastAsia"/>
          <w:color w:val="333333"/>
          <w:sz w:val="28"/>
          <w:szCs w:val="28"/>
        </w:rPr>
        <w:t>不低于</w:t>
      </w:r>
      <w:r w:rsidR="00D174CB" w:rsidRPr="00D833BD">
        <w:rPr>
          <w:rFonts w:asciiTheme="minorEastAsia" w:eastAsiaTheme="minorEastAsia" w:hAnsiTheme="minorEastAsia" w:hint="eastAsia"/>
          <w:color w:val="333333"/>
          <w:sz w:val="28"/>
          <w:szCs w:val="28"/>
        </w:rPr>
        <w:t>10</w:t>
      </w:r>
      <w:r w:rsidRPr="00D833BD">
        <w:rPr>
          <w:rFonts w:asciiTheme="minorEastAsia" w:eastAsiaTheme="minorEastAsia" w:hAnsiTheme="minorEastAsia" w:hint="eastAsia"/>
          <w:color w:val="333333"/>
          <w:sz w:val="28"/>
          <w:szCs w:val="28"/>
        </w:rPr>
        <w:t>0万元的专项经费用于全校基层党建工作</w:t>
      </w:r>
      <w:r w:rsidR="00C44554" w:rsidRPr="00D833BD">
        <w:rPr>
          <w:rFonts w:asciiTheme="minorEastAsia" w:eastAsiaTheme="minorEastAsia" w:hAnsiTheme="minorEastAsia" w:hint="eastAsia"/>
          <w:color w:val="333333"/>
          <w:sz w:val="28"/>
          <w:szCs w:val="28"/>
        </w:rPr>
        <w:t>，账户列在党委组织部。</w:t>
      </w:r>
    </w:p>
    <w:p w:rsidR="0060052B" w:rsidRPr="00D833BD" w:rsidRDefault="00C44554" w:rsidP="008C5D6A">
      <w:pPr>
        <w:pStyle w:val="a3"/>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 xml:space="preserve">   2．</w:t>
      </w:r>
      <w:r w:rsidRPr="00D833BD">
        <w:rPr>
          <w:rFonts w:asciiTheme="minorEastAsia" w:eastAsiaTheme="minorEastAsia" w:hAnsiTheme="minorEastAsia"/>
          <w:color w:val="333333"/>
          <w:sz w:val="28"/>
          <w:szCs w:val="28"/>
        </w:rPr>
        <w:t>学院党委组织部根</w:t>
      </w:r>
      <w:r w:rsidR="0060052B" w:rsidRPr="00D833BD">
        <w:rPr>
          <w:rFonts w:asciiTheme="minorEastAsia" w:eastAsiaTheme="minorEastAsia" w:hAnsiTheme="minorEastAsia"/>
          <w:color w:val="333333"/>
          <w:sz w:val="28"/>
          <w:szCs w:val="28"/>
        </w:rPr>
        <w:t>据学院基层党建工作实际，充分考虑各基层党组织的规模和党员数量，</w:t>
      </w:r>
      <w:r w:rsidR="0060052B" w:rsidRPr="00D833BD">
        <w:rPr>
          <w:rFonts w:asciiTheme="minorEastAsia" w:eastAsiaTheme="minorEastAsia" w:hAnsiTheme="minorEastAsia" w:hint="eastAsia"/>
          <w:color w:val="333333"/>
          <w:sz w:val="28"/>
          <w:szCs w:val="28"/>
        </w:rPr>
        <w:t>每年年初按照</w:t>
      </w:r>
      <w:r w:rsidRPr="00D833BD">
        <w:rPr>
          <w:rFonts w:asciiTheme="minorEastAsia" w:eastAsiaTheme="minorEastAsia" w:hAnsiTheme="minorEastAsia" w:hint="eastAsia"/>
          <w:color w:val="333333"/>
          <w:sz w:val="28"/>
          <w:szCs w:val="28"/>
        </w:rPr>
        <w:t>每个党员不低于每年500</w:t>
      </w:r>
      <w:r w:rsidR="00706ADA">
        <w:rPr>
          <w:rFonts w:asciiTheme="minorEastAsia" w:eastAsiaTheme="minorEastAsia" w:hAnsiTheme="minorEastAsia" w:hint="eastAsia"/>
          <w:color w:val="333333"/>
          <w:sz w:val="28"/>
          <w:szCs w:val="28"/>
        </w:rPr>
        <w:t>元的标准划给党支部作为党员党建活动经费；</w:t>
      </w:r>
      <w:r w:rsidR="0060052B" w:rsidRPr="00D833BD">
        <w:rPr>
          <w:rFonts w:asciiTheme="minorEastAsia" w:eastAsiaTheme="minorEastAsia" w:hAnsiTheme="minorEastAsia" w:hint="eastAsia"/>
          <w:color w:val="333333"/>
          <w:sz w:val="28"/>
          <w:szCs w:val="28"/>
        </w:rPr>
        <w:t>对于</w:t>
      </w:r>
      <w:r w:rsidR="00706ADA">
        <w:rPr>
          <w:rFonts w:asciiTheme="minorEastAsia" w:eastAsiaTheme="minorEastAsia" w:hAnsiTheme="minorEastAsia" w:hint="eastAsia"/>
          <w:color w:val="333333"/>
          <w:sz w:val="28"/>
          <w:szCs w:val="28"/>
        </w:rPr>
        <w:t>达到三</w:t>
      </w:r>
      <w:r w:rsidR="00362EDC" w:rsidRPr="00D833BD">
        <w:rPr>
          <w:rFonts w:asciiTheme="minorEastAsia" w:eastAsiaTheme="minorEastAsia" w:hAnsiTheme="minorEastAsia" w:hint="eastAsia"/>
          <w:color w:val="333333"/>
          <w:sz w:val="28"/>
          <w:szCs w:val="28"/>
        </w:rPr>
        <w:t>星级以上的</w:t>
      </w:r>
      <w:r w:rsidR="0060052B" w:rsidRPr="00D833BD">
        <w:rPr>
          <w:rFonts w:asciiTheme="minorEastAsia" w:eastAsiaTheme="minorEastAsia" w:hAnsiTheme="minorEastAsia" w:hint="eastAsia"/>
          <w:color w:val="333333"/>
          <w:sz w:val="28"/>
          <w:szCs w:val="28"/>
        </w:rPr>
        <w:t>基层</w:t>
      </w:r>
      <w:r w:rsidR="00362EDC" w:rsidRPr="00D833BD">
        <w:rPr>
          <w:rFonts w:asciiTheme="minorEastAsia" w:eastAsiaTheme="minorEastAsia" w:hAnsiTheme="minorEastAsia" w:hint="eastAsia"/>
          <w:color w:val="333333"/>
          <w:sz w:val="28"/>
          <w:szCs w:val="28"/>
        </w:rPr>
        <w:t>党组织</w:t>
      </w:r>
      <w:r w:rsidR="00706ADA">
        <w:rPr>
          <w:rFonts w:asciiTheme="minorEastAsia" w:eastAsiaTheme="minorEastAsia" w:hAnsiTheme="minorEastAsia" w:hint="eastAsia"/>
          <w:color w:val="333333"/>
          <w:sz w:val="28"/>
          <w:szCs w:val="28"/>
        </w:rPr>
        <w:t>，加大经费支持力度，人均</w:t>
      </w:r>
      <w:r w:rsidR="00362EDC" w:rsidRPr="00D833BD">
        <w:rPr>
          <w:rFonts w:asciiTheme="minorEastAsia" w:eastAsiaTheme="minorEastAsia" w:hAnsiTheme="minorEastAsia" w:hint="eastAsia"/>
          <w:color w:val="333333"/>
          <w:sz w:val="28"/>
          <w:szCs w:val="28"/>
        </w:rPr>
        <w:t>党建专项经费</w:t>
      </w:r>
      <w:r w:rsidR="00706ADA">
        <w:rPr>
          <w:rFonts w:asciiTheme="minorEastAsia" w:eastAsiaTheme="minorEastAsia" w:hAnsiTheme="minorEastAsia" w:hint="eastAsia"/>
          <w:color w:val="333333"/>
          <w:sz w:val="28"/>
          <w:szCs w:val="28"/>
        </w:rPr>
        <w:t>每一星级</w:t>
      </w:r>
      <w:r w:rsidR="00362EDC" w:rsidRPr="00D833BD">
        <w:rPr>
          <w:rFonts w:asciiTheme="minorEastAsia" w:eastAsiaTheme="minorEastAsia" w:hAnsiTheme="minorEastAsia" w:hint="eastAsia"/>
          <w:color w:val="333333"/>
          <w:sz w:val="28"/>
          <w:szCs w:val="28"/>
        </w:rPr>
        <w:t>上浮不低于</w:t>
      </w:r>
      <w:r w:rsidR="00706ADA">
        <w:rPr>
          <w:rFonts w:asciiTheme="minorEastAsia" w:eastAsiaTheme="minorEastAsia" w:hAnsiTheme="minorEastAsia" w:hint="eastAsia"/>
          <w:color w:val="333333"/>
          <w:sz w:val="28"/>
          <w:szCs w:val="28"/>
        </w:rPr>
        <w:t>20</w:t>
      </w:r>
      <w:r w:rsidR="00362EDC" w:rsidRPr="00D833BD">
        <w:rPr>
          <w:rFonts w:asciiTheme="minorEastAsia" w:eastAsiaTheme="minorEastAsia" w:hAnsiTheme="minorEastAsia" w:hint="eastAsia"/>
          <w:color w:val="333333"/>
          <w:sz w:val="28"/>
          <w:szCs w:val="28"/>
        </w:rPr>
        <w:t>%</w:t>
      </w:r>
      <w:r w:rsidR="0060052B" w:rsidRPr="00D833BD">
        <w:rPr>
          <w:rFonts w:asciiTheme="minorEastAsia" w:eastAsiaTheme="minorEastAsia" w:hAnsiTheme="minorEastAsia" w:hint="eastAsia"/>
          <w:color w:val="333333"/>
          <w:sz w:val="28"/>
          <w:szCs w:val="28"/>
        </w:rPr>
        <w:t>。</w:t>
      </w:r>
      <w:r w:rsidR="007F1645" w:rsidRPr="00D833BD">
        <w:rPr>
          <w:rFonts w:asciiTheme="minorEastAsia" w:eastAsiaTheme="minorEastAsia" w:hAnsiTheme="minorEastAsia" w:hint="eastAsia"/>
          <w:color w:val="333333"/>
          <w:sz w:val="28"/>
          <w:szCs w:val="28"/>
        </w:rPr>
        <w:t>离退休支部、学生党支部的分配标准根据实际情况酌情安排。</w:t>
      </w:r>
    </w:p>
    <w:p w:rsidR="0060052B" w:rsidRPr="00D833BD" w:rsidRDefault="0060052B" w:rsidP="008C5D6A">
      <w:pPr>
        <w:pStyle w:val="a3"/>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lastRenderedPageBreak/>
        <w:t xml:space="preserve">   </w:t>
      </w:r>
      <w:r w:rsidRPr="00D833BD">
        <w:rPr>
          <w:rFonts w:asciiTheme="minorEastAsia" w:eastAsiaTheme="minorEastAsia" w:hAnsiTheme="minorEastAsia"/>
          <w:color w:val="333333"/>
          <w:sz w:val="28"/>
          <w:szCs w:val="28"/>
        </w:rPr>
        <w:t>3</w:t>
      </w:r>
      <w:r w:rsidRPr="00D833BD">
        <w:rPr>
          <w:rFonts w:asciiTheme="minorEastAsia" w:eastAsiaTheme="minorEastAsia" w:hAnsiTheme="minorEastAsia" w:hint="eastAsia"/>
          <w:color w:val="333333"/>
          <w:sz w:val="28"/>
          <w:szCs w:val="28"/>
        </w:rPr>
        <w:t>．党建专项经费由学校财务处专项管理。财务处</w:t>
      </w:r>
      <w:r w:rsidR="00706ADA" w:rsidRPr="00D833BD">
        <w:rPr>
          <w:rFonts w:asciiTheme="minorEastAsia" w:eastAsiaTheme="minorEastAsia" w:hAnsiTheme="minorEastAsia" w:hint="eastAsia"/>
          <w:color w:val="333333"/>
          <w:sz w:val="28"/>
          <w:szCs w:val="28"/>
        </w:rPr>
        <w:t>设立当年党建专项经费科目，按照党委组织部提供的当年党组织设置情况将党建专项经费额度下发各党总支（直属党支部）。</w:t>
      </w:r>
    </w:p>
    <w:p w:rsidR="006147BD" w:rsidRPr="00D833BD" w:rsidRDefault="00692131" w:rsidP="008C5D6A">
      <w:pPr>
        <w:pStyle w:val="ptextindent21"/>
        <w:spacing w:before="0" w:beforeAutospacing="0" w:after="0" w:afterAutospacing="0" w:line="550" w:lineRule="exact"/>
        <w:ind w:firstLineChars="200" w:firstLine="562"/>
        <w:rPr>
          <w:rFonts w:asciiTheme="minorEastAsia" w:eastAsiaTheme="minorEastAsia" w:hAnsiTheme="minorEastAsia"/>
          <w:b/>
          <w:color w:val="333333"/>
          <w:sz w:val="28"/>
          <w:szCs w:val="28"/>
        </w:rPr>
      </w:pPr>
      <w:r w:rsidRPr="00D833BD">
        <w:rPr>
          <w:rFonts w:asciiTheme="minorEastAsia" w:eastAsiaTheme="minorEastAsia" w:hAnsiTheme="minorEastAsia"/>
          <w:b/>
          <w:color w:val="333333"/>
          <w:sz w:val="28"/>
          <w:szCs w:val="28"/>
        </w:rPr>
        <w:t>三</w:t>
      </w:r>
      <w:r w:rsidR="004031D4" w:rsidRPr="00D833BD">
        <w:rPr>
          <w:rFonts w:asciiTheme="minorEastAsia" w:eastAsiaTheme="minorEastAsia" w:hAnsiTheme="minorEastAsia"/>
          <w:b/>
          <w:color w:val="333333"/>
          <w:sz w:val="28"/>
          <w:szCs w:val="28"/>
        </w:rPr>
        <w:t>、</w:t>
      </w:r>
      <w:r w:rsidR="005922A9" w:rsidRPr="00D833BD">
        <w:rPr>
          <w:rFonts w:asciiTheme="minorEastAsia" w:eastAsiaTheme="minorEastAsia" w:hAnsiTheme="minorEastAsia" w:hint="eastAsia"/>
          <w:b/>
          <w:color w:val="333333"/>
          <w:sz w:val="28"/>
          <w:szCs w:val="28"/>
        </w:rPr>
        <w:t>党建工作</w:t>
      </w:r>
      <w:r w:rsidR="005922A9" w:rsidRPr="00D833BD">
        <w:rPr>
          <w:rFonts w:asciiTheme="minorEastAsia" w:eastAsiaTheme="minorEastAsia" w:hAnsiTheme="minorEastAsia"/>
          <w:b/>
          <w:color w:val="333333"/>
          <w:sz w:val="28"/>
          <w:szCs w:val="28"/>
        </w:rPr>
        <w:t>经费</w:t>
      </w:r>
      <w:r w:rsidR="005922A9" w:rsidRPr="00D833BD">
        <w:rPr>
          <w:rFonts w:asciiTheme="minorEastAsia" w:eastAsiaTheme="minorEastAsia" w:hAnsiTheme="minorEastAsia" w:hint="eastAsia"/>
          <w:b/>
          <w:color w:val="333333"/>
          <w:sz w:val="28"/>
          <w:szCs w:val="28"/>
        </w:rPr>
        <w:t>使用</w:t>
      </w:r>
      <w:r w:rsidR="006147BD" w:rsidRPr="00D833BD">
        <w:rPr>
          <w:rFonts w:asciiTheme="minorEastAsia" w:eastAsiaTheme="minorEastAsia" w:hAnsiTheme="minorEastAsia" w:hint="eastAsia"/>
          <w:b/>
          <w:color w:val="333333"/>
          <w:sz w:val="28"/>
          <w:szCs w:val="28"/>
        </w:rPr>
        <w:t>基本原则</w:t>
      </w:r>
    </w:p>
    <w:p w:rsidR="006147BD" w:rsidRPr="00D833BD" w:rsidRDefault="007874B2" w:rsidP="008C5D6A">
      <w:pPr>
        <w:pStyle w:val="ptextindent21"/>
        <w:spacing w:before="0" w:beforeAutospacing="0" w:after="0" w:afterAutospacing="0" w:line="550" w:lineRule="exact"/>
        <w:ind w:firstLineChars="200" w:firstLine="560"/>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1</w:t>
      </w:r>
      <w:r w:rsidR="00FB639E" w:rsidRPr="00D833BD">
        <w:rPr>
          <w:rFonts w:asciiTheme="minorEastAsia" w:eastAsiaTheme="minorEastAsia" w:hAnsiTheme="minorEastAsia" w:hint="eastAsia"/>
          <w:color w:val="333333"/>
          <w:sz w:val="28"/>
          <w:szCs w:val="28"/>
        </w:rPr>
        <w:t>．</w:t>
      </w:r>
      <w:r w:rsidR="006147BD" w:rsidRPr="00D833BD">
        <w:rPr>
          <w:rFonts w:asciiTheme="minorEastAsia" w:eastAsiaTheme="minorEastAsia" w:hAnsiTheme="minorEastAsia" w:hint="eastAsia"/>
          <w:color w:val="333333"/>
          <w:sz w:val="28"/>
          <w:szCs w:val="28"/>
        </w:rPr>
        <w:t>立足实际原则。基层党建工作经费</w:t>
      </w:r>
      <w:r w:rsidR="00E03F2E" w:rsidRPr="00D833BD">
        <w:rPr>
          <w:rFonts w:asciiTheme="minorEastAsia" w:eastAsiaTheme="minorEastAsia" w:hAnsiTheme="minorEastAsia" w:hint="eastAsia"/>
          <w:color w:val="333333"/>
          <w:sz w:val="28"/>
          <w:szCs w:val="28"/>
        </w:rPr>
        <w:t>根据基层党组织工作实际按规定统筹安排，</w:t>
      </w:r>
      <w:r w:rsidR="006147BD" w:rsidRPr="00D833BD">
        <w:rPr>
          <w:rFonts w:asciiTheme="minorEastAsia" w:eastAsiaTheme="minorEastAsia" w:hAnsiTheme="minorEastAsia" w:hint="eastAsia"/>
          <w:color w:val="333333"/>
          <w:sz w:val="28"/>
          <w:szCs w:val="28"/>
        </w:rPr>
        <w:t>要确保用于基层党组织加强党员教育管理、丰富组织生活、创新党建模式和服务党员等方面的工作和活动。 </w:t>
      </w:r>
    </w:p>
    <w:p w:rsidR="000350A4" w:rsidRPr="00D833BD" w:rsidRDefault="007874B2" w:rsidP="008C5D6A">
      <w:pPr>
        <w:pStyle w:val="ptextindent21"/>
        <w:spacing w:before="0" w:beforeAutospacing="0" w:after="0" w:afterAutospacing="0" w:line="550" w:lineRule="exact"/>
        <w:ind w:firstLineChars="200" w:firstLine="560"/>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2</w:t>
      </w:r>
      <w:r w:rsidR="00FB639E" w:rsidRPr="00D833BD">
        <w:rPr>
          <w:rFonts w:asciiTheme="minorEastAsia" w:eastAsiaTheme="minorEastAsia" w:hAnsiTheme="minorEastAsia" w:hint="eastAsia"/>
          <w:color w:val="333333"/>
          <w:sz w:val="28"/>
          <w:szCs w:val="28"/>
        </w:rPr>
        <w:t>．</w:t>
      </w:r>
      <w:r w:rsidR="006147BD" w:rsidRPr="00D833BD">
        <w:rPr>
          <w:rFonts w:asciiTheme="minorEastAsia" w:eastAsiaTheme="minorEastAsia" w:hAnsiTheme="minorEastAsia" w:hint="eastAsia"/>
          <w:color w:val="333333"/>
          <w:sz w:val="28"/>
          <w:szCs w:val="28"/>
        </w:rPr>
        <w:t>专款专用原则。基层党建工作经费要为党建工作提供保障，要确保经费严格按照规定使用，任何部门和个人不得挪用、占用。</w:t>
      </w:r>
    </w:p>
    <w:p w:rsidR="006147BD" w:rsidRPr="00D833BD" w:rsidRDefault="007874B2" w:rsidP="008C5D6A">
      <w:pPr>
        <w:pStyle w:val="ptextindent21"/>
        <w:spacing w:before="0" w:beforeAutospacing="0" w:after="0" w:afterAutospacing="0" w:line="550" w:lineRule="exact"/>
        <w:ind w:firstLineChars="200" w:firstLine="560"/>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3</w:t>
      </w:r>
      <w:r w:rsidR="00FB639E" w:rsidRPr="00D833BD">
        <w:rPr>
          <w:rFonts w:asciiTheme="minorEastAsia" w:eastAsiaTheme="minorEastAsia" w:hAnsiTheme="minorEastAsia" w:hint="eastAsia"/>
          <w:color w:val="333333"/>
          <w:sz w:val="28"/>
          <w:szCs w:val="28"/>
        </w:rPr>
        <w:t>．</w:t>
      </w:r>
      <w:r w:rsidR="006147BD" w:rsidRPr="00D833BD">
        <w:rPr>
          <w:rFonts w:asciiTheme="minorEastAsia" w:eastAsiaTheme="minorEastAsia" w:hAnsiTheme="minorEastAsia" w:hint="eastAsia"/>
          <w:color w:val="333333"/>
          <w:sz w:val="28"/>
          <w:szCs w:val="28"/>
        </w:rPr>
        <w:t>量入为出</w:t>
      </w:r>
      <w:r w:rsidR="000350A4" w:rsidRPr="00D833BD">
        <w:rPr>
          <w:rFonts w:asciiTheme="minorEastAsia" w:eastAsiaTheme="minorEastAsia" w:hAnsiTheme="minorEastAsia" w:hint="eastAsia"/>
          <w:color w:val="333333"/>
          <w:sz w:val="28"/>
          <w:szCs w:val="28"/>
        </w:rPr>
        <w:t>原则。基层党建工作经费要坚持预算先行，量入为出，严格按额度使用，开支必须符合学院财务制度规定，规范审批手续，保证账目清楚，票据真实、手续完备。 </w:t>
      </w:r>
      <w:r w:rsidR="006147BD" w:rsidRPr="00D833BD">
        <w:rPr>
          <w:rFonts w:asciiTheme="minorEastAsia" w:eastAsiaTheme="minorEastAsia" w:hAnsiTheme="minorEastAsia" w:hint="eastAsia"/>
          <w:color w:val="333333"/>
          <w:sz w:val="28"/>
          <w:szCs w:val="28"/>
        </w:rPr>
        <w:t> </w:t>
      </w:r>
    </w:p>
    <w:p w:rsidR="0004397C" w:rsidRPr="00D833BD" w:rsidRDefault="00692131" w:rsidP="008C5D6A">
      <w:pPr>
        <w:pStyle w:val="ptextindent21"/>
        <w:spacing w:before="0" w:beforeAutospacing="0" w:after="0" w:afterAutospacing="0" w:line="550" w:lineRule="exact"/>
        <w:ind w:firstLineChars="200" w:firstLine="562"/>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四</w:t>
      </w:r>
      <w:r w:rsidR="006147BD" w:rsidRPr="00D833BD">
        <w:rPr>
          <w:rFonts w:asciiTheme="minorEastAsia" w:eastAsiaTheme="minorEastAsia" w:hAnsiTheme="minorEastAsia" w:hint="eastAsia"/>
          <w:b/>
          <w:color w:val="333333"/>
          <w:sz w:val="28"/>
          <w:szCs w:val="28"/>
        </w:rPr>
        <w:t>、</w:t>
      </w:r>
      <w:r w:rsidR="005922A9" w:rsidRPr="00D833BD">
        <w:rPr>
          <w:rFonts w:asciiTheme="minorEastAsia" w:eastAsiaTheme="minorEastAsia" w:hAnsiTheme="minorEastAsia" w:hint="eastAsia"/>
          <w:b/>
          <w:color w:val="333333"/>
          <w:sz w:val="28"/>
          <w:szCs w:val="28"/>
        </w:rPr>
        <w:t>党建工作</w:t>
      </w:r>
      <w:r w:rsidR="005922A9" w:rsidRPr="00D833BD">
        <w:rPr>
          <w:rFonts w:asciiTheme="minorEastAsia" w:eastAsiaTheme="minorEastAsia" w:hAnsiTheme="minorEastAsia"/>
          <w:b/>
          <w:color w:val="333333"/>
          <w:sz w:val="28"/>
          <w:szCs w:val="28"/>
        </w:rPr>
        <w:t>经费</w:t>
      </w:r>
      <w:r w:rsidR="006147BD" w:rsidRPr="00D833BD">
        <w:rPr>
          <w:rFonts w:asciiTheme="minorEastAsia" w:eastAsiaTheme="minorEastAsia" w:hAnsiTheme="minorEastAsia" w:hint="eastAsia"/>
          <w:b/>
          <w:color w:val="333333"/>
          <w:sz w:val="28"/>
          <w:szCs w:val="28"/>
        </w:rPr>
        <w:t>使用范围</w:t>
      </w:r>
      <w:r w:rsidR="00A741C1" w:rsidRPr="00D833BD">
        <w:rPr>
          <w:rFonts w:asciiTheme="minorEastAsia" w:eastAsiaTheme="minorEastAsia" w:hAnsiTheme="minorEastAsia" w:hint="eastAsia"/>
          <w:b/>
          <w:color w:val="333333"/>
          <w:sz w:val="28"/>
          <w:szCs w:val="28"/>
        </w:rPr>
        <w:t>及标准</w:t>
      </w:r>
    </w:p>
    <w:p w:rsidR="00FB639E" w:rsidRPr="00D833BD" w:rsidRDefault="00FB639E" w:rsidP="008C5D6A">
      <w:pPr>
        <w:pStyle w:val="ptextindent21"/>
        <w:spacing w:before="0" w:beforeAutospacing="0" w:after="0" w:afterAutospacing="0" w:line="550" w:lineRule="exact"/>
        <w:ind w:firstLineChars="200" w:firstLine="560"/>
        <w:rPr>
          <w:rFonts w:asciiTheme="minorEastAsia" w:eastAsiaTheme="minorEastAsia" w:hAnsiTheme="minorEastAsia"/>
          <w:b/>
          <w:color w:val="333333"/>
          <w:sz w:val="28"/>
          <w:szCs w:val="28"/>
        </w:rPr>
      </w:pPr>
      <w:r w:rsidRPr="00D833BD">
        <w:rPr>
          <w:rFonts w:asciiTheme="minorEastAsia" w:eastAsiaTheme="minorEastAsia" w:hAnsiTheme="minorEastAsia" w:hint="eastAsia"/>
          <w:color w:val="333333"/>
          <w:sz w:val="28"/>
          <w:szCs w:val="28"/>
        </w:rPr>
        <w:t>（一）</w:t>
      </w:r>
      <w:r w:rsidR="00B640EB" w:rsidRPr="00D833BD">
        <w:rPr>
          <w:rFonts w:asciiTheme="minorEastAsia" w:eastAsiaTheme="minorEastAsia" w:hAnsiTheme="minorEastAsia" w:hint="eastAsia"/>
          <w:b/>
          <w:color w:val="333333"/>
          <w:sz w:val="28"/>
          <w:szCs w:val="28"/>
        </w:rPr>
        <w:t>下拨党费</w:t>
      </w:r>
      <w:r w:rsidRPr="00D833BD">
        <w:rPr>
          <w:rFonts w:asciiTheme="minorEastAsia" w:eastAsiaTheme="minorEastAsia" w:hAnsiTheme="minorEastAsia" w:hint="eastAsia"/>
          <w:b/>
          <w:color w:val="333333"/>
          <w:sz w:val="28"/>
          <w:szCs w:val="28"/>
        </w:rPr>
        <w:t>使用范围</w:t>
      </w:r>
    </w:p>
    <w:p w:rsidR="00B640EB" w:rsidRPr="00D833BD" w:rsidRDefault="00B640EB" w:rsidP="008C5D6A">
      <w:pPr>
        <w:pStyle w:val="ptextindent21"/>
        <w:spacing w:before="0" w:beforeAutospacing="0" w:after="0" w:afterAutospacing="0" w:line="550" w:lineRule="exact"/>
        <w:ind w:firstLineChars="200" w:firstLine="560"/>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按照中组部</w:t>
      </w:r>
      <w:r w:rsidRPr="00D833BD">
        <w:rPr>
          <w:rFonts w:asciiTheme="minorEastAsia" w:eastAsiaTheme="minorEastAsia" w:hAnsiTheme="minorEastAsia"/>
          <w:color w:val="333333"/>
          <w:sz w:val="28"/>
          <w:szCs w:val="28"/>
        </w:rPr>
        <w:t>《关于中国共产党党费收缴、使用和管理的规定》第十九条</w:t>
      </w:r>
      <w:r w:rsidRPr="00D833BD">
        <w:rPr>
          <w:rFonts w:asciiTheme="minorEastAsia" w:eastAsiaTheme="minorEastAsia" w:hAnsiTheme="minorEastAsia" w:hint="eastAsia"/>
          <w:color w:val="333333"/>
          <w:sz w:val="28"/>
          <w:szCs w:val="28"/>
        </w:rPr>
        <w:t>规定，</w:t>
      </w:r>
      <w:r w:rsidR="00C01E8B" w:rsidRPr="00D833BD">
        <w:rPr>
          <w:rFonts w:asciiTheme="minorEastAsia" w:eastAsiaTheme="minorEastAsia" w:hAnsiTheme="minorEastAsia"/>
          <w:color w:val="333333"/>
          <w:sz w:val="28"/>
          <w:szCs w:val="28"/>
        </w:rPr>
        <w:t>党费必须用于党的活动，主要作为党员教育经费的补充，其</w:t>
      </w:r>
      <w:r w:rsidRPr="00D833BD">
        <w:rPr>
          <w:rFonts w:asciiTheme="minorEastAsia" w:eastAsiaTheme="minorEastAsia" w:hAnsiTheme="minorEastAsia"/>
          <w:color w:val="333333"/>
          <w:sz w:val="28"/>
          <w:szCs w:val="28"/>
        </w:rPr>
        <w:t>使用范围包括：</w:t>
      </w:r>
    </w:p>
    <w:p w:rsidR="00B640EB" w:rsidRPr="00D833BD" w:rsidRDefault="00B640EB" w:rsidP="008C5D6A">
      <w:pPr>
        <w:pStyle w:val="ptextindent21"/>
        <w:spacing w:before="0" w:beforeAutospacing="0" w:after="0" w:afterAutospacing="0" w:line="550" w:lineRule="exact"/>
        <w:ind w:firstLineChars="200" w:firstLine="560"/>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1</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培训党员；</w:t>
      </w:r>
    </w:p>
    <w:p w:rsidR="00B640EB" w:rsidRPr="00D833BD" w:rsidRDefault="00B640EB" w:rsidP="008C5D6A">
      <w:pPr>
        <w:pStyle w:val="ptextindent21"/>
        <w:spacing w:before="0" w:beforeAutospacing="0" w:after="0" w:afterAutospacing="0" w:line="550" w:lineRule="exact"/>
        <w:ind w:leftChars="267" w:left="561" w:firstLine="0"/>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2</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订阅或购买用于开展党员教育的报刊、资料、音像制品和设备；3</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表彰先进基层党组织、优秀共产党员和优秀党务工作者；</w:t>
      </w:r>
    </w:p>
    <w:p w:rsidR="008D7E20" w:rsidRPr="00D833BD" w:rsidRDefault="00B640EB" w:rsidP="008C5D6A">
      <w:pPr>
        <w:pStyle w:val="ptextindent21"/>
        <w:spacing w:before="0" w:beforeAutospacing="0" w:after="0" w:afterAutospacing="0" w:line="550" w:lineRule="exact"/>
        <w:ind w:leftChars="267" w:left="561" w:firstLine="0"/>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4</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补助生活困难的党员；</w:t>
      </w:r>
    </w:p>
    <w:p w:rsidR="00B640EB" w:rsidRPr="00D833BD" w:rsidRDefault="00B640EB" w:rsidP="008C5D6A">
      <w:pPr>
        <w:pStyle w:val="ptextindent21"/>
        <w:spacing w:before="0" w:beforeAutospacing="0" w:after="0" w:afterAutospacing="0" w:line="550" w:lineRule="exact"/>
        <w:ind w:firstLineChars="221" w:firstLine="619"/>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5</w:t>
      </w:r>
      <w:r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color w:val="333333"/>
          <w:sz w:val="28"/>
          <w:szCs w:val="28"/>
        </w:rPr>
        <w:t>补助遭受严重自然灾害的党员和修缮因灾受损的基层党员教育设施。</w:t>
      </w:r>
    </w:p>
    <w:p w:rsidR="008D7E20" w:rsidRDefault="008D7E20" w:rsidP="008C5D6A">
      <w:pPr>
        <w:pStyle w:val="ptextindent21"/>
        <w:spacing w:before="0" w:beforeAutospacing="0" w:after="0" w:afterAutospacing="0" w:line="550" w:lineRule="exact"/>
        <w:ind w:firstLineChars="200" w:firstLine="562"/>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（二）党建</w:t>
      </w:r>
      <w:r w:rsidR="004F4006">
        <w:rPr>
          <w:rFonts w:asciiTheme="minorEastAsia" w:eastAsiaTheme="minorEastAsia" w:hAnsiTheme="minorEastAsia" w:hint="eastAsia"/>
          <w:b/>
          <w:color w:val="333333"/>
          <w:sz w:val="28"/>
          <w:szCs w:val="28"/>
        </w:rPr>
        <w:t>专项</w:t>
      </w:r>
      <w:r w:rsidRPr="00D833BD">
        <w:rPr>
          <w:rFonts w:asciiTheme="minorEastAsia" w:eastAsiaTheme="minorEastAsia" w:hAnsiTheme="minorEastAsia" w:hint="eastAsia"/>
          <w:b/>
          <w:color w:val="333333"/>
          <w:sz w:val="28"/>
          <w:szCs w:val="28"/>
        </w:rPr>
        <w:t>经费使用范围</w:t>
      </w:r>
    </w:p>
    <w:p w:rsidR="008D7E20" w:rsidRPr="004F4006" w:rsidRDefault="008D7E20" w:rsidP="008C5D6A">
      <w:pPr>
        <w:pStyle w:val="ptextindent21"/>
        <w:spacing w:before="0" w:beforeAutospacing="0" w:after="0" w:afterAutospacing="0" w:line="550" w:lineRule="exact"/>
        <w:rPr>
          <w:rFonts w:asciiTheme="minorEastAsia" w:eastAsiaTheme="minorEastAsia" w:hAnsiTheme="minorEastAsia"/>
          <w:b/>
          <w:color w:val="333333"/>
          <w:sz w:val="28"/>
          <w:szCs w:val="28"/>
        </w:rPr>
      </w:pPr>
      <w:r w:rsidRPr="004F4006">
        <w:rPr>
          <w:rFonts w:asciiTheme="minorEastAsia" w:eastAsiaTheme="minorEastAsia" w:hAnsiTheme="minorEastAsia" w:hint="eastAsia"/>
          <w:b/>
          <w:color w:val="333333"/>
          <w:sz w:val="28"/>
          <w:szCs w:val="28"/>
        </w:rPr>
        <w:t>党建专项经费</w:t>
      </w:r>
      <w:r w:rsidR="009E2221" w:rsidRPr="004F4006">
        <w:rPr>
          <w:rFonts w:asciiTheme="minorEastAsia" w:eastAsiaTheme="minorEastAsia" w:hAnsiTheme="minorEastAsia" w:hint="eastAsia"/>
          <w:b/>
          <w:color w:val="333333"/>
          <w:sz w:val="28"/>
          <w:szCs w:val="28"/>
        </w:rPr>
        <w:t>除按照下拨党费使用范围执行外，还包括以下</w:t>
      </w:r>
      <w:r w:rsidR="00BD510F" w:rsidRPr="004F4006">
        <w:rPr>
          <w:rFonts w:asciiTheme="minorEastAsia" w:eastAsiaTheme="minorEastAsia" w:hAnsiTheme="minorEastAsia" w:hint="eastAsia"/>
          <w:b/>
          <w:color w:val="333333"/>
          <w:sz w:val="28"/>
          <w:szCs w:val="28"/>
        </w:rPr>
        <w:t>项目</w:t>
      </w:r>
      <w:r w:rsidR="009E2221" w:rsidRPr="004F4006">
        <w:rPr>
          <w:rFonts w:asciiTheme="minorEastAsia" w:eastAsiaTheme="minorEastAsia" w:hAnsiTheme="minorEastAsia" w:hint="eastAsia"/>
          <w:b/>
          <w:color w:val="333333"/>
          <w:sz w:val="28"/>
          <w:szCs w:val="28"/>
        </w:rPr>
        <w:t>：</w:t>
      </w:r>
    </w:p>
    <w:p w:rsidR="00B577D3" w:rsidRPr="00D833BD" w:rsidRDefault="004F4006" w:rsidP="008C5D6A">
      <w:pPr>
        <w:pStyle w:val="ptextindent21"/>
        <w:spacing w:before="0" w:beforeAutospacing="0" w:after="0" w:afterAutospacing="0" w:line="550" w:lineRule="exact"/>
        <w:ind w:firstLineChars="150" w:firstLine="42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lastRenderedPageBreak/>
        <w:t>1.</w:t>
      </w:r>
      <w:r w:rsidR="00BD510F" w:rsidRPr="00D833BD">
        <w:rPr>
          <w:rFonts w:asciiTheme="minorEastAsia" w:eastAsiaTheme="minorEastAsia" w:hAnsiTheme="minorEastAsia" w:hint="eastAsia"/>
          <w:color w:val="333333"/>
          <w:sz w:val="28"/>
          <w:szCs w:val="28"/>
        </w:rPr>
        <w:t>入党积极分子、发展对象、党员、党务干部</w:t>
      </w:r>
      <w:r w:rsidR="002C1140" w:rsidRPr="00D833BD">
        <w:rPr>
          <w:rFonts w:asciiTheme="minorEastAsia" w:eastAsiaTheme="minorEastAsia" w:hAnsiTheme="minorEastAsia" w:hint="eastAsia"/>
          <w:color w:val="333333"/>
          <w:sz w:val="28"/>
          <w:szCs w:val="28"/>
        </w:rPr>
        <w:t>、大型党课</w:t>
      </w:r>
      <w:r w:rsidR="00BD510F" w:rsidRPr="00D833BD">
        <w:rPr>
          <w:rFonts w:asciiTheme="minorEastAsia" w:eastAsiaTheme="minorEastAsia" w:hAnsiTheme="minorEastAsia" w:hint="eastAsia"/>
          <w:color w:val="333333"/>
          <w:sz w:val="28"/>
          <w:szCs w:val="28"/>
        </w:rPr>
        <w:t>等培训教育工作</w:t>
      </w:r>
      <w:r w:rsidR="006147BD" w:rsidRPr="00D833BD">
        <w:rPr>
          <w:rFonts w:asciiTheme="minorEastAsia" w:eastAsiaTheme="minorEastAsia" w:hAnsiTheme="minorEastAsia" w:hint="eastAsia"/>
          <w:color w:val="333333"/>
          <w:sz w:val="28"/>
          <w:szCs w:val="28"/>
        </w:rPr>
        <w:t>支出</w:t>
      </w:r>
      <w:r w:rsidR="00BD510F" w:rsidRPr="00D833BD">
        <w:rPr>
          <w:rFonts w:asciiTheme="minorEastAsia" w:eastAsiaTheme="minorEastAsia" w:hAnsiTheme="minorEastAsia" w:hint="eastAsia"/>
          <w:color w:val="333333"/>
          <w:sz w:val="28"/>
          <w:szCs w:val="28"/>
        </w:rPr>
        <w:t>的</w:t>
      </w:r>
      <w:r w:rsidR="006147BD" w:rsidRPr="00D833BD">
        <w:rPr>
          <w:rFonts w:asciiTheme="minorEastAsia" w:eastAsiaTheme="minorEastAsia" w:hAnsiTheme="minorEastAsia" w:hint="eastAsia"/>
          <w:color w:val="333333"/>
          <w:sz w:val="28"/>
          <w:szCs w:val="28"/>
        </w:rPr>
        <w:t>交通费、资料费、印刷费、讲课或讲座课时</w:t>
      </w:r>
      <w:r w:rsidR="0004397C" w:rsidRPr="00D833BD">
        <w:rPr>
          <w:rFonts w:asciiTheme="minorEastAsia" w:eastAsiaTheme="minorEastAsia" w:hAnsiTheme="minorEastAsia" w:hint="eastAsia"/>
          <w:color w:val="333333"/>
          <w:sz w:val="28"/>
          <w:szCs w:val="28"/>
        </w:rPr>
        <w:t>酬金等</w:t>
      </w:r>
      <w:r w:rsidR="00A944FC" w:rsidRPr="00D833BD">
        <w:rPr>
          <w:rFonts w:asciiTheme="minorEastAsia" w:eastAsiaTheme="minorEastAsia" w:hAnsiTheme="minorEastAsia" w:hint="eastAsia"/>
          <w:color w:val="333333"/>
          <w:sz w:val="28"/>
          <w:szCs w:val="28"/>
        </w:rPr>
        <w:t>；</w:t>
      </w:r>
    </w:p>
    <w:p w:rsidR="0004397C" w:rsidRPr="00D833BD" w:rsidRDefault="004F4006" w:rsidP="008C5D6A">
      <w:pPr>
        <w:pStyle w:val="ptextindent21"/>
        <w:spacing w:before="0" w:beforeAutospacing="0" w:after="0" w:afterAutospacing="0" w:line="550" w:lineRule="exact"/>
        <w:ind w:firstLineChars="100" w:firstLine="28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2.</w:t>
      </w:r>
      <w:r w:rsidR="0004397C" w:rsidRPr="00D833BD">
        <w:rPr>
          <w:rFonts w:asciiTheme="minorEastAsia" w:eastAsiaTheme="minorEastAsia" w:hAnsiTheme="minorEastAsia"/>
          <w:color w:val="333333"/>
          <w:sz w:val="28"/>
          <w:szCs w:val="28"/>
        </w:rPr>
        <w:t>党员活动阵地建设</w:t>
      </w:r>
      <w:r w:rsidR="0004397C" w:rsidRPr="00D833BD">
        <w:rPr>
          <w:rFonts w:asciiTheme="minorEastAsia" w:eastAsiaTheme="minorEastAsia" w:hAnsiTheme="minorEastAsia" w:hint="eastAsia"/>
          <w:color w:val="333333"/>
          <w:sz w:val="28"/>
          <w:szCs w:val="28"/>
        </w:rPr>
        <w:t>、</w:t>
      </w:r>
      <w:r w:rsidR="0004397C" w:rsidRPr="00D833BD">
        <w:rPr>
          <w:rFonts w:asciiTheme="minorEastAsia" w:eastAsiaTheme="minorEastAsia" w:hAnsiTheme="minorEastAsia"/>
          <w:color w:val="333333"/>
          <w:sz w:val="28"/>
          <w:szCs w:val="28"/>
        </w:rPr>
        <w:t>党组织规范化建设</w:t>
      </w:r>
      <w:r w:rsidR="0004397C" w:rsidRPr="00D833BD">
        <w:rPr>
          <w:rFonts w:asciiTheme="minorEastAsia" w:eastAsiaTheme="minorEastAsia" w:hAnsiTheme="minorEastAsia" w:hint="eastAsia"/>
          <w:color w:val="333333"/>
          <w:sz w:val="28"/>
          <w:szCs w:val="28"/>
        </w:rPr>
        <w:t>、基层五星党支部创建及大型党建活动</w:t>
      </w:r>
      <w:r w:rsidR="00A944FC" w:rsidRPr="00D833BD">
        <w:rPr>
          <w:rFonts w:asciiTheme="minorEastAsia" w:eastAsiaTheme="minorEastAsia" w:hAnsiTheme="minorEastAsia" w:hint="eastAsia"/>
          <w:color w:val="333333"/>
          <w:sz w:val="28"/>
          <w:szCs w:val="28"/>
        </w:rPr>
        <w:t>等</w:t>
      </w:r>
      <w:r w:rsidR="0004397C" w:rsidRPr="00D833BD">
        <w:rPr>
          <w:rFonts w:asciiTheme="minorEastAsia" w:eastAsiaTheme="minorEastAsia" w:hAnsiTheme="minorEastAsia" w:hint="eastAsia"/>
          <w:color w:val="333333"/>
          <w:sz w:val="28"/>
          <w:szCs w:val="28"/>
        </w:rPr>
        <w:t>；</w:t>
      </w:r>
      <w:r w:rsidR="0004397C" w:rsidRPr="00D833BD">
        <w:rPr>
          <w:rFonts w:asciiTheme="minorEastAsia" w:eastAsiaTheme="minorEastAsia" w:hAnsiTheme="minorEastAsia"/>
          <w:color w:val="333333"/>
          <w:sz w:val="28"/>
          <w:szCs w:val="28"/>
        </w:rPr>
        <w:t xml:space="preserve"> </w:t>
      </w:r>
    </w:p>
    <w:p w:rsidR="0004397C" w:rsidRPr="00D833BD" w:rsidRDefault="004F4006" w:rsidP="008C5D6A">
      <w:pPr>
        <w:pStyle w:val="a6"/>
        <w:kinsoku w:val="0"/>
        <w:overflowPunct w:val="0"/>
        <w:spacing w:line="550" w:lineRule="exact"/>
        <w:ind w:left="0" w:right="343" w:firstLineChars="100" w:firstLine="28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3.</w:t>
      </w:r>
      <w:r w:rsidR="0004397C" w:rsidRPr="00D833BD">
        <w:rPr>
          <w:rFonts w:asciiTheme="minorEastAsia" w:eastAsiaTheme="minorEastAsia" w:hAnsiTheme="minorEastAsia"/>
          <w:color w:val="333333"/>
          <w:sz w:val="28"/>
          <w:szCs w:val="28"/>
        </w:rPr>
        <w:t>组织开展“三会一课”及有关主题教育活动</w:t>
      </w:r>
      <w:r w:rsidR="0004397C" w:rsidRPr="00D833BD">
        <w:rPr>
          <w:rFonts w:asciiTheme="minorEastAsia" w:eastAsiaTheme="minorEastAsia" w:hAnsiTheme="minorEastAsia" w:hint="eastAsia"/>
          <w:color w:val="333333"/>
          <w:sz w:val="28"/>
          <w:szCs w:val="28"/>
        </w:rPr>
        <w:t>（包括参观、考察、培训等），党支部党内创新项目的表彰奖励；</w:t>
      </w:r>
    </w:p>
    <w:p w:rsidR="006147BD" w:rsidRPr="00D833BD" w:rsidRDefault="004F4006" w:rsidP="008C5D6A">
      <w:pPr>
        <w:pStyle w:val="ptextindent21"/>
        <w:spacing w:before="0" w:beforeAutospacing="0" w:after="0" w:afterAutospacing="0" w:line="550" w:lineRule="exact"/>
        <w:ind w:firstLineChars="100" w:firstLine="28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4.</w:t>
      </w:r>
      <w:r w:rsidR="004A4DC6" w:rsidRPr="00D833BD">
        <w:rPr>
          <w:rFonts w:asciiTheme="minorEastAsia" w:eastAsiaTheme="minorEastAsia" w:hAnsiTheme="minorEastAsia"/>
          <w:color w:val="333333"/>
          <w:sz w:val="28"/>
          <w:szCs w:val="28"/>
        </w:rPr>
        <w:t>组织开展</w:t>
      </w:r>
      <w:r w:rsidR="004A4DC6" w:rsidRPr="00D833BD">
        <w:rPr>
          <w:rFonts w:asciiTheme="minorEastAsia" w:eastAsiaTheme="minorEastAsia" w:hAnsiTheme="minorEastAsia" w:hint="eastAsia"/>
          <w:color w:val="333333"/>
          <w:sz w:val="28"/>
          <w:szCs w:val="28"/>
        </w:rPr>
        <w:t>党建联建及</w:t>
      </w:r>
      <w:r w:rsidR="0004397C" w:rsidRPr="00D833BD">
        <w:rPr>
          <w:rFonts w:asciiTheme="minorEastAsia" w:eastAsiaTheme="minorEastAsia" w:hAnsiTheme="minorEastAsia"/>
          <w:color w:val="333333"/>
          <w:sz w:val="28"/>
          <w:szCs w:val="28"/>
        </w:rPr>
        <w:t>凝聚力活动</w:t>
      </w:r>
      <w:r w:rsidR="0004397C" w:rsidRPr="00D833BD">
        <w:rPr>
          <w:rFonts w:asciiTheme="minorEastAsia" w:eastAsiaTheme="minorEastAsia" w:hAnsiTheme="minorEastAsia" w:hint="eastAsia"/>
          <w:color w:val="333333"/>
          <w:sz w:val="28"/>
          <w:szCs w:val="28"/>
        </w:rPr>
        <w:t>；</w:t>
      </w:r>
      <w:r w:rsidR="006147BD" w:rsidRPr="00D833BD">
        <w:rPr>
          <w:rFonts w:asciiTheme="minorEastAsia" w:eastAsiaTheme="minorEastAsia" w:hAnsiTheme="minorEastAsia" w:hint="eastAsia"/>
          <w:color w:val="333333"/>
          <w:sz w:val="28"/>
          <w:szCs w:val="28"/>
        </w:rPr>
        <w:t> </w:t>
      </w:r>
    </w:p>
    <w:p w:rsidR="00A209F4" w:rsidRPr="00D833BD" w:rsidRDefault="004F4006" w:rsidP="008C5D6A">
      <w:pPr>
        <w:pStyle w:val="ptextindent21"/>
        <w:spacing w:before="0" w:beforeAutospacing="0" w:after="0" w:afterAutospacing="0" w:line="550" w:lineRule="exact"/>
        <w:ind w:firstLineChars="100" w:firstLine="28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5.</w:t>
      </w:r>
      <w:r w:rsidR="00A209F4" w:rsidRPr="00D833BD">
        <w:rPr>
          <w:rFonts w:asciiTheme="minorEastAsia" w:eastAsiaTheme="minorEastAsia" w:hAnsiTheme="minorEastAsia"/>
          <w:color w:val="333333"/>
          <w:sz w:val="28"/>
          <w:szCs w:val="28"/>
        </w:rPr>
        <w:t>基层党建工作调研</w:t>
      </w:r>
      <w:r w:rsidR="00A209F4" w:rsidRPr="00D833BD">
        <w:rPr>
          <w:rFonts w:asciiTheme="minorEastAsia" w:eastAsiaTheme="minorEastAsia" w:hAnsiTheme="minorEastAsia" w:hint="eastAsia"/>
          <w:color w:val="333333"/>
          <w:sz w:val="28"/>
          <w:szCs w:val="28"/>
        </w:rPr>
        <w:t>，开展党建课题研究</w:t>
      </w:r>
      <w:r w:rsidR="00A209F4" w:rsidRPr="00D833BD">
        <w:rPr>
          <w:rFonts w:asciiTheme="minorEastAsia" w:eastAsiaTheme="minorEastAsia" w:hAnsiTheme="minorEastAsia"/>
          <w:color w:val="333333"/>
          <w:sz w:val="28"/>
          <w:szCs w:val="28"/>
        </w:rPr>
        <w:t>；</w:t>
      </w:r>
    </w:p>
    <w:p w:rsidR="00A209F4" w:rsidRPr="00D833BD" w:rsidRDefault="004F4006" w:rsidP="008C5D6A">
      <w:pPr>
        <w:pStyle w:val="ptextindent21"/>
        <w:spacing w:before="0" w:beforeAutospacing="0" w:after="0" w:afterAutospacing="0" w:line="550" w:lineRule="exact"/>
        <w:ind w:firstLineChars="100" w:firstLine="28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6.</w:t>
      </w:r>
      <w:r w:rsidR="00A209F4" w:rsidRPr="00D833BD">
        <w:rPr>
          <w:rFonts w:asciiTheme="minorEastAsia" w:eastAsiaTheme="minorEastAsia" w:hAnsiTheme="minorEastAsia"/>
          <w:color w:val="333333"/>
          <w:sz w:val="28"/>
          <w:szCs w:val="28"/>
        </w:rPr>
        <w:t>其他党建</w:t>
      </w:r>
      <w:r w:rsidR="00A944FC" w:rsidRPr="00D833BD">
        <w:rPr>
          <w:rFonts w:asciiTheme="minorEastAsia" w:eastAsiaTheme="minorEastAsia" w:hAnsiTheme="minorEastAsia" w:hint="eastAsia"/>
          <w:color w:val="333333"/>
          <w:sz w:val="28"/>
          <w:szCs w:val="28"/>
        </w:rPr>
        <w:t>工作相关的活动；</w:t>
      </w:r>
    </w:p>
    <w:p w:rsidR="00C01E8B" w:rsidRDefault="00C01E8B" w:rsidP="008C5D6A">
      <w:pPr>
        <w:pStyle w:val="ptextindent21"/>
        <w:numPr>
          <w:ilvl w:val="0"/>
          <w:numId w:val="5"/>
        </w:numPr>
        <w:spacing w:before="0" w:beforeAutospacing="0" w:after="0" w:afterAutospacing="0" w:line="550" w:lineRule="exact"/>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党建</w:t>
      </w:r>
      <w:r w:rsidR="004F4006">
        <w:rPr>
          <w:rFonts w:asciiTheme="minorEastAsia" w:eastAsiaTheme="minorEastAsia" w:hAnsiTheme="minorEastAsia" w:hint="eastAsia"/>
          <w:b/>
          <w:color w:val="333333"/>
          <w:sz w:val="28"/>
          <w:szCs w:val="28"/>
        </w:rPr>
        <w:t>工作</w:t>
      </w:r>
      <w:r w:rsidRPr="00D833BD">
        <w:rPr>
          <w:rFonts w:asciiTheme="minorEastAsia" w:eastAsiaTheme="minorEastAsia" w:hAnsiTheme="minorEastAsia" w:hint="eastAsia"/>
          <w:b/>
          <w:color w:val="333333"/>
          <w:sz w:val="28"/>
          <w:szCs w:val="28"/>
        </w:rPr>
        <w:t>经费使用标准</w:t>
      </w:r>
    </w:p>
    <w:p w:rsidR="004F4006" w:rsidRPr="004F4006" w:rsidRDefault="004F4006" w:rsidP="008C5D6A">
      <w:pPr>
        <w:pStyle w:val="ptextindent21"/>
        <w:spacing w:before="0" w:beforeAutospacing="0" w:after="0" w:afterAutospacing="0" w:line="550" w:lineRule="exact"/>
        <w:ind w:leftChars="66" w:left="139" w:firstLineChars="147" w:firstLine="413"/>
        <w:rPr>
          <w:rFonts w:asciiTheme="minorEastAsia" w:eastAsiaTheme="minorEastAsia" w:hAnsiTheme="minorEastAsia"/>
          <w:b/>
          <w:color w:val="333333"/>
          <w:sz w:val="28"/>
          <w:szCs w:val="28"/>
        </w:rPr>
      </w:pPr>
      <w:r>
        <w:rPr>
          <w:rFonts w:asciiTheme="minorEastAsia" w:eastAsiaTheme="minorEastAsia" w:hAnsiTheme="minorEastAsia" w:hint="eastAsia"/>
          <w:b/>
          <w:color w:val="333333"/>
          <w:sz w:val="28"/>
          <w:szCs w:val="28"/>
        </w:rPr>
        <w:t>1、</w:t>
      </w:r>
      <w:r w:rsidRPr="00D833BD">
        <w:rPr>
          <w:rFonts w:asciiTheme="minorEastAsia" w:eastAsiaTheme="minorEastAsia" w:hAnsiTheme="minorEastAsia" w:hint="eastAsia"/>
          <w:b/>
          <w:color w:val="333333"/>
          <w:sz w:val="28"/>
          <w:szCs w:val="28"/>
        </w:rPr>
        <w:t>下拨党费</w:t>
      </w:r>
      <w:r>
        <w:rPr>
          <w:rFonts w:asciiTheme="minorEastAsia" w:eastAsiaTheme="minorEastAsia" w:hAnsiTheme="minorEastAsia" w:hint="eastAsia"/>
          <w:b/>
          <w:color w:val="333333"/>
          <w:sz w:val="28"/>
          <w:szCs w:val="28"/>
        </w:rPr>
        <w:t>严格按照</w:t>
      </w:r>
      <w:r w:rsidRPr="00D833BD">
        <w:rPr>
          <w:rFonts w:asciiTheme="minorEastAsia" w:eastAsiaTheme="minorEastAsia" w:hAnsiTheme="minorEastAsia" w:hint="eastAsia"/>
          <w:color w:val="333333"/>
          <w:sz w:val="28"/>
          <w:szCs w:val="28"/>
        </w:rPr>
        <w:t>中组部</w:t>
      </w:r>
      <w:r w:rsidRPr="00D833BD">
        <w:rPr>
          <w:rFonts w:asciiTheme="minorEastAsia" w:eastAsiaTheme="minorEastAsia" w:hAnsiTheme="minorEastAsia"/>
          <w:color w:val="333333"/>
          <w:sz w:val="28"/>
          <w:szCs w:val="28"/>
        </w:rPr>
        <w:t>《关于中国共产党党费收缴、使用和管理的规定》</w:t>
      </w:r>
      <w:r>
        <w:rPr>
          <w:rFonts w:asciiTheme="minorEastAsia" w:eastAsiaTheme="minorEastAsia" w:hAnsiTheme="minorEastAsia" w:hint="eastAsia"/>
          <w:color w:val="333333"/>
          <w:sz w:val="28"/>
          <w:szCs w:val="28"/>
        </w:rPr>
        <w:t>的要求和标准进行使用。</w:t>
      </w:r>
    </w:p>
    <w:p w:rsidR="00525266" w:rsidRPr="004F4006" w:rsidRDefault="004F4006" w:rsidP="008C5D6A">
      <w:pPr>
        <w:pStyle w:val="ptextindent21"/>
        <w:spacing w:before="0" w:beforeAutospacing="0" w:after="0" w:afterAutospacing="0" w:line="550" w:lineRule="exact"/>
        <w:ind w:firstLineChars="196" w:firstLine="551"/>
        <w:rPr>
          <w:rFonts w:asciiTheme="minorEastAsia" w:eastAsiaTheme="minorEastAsia" w:hAnsiTheme="minorEastAsia"/>
          <w:b/>
          <w:color w:val="333333"/>
          <w:sz w:val="28"/>
          <w:szCs w:val="28"/>
        </w:rPr>
      </w:pPr>
      <w:r w:rsidRPr="004F4006">
        <w:rPr>
          <w:rFonts w:asciiTheme="minorEastAsia" w:eastAsiaTheme="minorEastAsia" w:hAnsiTheme="minorEastAsia" w:hint="eastAsia"/>
          <w:b/>
          <w:color w:val="333333"/>
          <w:sz w:val="28"/>
          <w:szCs w:val="28"/>
        </w:rPr>
        <w:t>2、</w:t>
      </w:r>
      <w:r w:rsidR="004A4DC6" w:rsidRPr="004F4006">
        <w:rPr>
          <w:rFonts w:asciiTheme="minorEastAsia" w:eastAsiaTheme="minorEastAsia" w:hAnsiTheme="minorEastAsia" w:hint="eastAsia"/>
          <w:b/>
          <w:color w:val="333333"/>
          <w:sz w:val="28"/>
          <w:szCs w:val="28"/>
        </w:rPr>
        <w:t>党建专项经费</w:t>
      </w:r>
      <w:r w:rsidR="00C01E8B" w:rsidRPr="004F4006">
        <w:rPr>
          <w:rFonts w:asciiTheme="minorEastAsia" w:eastAsiaTheme="minorEastAsia" w:hAnsiTheme="minorEastAsia" w:hint="eastAsia"/>
          <w:b/>
          <w:color w:val="333333"/>
          <w:sz w:val="28"/>
          <w:szCs w:val="28"/>
        </w:rPr>
        <w:t>的各项费用开支标准、报销流程参照学院</w:t>
      </w:r>
      <w:r w:rsidR="009E2221" w:rsidRPr="004F4006">
        <w:rPr>
          <w:rFonts w:asciiTheme="minorEastAsia" w:eastAsiaTheme="minorEastAsia" w:hAnsiTheme="minorEastAsia" w:hint="eastAsia"/>
          <w:b/>
          <w:color w:val="333333"/>
          <w:sz w:val="28"/>
          <w:szCs w:val="28"/>
        </w:rPr>
        <w:t>规定执行。</w:t>
      </w:r>
    </w:p>
    <w:p w:rsidR="00525266" w:rsidRPr="00D833BD" w:rsidRDefault="004F4006" w:rsidP="008C5D6A">
      <w:pPr>
        <w:pStyle w:val="ptextindent21"/>
        <w:spacing w:before="0" w:beforeAutospacing="0" w:after="0" w:afterAutospacing="0" w:line="550" w:lineRule="exact"/>
        <w:ind w:firstLineChars="171" w:firstLine="479"/>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（1）</w:t>
      </w:r>
      <w:r w:rsidR="00C01E8B" w:rsidRPr="00D833BD">
        <w:rPr>
          <w:rFonts w:asciiTheme="minorEastAsia" w:eastAsiaTheme="minorEastAsia" w:hAnsiTheme="minorEastAsia" w:hint="eastAsia"/>
          <w:color w:val="333333"/>
          <w:sz w:val="28"/>
          <w:szCs w:val="28"/>
        </w:rPr>
        <w:t>大型讲座课时费、评审劳务费</w:t>
      </w:r>
    </w:p>
    <w:p w:rsidR="00A944FC" w:rsidRPr="00D833BD" w:rsidRDefault="00C01E8B" w:rsidP="008C5D6A">
      <w:pPr>
        <w:pStyle w:val="ptextindent21"/>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参照</w:t>
      </w:r>
      <w:r w:rsidR="00D55133" w:rsidRPr="00D833BD">
        <w:rPr>
          <w:rFonts w:asciiTheme="minorEastAsia" w:eastAsiaTheme="minorEastAsia" w:hAnsiTheme="minorEastAsia"/>
          <w:color w:val="333333"/>
          <w:sz w:val="28"/>
          <w:szCs w:val="28"/>
        </w:rPr>
        <w:t>《中央和国家机关培训费管理办法》财行[2016]540号</w:t>
      </w:r>
      <w:r w:rsidRPr="00D833BD">
        <w:rPr>
          <w:rFonts w:asciiTheme="minorEastAsia" w:eastAsiaTheme="minorEastAsia" w:hAnsiTheme="minorEastAsia" w:hint="eastAsia"/>
          <w:color w:val="333333"/>
          <w:sz w:val="28"/>
          <w:szCs w:val="28"/>
        </w:rPr>
        <w:t>文件标准，</w:t>
      </w:r>
      <w:r w:rsidR="00525266" w:rsidRPr="00D833BD">
        <w:rPr>
          <w:rFonts w:asciiTheme="minorEastAsia" w:eastAsiaTheme="minorEastAsia" w:hAnsiTheme="minorEastAsia" w:hint="eastAsia"/>
          <w:color w:val="333333"/>
          <w:sz w:val="28"/>
          <w:szCs w:val="28"/>
        </w:rPr>
        <w:t>结合学院实际，</w:t>
      </w:r>
      <w:r w:rsidRPr="00D833BD">
        <w:rPr>
          <w:rFonts w:asciiTheme="minorEastAsia" w:eastAsiaTheme="minorEastAsia" w:hAnsiTheme="minorEastAsia" w:hint="eastAsia"/>
          <w:color w:val="333333"/>
          <w:sz w:val="28"/>
          <w:szCs w:val="28"/>
        </w:rPr>
        <w:t>具体</w:t>
      </w:r>
      <w:r w:rsidR="00525266" w:rsidRPr="00D833BD">
        <w:rPr>
          <w:rFonts w:asciiTheme="minorEastAsia" w:eastAsiaTheme="minorEastAsia" w:hAnsiTheme="minorEastAsia" w:hint="eastAsia"/>
          <w:color w:val="333333"/>
          <w:sz w:val="28"/>
          <w:szCs w:val="28"/>
        </w:rPr>
        <w:t>标准</w:t>
      </w:r>
      <w:r w:rsidRPr="00D833BD">
        <w:rPr>
          <w:rFonts w:asciiTheme="minorEastAsia" w:eastAsiaTheme="minorEastAsia" w:hAnsiTheme="minorEastAsia" w:hint="eastAsia"/>
          <w:color w:val="333333"/>
          <w:sz w:val="28"/>
          <w:szCs w:val="28"/>
        </w:rPr>
        <w:t>如下：</w:t>
      </w:r>
    </w:p>
    <w:p w:rsidR="00C01E8B" w:rsidRPr="00D833BD" w:rsidRDefault="00525266" w:rsidP="008C5D6A">
      <w:pPr>
        <w:widowControl/>
        <w:shd w:val="clear" w:color="auto" w:fill="FFFFFF"/>
        <w:spacing w:line="550" w:lineRule="exact"/>
        <w:ind w:firstLineChars="200" w:firstLine="560"/>
        <w:jc w:val="left"/>
        <w:rPr>
          <w:rFonts w:asciiTheme="minorEastAsia" w:hAnsiTheme="minorEastAsia" w:cs="宋体"/>
          <w:color w:val="333333"/>
          <w:kern w:val="0"/>
          <w:sz w:val="28"/>
          <w:szCs w:val="28"/>
        </w:rPr>
      </w:pPr>
      <w:r w:rsidRPr="00D833BD">
        <w:rPr>
          <w:rFonts w:asciiTheme="minorEastAsia" w:hAnsiTheme="minorEastAsia" w:cs="宋体" w:hint="eastAsia"/>
          <w:color w:val="333333"/>
          <w:kern w:val="0"/>
          <w:sz w:val="28"/>
          <w:szCs w:val="28"/>
        </w:rPr>
        <w:t>校外专家</w:t>
      </w:r>
      <w:r w:rsidR="003A38A1" w:rsidRPr="00D833BD">
        <w:rPr>
          <w:rFonts w:asciiTheme="minorEastAsia" w:hAnsiTheme="minorEastAsia" w:cs="宋体" w:hint="eastAsia"/>
          <w:color w:val="333333"/>
          <w:kern w:val="0"/>
          <w:sz w:val="28"/>
          <w:szCs w:val="28"/>
        </w:rPr>
        <w:t>:</w:t>
      </w:r>
      <w:r w:rsidR="00C01E8B" w:rsidRPr="00D833BD">
        <w:rPr>
          <w:rFonts w:asciiTheme="minorEastAsia" w:hAnsiTheme="minorEastAsia" w:cs="宋体"/>
          <w:color w:val="333333"/>
          <w:kern w:val="0"/>
          <w:sz w:val="28"/>
          <w:szCs w:val="28"/>
        </w:rPr>
        <w:t>副高级技术职称专业人员每学时最高不超过500元，正高级技术职称专业人员每学时最高不超过1000元，院士、全国知名专家每学时一般不超过1500元。</w:t>
      </w:r>
    </w:p>
    <w:p w:rsidR="006455F1" w:rsidRPr="00D833BD" w:rsidRDefault="00525266" w:rsidP="008C5D6A">
      <w:pPr>
        <w:widowControl/>
        <w:shd w:val="clear" w:color="auto" w:fill="FFFFFF"/>
        <w:spacing w:line="550" w:lineRule="exact"/>
        <w:ind w:firstLine="480"/>
        <w:jc w:val="left"/>
        <w:rPr>
          <w:rFonts w:asciiTheme="minorEastAsia" w:hAnsiTheme="minorEastAsia" w:cs="宋体"/>
          <w:color w:val="333333"/>
          <w:kern w:val="0"/>
          <w:sz w:val="28"/>
          <w:szCs w:val="28"/>
        </w:rPr>
      </w:pPr>
      <w:r w:rsidRPr="00D833BD">
        <w:rPr>
          <w:rFonts w:asciiTheme="minorEastAsia" w:hAnsiTheme="minorEastAsia" w:cs="宋体" w:hint="eastAsia"/>
          <w:color w:val="333333"/>
          <w:kern w:val="0"/>
          <w:sz w:val="28"/>
          <w:szCs w:val="28"/>
        </w:rPr>
        <w:t>校内专家</w:t>
      </w:r>
      <w:r w:rsidR="003A38A1" w:rsidRPr="00D833BD">
        <w:rPr>
          <w:rFonts w:asciiTheme="minorEastAsia" w:hAnsiTheme="minorEastAsia" w:cs="宋体" w:hint="eastAsia"/>
          <w:color w:val="333333"/>
          <w:kern w:val="0"/>
          <w:sz w:val="28"/>
          <w:szCs w:val="28"/>
        </w:rPr>
        <w:t>:</w:t>
      </w:r>
      <w:r w:rsidR="00C31E45" w:rsidRPr="00D833BD">
        <w:rPr>
          <w:rFonts w:asciiTheme="minorEastAsia" w:hAnsiTheme="minorEastAsia" w:cs="宋体"/>
          <w:color w:val="333333"/>
          <w:kern w:val="0"/>
          <w:sz w:val="28"/>
          <w:szCs w:val="28"/>
        </w:rPr>
        <w:t xml:space="preserve"> 正高级技术职称专业人员每学时最高不超过</w:t>
      </w:r>
      <w:r w:rsidR="00DF172F" w:rsidRPr="00D833BD">
        <w:rPr>
          <w:rFonts w:asciiTheme="minorEastAsia" w:hAnsiTheme="minorEastAsia" w:cs="宋体" w:hint="eastAsia"/>
          <w:color w:val="333333"/>
          <w:kern w:val="0"/>
          <w:sz w:val="28"/>
          <w:szCs w:val="28"/>
        </w:rPr>
        <w:t>20</w:t>
      </w:r>
      <w:r w:rsidR="00C31E45" w:rsidRPr="00D833BD">
        <w:rPr>
          <w:rFonts w:asciiTheme="minorEastAsia" w:hAnsiTheme="minorEastAsia" w:cs="宋体" w:hint="eastAsia"/>
          <w:color w:val="333333"/>
          <w:kern w:val="0"/>
          <w:sz w:val="28"/>
          <w:szCs w:val="28"/>
        </w:rPr>
        <w:t>0</w:t>
      </w:r>
      <w:r w:rsidR="00C31E45" w:rsidRPr="00D833BD">
        <w:rPr>
          <w:rFonts w:asciiTheme="minorEastAsia" w:hAnsiTheme="minorEastAsia" w:cs="宋体"/>
          <w:color w:val="333333"/>
          <w:kern w:val="0"/>
          <w:sz w:val="28"/>
          <w:szCs w:val="28"/>
        </w:rPr>
        <w:t>元，副高级技术职称专业人员每学时最高不超过</w:t>
      </w:r>
      <w:r w:rsidR="00DF172F" w:rsidRPr="00D833BD">
        <w:rPr>
          <w:rFonts w:asciiTheme="minorEastAsia" w:hAnsiTheme="minorEastAsia" w:cs="宋体" w:hint="eastAsia"/>
          <w:color w:val="333333"/>
          <w:kern w:val="0"/>
          <w:sz w:val="28"/>
          <w:szCs w:val="28"/>
        </w:rPr>
        <w:t>15</w:t>
      </w:r>
      <w:r w:rsidR="00C31E45" w:rsidRPr="00D833BD">
        <w:rPr>
          <w:rFonts w:asciiTheme="minorEastAsia" w:hAnsiTheme="minorEastAsia" w:cs="宋体"/>
          <w:color w:val="333333"/>
          <w:kern w:val="0"/>
          <w:sz w:val="28"/>
          <w:szCs w:val="28"/>
        </w:rPr>
        <w:t>0元，</w:t>
      </w:r>
      <w:r w:rsidR="00C31E45" w:rsidRPr="00D833BD">
        <w:rPr>
          <w:rFonts w:asciiTheme="minorEastAsia" w:hAnsiTheme="minorEastAsia" w:cs="宋体" w:hint="eastAsia"/>
          <w:color w:val="333333"/>
          <w:kern w:val="0"/>
          <w:sz w:val="28"/>
          <w:szCs w:val="28"/>
        </w:rPr>
        <w:t>中</w:t>
      </w:r>
      <w:r w:rsidR="00C31E45" w:rsidRPr="00D833BD">
        <w:rPr>
          <w:rFonts w:asciiTheme="minorEastAsia" w:hAnsiTheme="minorEastAsia" w:cs="宋体"/>
          <w:color w:val="333333"/>
          <w:kern w:val="0"/>
          <w:sz w:val="28"/>
          <w:szCs w:val="28"/>
        </w:rPr>
        <w:t>级技术职称专业人员每学时最高不超过</w:t>
      </w:r>
      <w:r w:rsidR="00DF172F" w:rsidRPr="00D833BD">
        <w:rPr>
          <w:rFonts w:asciiTheme="minorEastAsia" w:hAnsiTheme="minorEastAsia" w:cs="宋体" w:hint="eastAsia"/>
          <w:color w:val="333333"/>
          <w:kern w:val="0"/>
          <w:sz w:val="28"/>
          <w:szCs w:val="28"/>
        </w:rPr>
        <w:t>10</w:t>
      </w:r>
      <w:r w:rsidR="00C31E45" w:rsidRPr="00D833BD">
        <w:rPr>
          <w:rFonts w:asciiTheme="minorEastAsia" w:hAnsiTheme="minorEastAsia" w:cs="宋体"/>
          <w:color w:val="333333"/>
          <w:kern w:val="0"/>
          <w:sz w:val="28"/>
          <w:szCs w:val="28"/>
        </w:rPr>
        <w:t>0</w:t>
      </w:r>
      <w:r w:rsidR="006455F1" w:rsidRPr="00D833BD">
        <w:rPr>
          <w:rFonts w:asciiTheme="minorEastAsia" w:hAnsiTheme="minorEastAsia" w:cs="宋体"/>
          <w:color w:val="333333"/>
          <w:kern w:val="0"/>
          <w:sz w:val="28"/>
          <w:szCs w:val="28"/>
        </w:rPr>
        <w:t>元</w:t>
      </w:r>
      <w:r w:rsidR="006455F1" w:rsidRPr="00D833BD">
        <w:rPr>
          <w:rFonts w:asciiTheme="minorEastAsia" w:hAnsiTheme="minorEastAsia" w:cs="宋体" w:hint="eastAsia"/>
          <w:color w:val="333333"/>
          <w:kern w:val="0"/>
          <w:sz w:val="28"/>
          <w:szCs w:val="28"/>
        </w:rPr>
        <w:t>。</w:t>
      </w:r>
    </w:p>
    <w:p w:rsidR="00C01E8B" w:rsidRPr="00D833BD" w:rsidRDefault="00C01E8B" w:rsidP="008C5D6A">
      <w:pPr>
        <w:widowControl/>
        <w:shd w:val="clear" w:color="auto" w:fill="FFFFFF"/>
        <w:spacing w:line="550" w:lineRule="exact"/>
        <w:ind w:firstLine="480"/>
        <w:jc w:val="left"/>
        <w:rPr>
          <w:rFonts w:asciiTheme="minorEastAsia" w:hAnsiTheme="minorEastAsia" w:cs="宋体"/>
          <w:color w:val="333333"/>
          <w:kern w:val="0"/>
          <w:sz w:val="28"/>
          <w:szCs w:val="28"/>
        </w:rPr>
      </w:pPr>
      <w:r w:rsidRPr="00D833BD">
        <w:rPr>
          <w:rFonts w:asciiTheme="minorEastAsia" w:hAnsiTheme="minorEastAsia" w:cs="宋体"/>
          <w:color w:val="333333"/>
          <w:kern w:val="0"/>
          <w:sz w:val="28"/>
          <w:szCs w:val="28"/>
        </w:rPr>
        <w:t>讲课费按实际发生的学时计算，</w:t>
      </w:r>
      <w:r w:rsidR="00A431FC" w:rsidRPr="00D833BD">
        <w:rPr>
          <w:rFonts w:asciiTheme="minorEastAsia" w:hAnsiTheme="minorEastAsia" w:cs="宋体" w:hint="eastAsia"/>
          <w:color w:val="333333"/>
          <w:kern w:val="0"/>
          <w:sz w:val="28"/>
          <w:szCs w:val="28"/>
        </w:rPr>
        <w:t>评审费按照实际评审耗费时间计算，</w:t>
      </w:r>
      <w:r w:rsidRPr="00D833BD">
        <w:rPr>
          <w:rFonts w:asciiTheme="minorEastAsia" w:hAnsiTheme="minorEastAsia" w:cs="宋体"/>
          <w:color w:val="333333"/>
          <w:kern w:val="0"/>
          <w:sz w:val="28"/>
          <w:szCs w:val="28"/>
        </w:rPr>
        <w:t>每半天最多按4学时计算。</w:t>
      </w:r>
    </w:p>
    <w:p w:rsidR="004F4006" w:rsidRDefault="006455F1" w:rsidP="008C5D6A">
      <w:pPr>
        <w:pStyle w:val="ptextindent21"/>
        <w:spacing w:before="0" w:beforeAutospacing="0" w:after="0" w:afterAutospacing="0" w:line="550" w:lineRule="exact"/>
        <w:ind w:firstLineChars="171" w:firstLine="479"/>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lastRenderedPageBreak/>
        <w:t>劳务费、评审费等个人报酬应按照国家相关规定依法缴纳个人所得税</w:t>
      </w:r>
      <w:r w:rsidRPr="00D833BD">
        <w:rPr>
          <w:rFonts w:asciiTheme="minorEastAsia" w:eastAsiaTheme="minorEastAsia" w:hAnsiTheme="minorEastAsia"/>
          <w:color w:val="333333"/>
          <w:sz w:val="28"/>
          <w:szCs w:val="28"/>
        </w:rPr>
        <w:t xml:space="preserve"> </w:t>
      </w:r>
      <w:r w:rsidRPr="00D833BD">
        <w:rPr>
          <w:rFonts w:asciiTheme="minorEastAsia" w:eastAsiaTheme="minorEastAsia" w:hAnsiTheme="minorEastAsia" w:hint="eastAsia"/>
          <w:color w:val="333333"/>
          <w:sz w:val="28"/>
          <w:szCs w:val="28"/>
        </w:rPr>
        <w:t>。</w:t>
      </w:r>
    </w:p>
    <w:p w:rsidR="00A944FC" w:rsidRPr="00D833BD" w:rsidRDefault="004F4006" w:rsidP="008C5D6A">
      <w:pPr>
        <w:pStyle w:val="ptextindent21"/>
        <w:spacing w:before="0" w:beforeAutospacing="0" w:after="0" w:afterAutospacing="0" w:line="550" w:lineRule="exact"/>
        <w:ind w:firstLineChars="171" w:firstLine="479"/>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（2）</w:t>
      </w:r>
      <w:r w:rsidR="006B31D4" w:rsidRPr="00D833BD">
        <w:rPr>
          <w:rFonts w:asciiTheme="minorEastAsia" w:eastAsiaTheme="minorEastAsia" w:hAnsiTheme="minorEastAsia" w:hint="eastAsia"/>
          <w:color w:val="333333"/>
          <w:sz w:val="28"/>
          <w:szCs w:val="28"/>
        </w:rPr>
        <w:t>党建专项经费中</w:t>
      </w:r>
      <w:r w:rsidR="005E497E" w:rsidRPr="00D833BD">
        <w:rPr>
          <w:rFonts w:asciiTheme="minorEastAsia" w:eastAsiaTheme="minorEastAsia" w:hAnsiTheme="minorEastAsia" w:hint="eastAsia"/>
          <w:color w:val="333333"/>
          <w:sz w:val="28"/>
          <w:szCs w:val="28"/>
        </w:rPr>
        <w:t>劳务支出</w:t>
      </w:r>
      <w:r w:rsidR="00A944FC" w:rsidRPr="00D833BD">
        <w:rPr>
          <w:rFonts w:asciiTheme="minorEastAsia" w:eastAsiaTheme="minorEastAsia" w:hAnsiTheme="minorEastAsia" w:hint="eastAsia"/>
          <w:color w:val="333333"/>
          <w:sz w:val="28"/>
          <w:szCs w:val="28"/>
        </w:rPr>
        <w:t>不得超过</w:t>
      </w:r>
      <w:r w:rsidR="005E497E">
        <w:rPr>
          <w:rFonts w:asciiTheme="minorEastAsia" w:eastAsiaTheme="minorEastAsia" w:hAnsiTheme="minorEastAsia" w:hint="eastAsia"/>
          <w:color w:val="333333"/>
          <w:sz w:val="28"/>
          <w:szCs w:val="28"/>
        </w:rPr>
        <w:t>总额的</w:t>
      </w:r>
      <w:r w:rsidR="00B03313" w:rsidRPr="00D833BD">
        <w:rPr>
          <w:rFonts w:asciiTheme="minorEastAsia" w:eastAsiaTheme="minorEastAsia" w:hAnsiTheme="minorEastAsia" w:hint="eastAsia"/>
          <w:color w:val="333333"/>
          <w:sz w:val="28"/>
          <w:szCs w:val="28"/>
        </w:rPr>
        <w:t>4</w:t>
      </w:r>
      <w:r w:rsidR="006B31D4" w:rsidRPr="00D833BD">
        <w:rPr>
          <w:rFonts w:asciiTheme="minorEastAsia" w:eastAsiaTheme="minorEastAsia" w:hAnsiTheme="minorEastAsia"/>
          <w:color w:val="333333"/>
          <w:sz w:val="28"/>
          <w:szCs w:val="28"/>
        </w:rPr>
        <w:t>0%</w:t>
      </w:r>
      <w:r w:rsidR="006B31D4" w:rsidRPr="00D833BD">
        <w:rPr>
          <w:rFonts w:asciiTheme="minorEastAsia" w:eastAsiaTheme="minorEastAsia" w:hAnsiTheme="minorEastAsia" w:hint="eastAsia"/>
          <w:color w:val="333333"/>
          <w:sz w:val="28"/>
          <w:szCs w:val="28"/>
        </w:rPr>
        <w:t>，</w:t>
      </w:r>
      <w:r w:rsidR="005E497E">
        <w:rPr>
          <w:rFonts w:asciiTheme="minorEastAsia" w:eastAsiaTheme="minorEastAsia" w:hAnsiTheme="minorEastAsia" w:hint="eastAsia"/>
          <w:color w:val="333333"/>
          <w:sz w:val="28"/>
          <w:szCs w:val="28"/>
        </w:rPr>
        <w:t>交通、住宿等</w:t>
      </w:r>
      <w:r w:rsidR="00A944FC" w:rsidRPr="00D833BD">
        <w:rPr>
          <w:rFonts w:asciiTheme="minorEastAsia" w:eastAsiaTheme="minorEastAsia" w:hAnsiTheme="minorEastAsia" w:hint="eastAsia"/>
          <w:color w:val="333333"/>
          <w:sz w:val="28"/>
          <w:szCs w:val="28"/>
        </w:rPr>
        <w:t>支出不得超过年度党建</w:t>
      </w:r>
      <w:r w:rsidR="00783AAA" w:rsidRPr="00D833BD">
        <w:rPr>
          <w:rFonts w:asciiTheme="minorEastAsia" w:eastAsiaTheme="minorEastAsia" w:hAnsiTheme="minorEastAsia" w:hint="eastAsia"/>
          <w:color w:val="333333"/>
          <w:sz w:val="28"/>
          <w:szCs w:val="28"/>
        </w:rPr>
        <w:t>专项经费</w:t>
      </w:r>
      <w:r w:rsidR="00A944FC" w:rsidRPr="00D833BD">
        <w:rPr>
          <w:rFonts w:asciiTheme="minorEastAsia" w:eastAsiaTheme="minorEastAsia" w:hAnsiTheme="minorEastAsia" w:hint="eastAsia"/>
          <w:color w:val="333333"/>
          <w:sz w:val="28"/>
          <w:szCs w:val="28"/>
        </w:rPr>
        <w:t>总额的</w:t>
      </w:r>
      <w:r w:rsidR="00B03313" w:rsidRPr="00D833BD">
        <w:rPr>
          <w:rFonts w:asciiTheme="minorEastAsia" w:eastAsiaTheme="minorEastAsia" w:hAnsiTheme="minorEastAsia" w:hint="eastAsia"/>
          <w:color w:val="333333"/>
          <w:sz w:val="28"/>
          <w:szCs w:val="28"/>
        </w:rPr>
        <w:t>2</w:t>
      </w:r>
      <w:r w:rsidR="00A944FC" w:rsidRPr="00D833BD">
        <w:rPr>
          <w:rFonts w:asciiTheme="minorEastAsia" w:eastAsiaTheme="minorEastAsia" w:hAnsiTheme="minorEastAsia"/>
          <w:color w:val="333333"/>
          <w:sz w:val="28"/>
          <w:szCs w:val="28"/>
        </w:rPr>
        <w:t>0%</w:t>
      </w:r>
      <w:r w:rsidR="00A944FC" w:rsidRPr="00D833BD">
        <w:rPr>
          <w:rFonts w:asciiTheme="minorEastAsia" w:eastAsiaTheme="minorEastAsia" w:hAnsiTheme="minorEastAsia" w:hint="eastAsia"/>
          <w:color w:val="333333"/>
          <w:sz w:val="28"/>
          <w:szCs w:val="28"/>
        </w:rPr>
        <w:t>，超出部分不予核销。</w:t>
      </w:r>
    </w:p>
    <w:p w:rsidR="004031D4" w:rsidRPr="00D833BD" w:rsidRDefault="00692131" w:rsidP="008C5D6A">
      <w:pPr>
        <w:pStyle w:val="ptextindent21"/>
        <w:spacing w:before="0" w:beforeAutospacing="0" w:after="0" w:afterAutospacing="0" w:line="550" w:lineRule="exact"/>
        <w:rPr>
          <w:rFonts w:asciiTheme="minorEastAsia" w:eastAsiaTheme="minorEastAsia" w:hAnsiTheme="minorEastAsia"/>
          <w:b/>
          <w:color w:val="333333"/>
          <w:sz w:val="28"/>
          <w:szCs w:val="28"/>
        </w:rPr>
      </w:pPr>
      <w:r w:rsidRPr="00D833BD">
        <w:rPr>
          <w:rFonts w:asciiTheme="minorEastAsia" w:eastAsiaTheme="minorEastAsia" w:hAnsiTheme="minorEastAsia" w:hint="eastAsia"/>
          <w:b/>
          <w:color w:val="333333"/>
          <w:sz w:val="28"/>
          <w:szCs w:val="28"/>
        </w:rPr>
        <w:t>五</w:t>
      </w:r>
      <w:r w:rsidR="004031D4" w:rsidRPr="00D833BD">
        <w:rPr>
          <w:rFonts w:asciiTheme="minorEastAsia" w:eastAsiaTheme="minorEastAsia" w:hAnsiTheme="minorEastAsia"/>
          <w:b/>
          <w:color w:val="333333"/>
          <w:sz w:val="28"/>
          <w:szCs w:val="28"/>
        </w:rPr>
        <w:t>、</w:t>
      </w:r>
      <w:r w:rsidR="005922A9" w:rsidRPr="00D833BD">
        <w:rPr>
          <w:rFonts w:asciiTheme="minorEastAsia" w:eastAsiaTheme="minorEastAsia" w:hAnsiTheme="minorEastAsia" w:hint="eastAsia"/>
          <w:b/>
          <w:color w:val="333333"/>
          <w:sz w:val="28"/>
          <w:szCs w:val="28"/>
        </w:rPr>
        <w:t>党建工作</w:t>
      </w:r>
      <w:r w:rsidR="004031D4" w:rsidRPr="00D833BD">
        <w:rPr>
          <w:rFonts w:asciiTheme="minorEastAsia" w:eastAsiaTheme="minorEastAsia" w:hAnsiTheme="minorEastAsia"/>
          <w:b/>
          <w:color w:val="333333"/>
          <w:sz w:val="28"/>
          <w:szCs w:val="28"/>
        </w:rPr>
        <w:t>经费</w:t>
      </w:r>
      <w:r w:rsidR="005922A9" w:rsidRPr="00D833BD">
        <w:rPr>
          <w:rFonts w:asciiTheme="minorEastAsia" w:eastAsiaTheme="minorEastAsia" w:hAnsiTheme="minorEastAsia" w:hint="eastAsia"/>
          <w:b/>
          <w:color w:val="333333"/>
          <w:sz w:val="28"/>
          <w:szCs w:val="28"/>
        </w:rPr>
        <w:t>的</w:t>
      </w:r>
      <w:r w:rsidR="004031D4" w:rsidRPr="00D833BD">
        <w:rPr>
          <w:rFonts w:asciiTheme="minorEastAsia" w:eastAsiaTheme="minorEastAsia" w:hAnsiTheme="minorEastAsia"/>
          <w:b/>
          <w:color w:val="333333"/>
          <w:sz w:val="28"/>
          <w:szCs w:val="28"/>
        </w:rPr>
        <w:t>管理</w:t>
      </w:r>
    </w:p>
    <w:p w:rsidR="009624E5" w:rsidRPr="00D833BD" w:rsidRDefault="00BE6990" w:rsidP="008C5D6A">
      <w:pPr>
        <w:pStyle w:val="a6"/>
        <w:tabs>
          <w:tab w:val="left" w:pos="2126"/>
        </w:tabs>
        <w:kinsoku w:val="0"/>
        <w:overflowPunct w:val="0"/>
        <w:spacing w:line="550" w:lineRule="exact"/>
        <w:ind w:left="0" w:firstLine="587"/>
        <w:rPr>
          <w:rFonts w:asciiTheme="minorEastAsia" w:eastAsiaTheme="minorEastAsia" w:hAnsiTheme="minorEastAsia"/>
          <w:color w:val="333333"/>
          <w:sz w:val="28"/>
          <w:szCs w:val="28"/>
        </w:rPr>
      </w:pPr>
      <w:r w:rsidRPr="00D833BD">
        <w:rPr>
          <w:rFonts w:asciiTheme="minorEastAsia" w:eastAsiaTheme="minorEastAsia" w:hAnsiTheme="minorEastAsia"/>
          <w:color w:val="333333"/>
          <w:sz w:val="28"/>
          <w:szCs w:val="28"/>
        </w:rPr>
        <w:t>1</w:t>
      </w:r>
      <w:r w:rsidR="00FB639E" w:rsidRPr="00D833BD">
        <w:rPr>
          <w:rFonts w:asciiTheme="minorEastAsia" w:eastAsiaTheme="minorEastAsia" w:hAnsiTheme="minorEastAsia" w:hint="eastAsia"/>
          <w:color w:val="333333"/>
          <w:sz w:val="28"/>
          <w:szCs w:val="28"/>
        </w:rPr>
        <w:t>．</w:t>
      </w:r>
      <w:r w:rsidR="00824ACE" w:rsidRPr="00D833BD">
        <w:rPr>
          <w:rFonts w:asciiTheme="minorEastAsia" w:eastAsiaTheme="minorEastAsia" w:hAnsiTheme="minorEastAsia"/>
          <w:color w:val="333333"/>
          <w:sz w:val="28"/>
          <w:szCs w:val="28"/>
        </w:rPr>
        <w:t>党委组织部负责监督和检查</w:t>
      </w:r>
      <w:r w:rsidR="00824ACE" w:rsidRPr="00D833BD">
        <w:rPr>
          <w:rFonts w:asciiTheme="minorEastAsia" w:eastAsiaTheme="minorEastAsia" w:hAnsiTheme="minorEastAsia" w:hint="eastAsia"/>
          <w:color w:val="333333"/>
          <w:sz w:val="28"/>
          <w:szCs w:val="28"/>
        </w:rPr>
        <w:t>党建工作</w:t>
      </w:r>
      <w:r w:rsidR="00824ACE" w:rsidRPr="00D833BD">
        <w:rPr>
          <w:rFonts w:asciiTheme="minorEastAsia" w:eastAsiaTheme="minorEastAsia" w:hAnsiTheme="minorEastAsia"/>
          <w:color w:val="333333"/>
          <w:sz w:val="28"/>
          <w:szCs w:val="28"/>
        </w:rPr>
        <w:t>经费</w:t>
      </w:r>
      <w:r w:rsidR="004031D4" w:rsidRPr="00D833BD">
        <w:rPr>
          <w:rFonts w:asciiTheme="minorEastAsia" w:eastAsiaTheme="minorEastAsia" w:hAnsiTheme="minorEastAsia"/>
          <w:color w:val="333333"/>
          <w:sz w:val="28"/>
          <w:szCs w:val="28"/>
        </w:rPr>
        <w:t>的使用</w:t>
      </w:r>
      <w:r w:rsidR="00824ACE" w:rsidRPr="00D833BD">
        <w:rPr>
          <w:rFonts w:asciiTheme="minorEastAsia" w:eastAsiaTheme="minorEastAsia" w:hAnsiTheme="minorEastAsia" w:hint="eastAsia"/>
          <w:color w:val="333333"/>
          <w:sz w:val="28"/>
          <w:szCs w:val="28"/>
        </w:rPr>
        <w:t>。</w:t>
      </w:r>
      <w:r w:rsidRPr="00D833BD">
        <w:rPr>
          <w:rFonts w:asciiTheme="minorEastAsia" w:eastAsiaTheme="minorEastAsia" w:hAnsiTheme="minorEastAsia" w:hint="eastAsia"/>
          <w:color w:val="333333"/>
          <w:sz w:val="28"/>
          <w:szCs w:val="28"/>
        </w:rPr>
        <w:t>每年至少检查一次</w:t>
      </w:r>
      <w:r w:rsidR="00824ACE" w:rsidRPr="00D833BD">
        <w:rPr>
          <w:rFonts w:asciiTheme="minorEastAsia" w:eastAsiaTheme="minorEastAsia" w:hAnsiTheme="minorEastAsia" w:hint="eastAsia"/>
          <w:color w:val="333333"/>
          <w:sz w:val="28"/>
          <w:szCs w:val="28"/>
        </w:rPr>
        <w:t>基层党组织</w:t>
      </w:r>
      <w:r w:rsidRPr="00D833BD">
        <w:rPr>
          <w:rFonts w:asciiTheme="minorEastAsia" w:eastAsiaTheme="minorEastAsia" w:hAnsiTheme="minorEastAsia" w:hint="eastAsia"/>
          <w:color w:val="333333"/>
          <w:sz w:val="28"/>
          <w:szCs w:val="28"/>
        </w:rPr>
        <w:t>党建</w:t>
      </w:r>
      <w:r w:rsidR="00824ACE" w:rsidRPr="00D833BD">
        <w:rPr>
          <w:rFonts w:asciiTheme="minorEastAsia" w:eastAsiaTheme="minorEastAsia" w:hAnsiTheme="minorEastAsia" w:hint="eastAsia"/>
          <w:color w:val="333333"/>
          <w:sz w:val="28"/>
          <w:szCs w:val="28"/>
        </w:rPr>
        <w:t>工作经费的管理、使用情况，总结经验，发现问题并及时纠正。</w:t>
      </w:r>
      <w:r w:rsidR="00DA7047" w:rsidRPr="00D833BD">
        <w:rPr>
          <w:rFonts w:asciiTheme="minorEastAsia" w:eastAsiaTheme="minorEastAsia" w:hAnsiTheme="minorEastAsia" w:hint="eastAsia"/>
          <w:color w:val="333333"/>
          <w:sz w:val="28"/>
          <w:szCs w:val="28"/>
        </w:rPr>
        <w:t>党建工作</w:t>
      </w:r>
      <w:r w:rsidR="00DA7047" w:rsidRPr="00D833BD">
        <w:rPr>
          <w:rFonts w:asciiTheme="minorEastAsia" w:eastAsiaTheme="minorEastAsia" w:hAnsiTheme="minorEastAsia"/>
          <w:color w:val="333333"/>
          <w:sz w:val="28"/>
          <w:szCs w:val="28"/>
        </w:rPr>
        <w:t>经费</w:t>
      </w:r>
      <w:r w:rsidR="00DA7047" w:rsidRPr="00D833BD">
        <w:rPr>
          <w:rFonts w:asciiTheme="minorEastAsia" w:eastAsiaTheme="minorEastAsia" w:hAnsiTheme="minorEastAsia" w:hint="eastAsia"/>
          <w:color w:val="333333"/>
          <w:sz w:val="28"/>
          <w:szCs w:val="28"/>
        </w:rPr>
        <w:t>的使用实行严格的审批制度，党总支超过一万元以上的党建工作经费支出、</w:t>
      </w:r>
      <w:r w:rsidR="00824ACE" w:rsidRPr="00D833BD">
        <w:rPr>
          <w:rFonts w:asciiTheme="minorEastAsia" w:eastAsiaTheme="minorEastAsia" w:hAnsiTheme="minorEastAsia" w:hint="eastAsia"/>
          <w:color w:val="333333"/>
          <w:sz w:val="28"/>
          <w:szCs w:val="28"/>
        </w:rPr>
        <w:t>直属党支部党建工作</w:t>
      </w:r>
      <w:r w:rsidR="00824ACE" w:rsidRPr="00D833BD">
        <w:rPr>
          <w:rFonts w:asciiTheme="minorEastAsia" w:eastAsiaTheme="minorEastAsia" w:hAnsiTheme="minorEastAsia"/>
          <w:color w:val="333333"/>
          <w:sz w:val="28"/>
          <w:szCs w:val="28"/>
        </w:rPr>
        <w:t>经费</w:t>
      </w:r>
      <w:r w:rsidR="00824ACE" w:rsidRPr="00D833BD">
        <w:rPr>
          <w:rFonts w:asciiTheme="minorEastAsia" w:eastAsiaTheme="minorEastAsia" w:hAnsiTheme="minorEastAsia" w:hint="eastAsia"/>
          <w:color w:val="333333"/>
          <w:sz w:val="28"/>
          <w:szCs w:val="28"/>
        </w:rPr>
        <w:t>的使用审批归口组织部。</w:t>
      </w:r>
    </w:p>
    <w:p w:rsidR="009624E5" w:rsidRPr="00D833BD" w:rsidRDefault="00BE6990" w:rsidP="008C5D6A">
      <w:pPr>
        <w:pStyle w:val="a6"/>
        <w:tabs>
          <w:tab w:val="left" w:pos="2126"/>
        </w:tabs>
        <w:kinsoku w:val="0"/>
        <w:overflowPunct w:val="0"/>
        <w:spacing w:line="550" w:lineRule="exact"/>
        <w:ind w:left="0" w:firstLine="587"/>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2</w:t>
      </w:r>
      <w:r w:rsidR="00FB639E" w:rsidRPr="00D833BD">
        <w:rPr>
          <w:rFonts w:asciiTheme="minorEastAsia" w:eastAsiaTheme="minorEastAsia" w:hAnsiTheme="minorEastAsia" w:hint="eastAsia"/>
          <w:color w:val="333333"/>
          <w:sz w:val="28"/>
          <w:szCs w:val="28"/>
        </w:rPr>
        <w:t>．</w:t>
      </w:r>
      <w:r w:rsidR="00836B46" w:rsidRPr="00D833BD">
        <w:rPr>
          <w:rFonts w:asciiTheme="minorEastAsia" w:eastAsiaTheme="minorEastAsia" w:hAnsiTheme="minorEastAsia"/>
          <w:color w:val="333333"/>
          <w:sz w:val="28"/>
          <w:szCs w:val="28"/>
        </w:rPr>
        <w:t>学院</w:t>
      </w:r>
      <w:r w:rsidR="004031D4" w:rsidRPr="00D833BD">
        <w:rPr>
          <w:rFonts w:asciiTheme="minorEastAsia" w:eastAsiaTheme="minorEastAsia" w:hAnsiTheme="minorEastAsia"/>
          <w:color w:val="333333"/>
          <w:sz w:val="28"/>
          <w:szCs w:val="28"/>
        </w:rPr>
        <w:t>财务处</w:t>
      </w:r>
      <w:r w:rsidR="00B648AE" w:rsidRPr="00D833BD">
        <w:rPr>
          <w:rFonts w:asciiTheme="minorEastAsia" w:eastAsiaTheme="minorEastAsia" w:hAnsiTheme="minorEastAsia" w:hint="eastAsia"/>
          <w:color w:val="333333"/>
          <w:sz w:val="28"/>
          <w:szCs w:val="28"/>
        </w:rPr>
        <w:t>负责党建工作</w:t>
      </w:r>
      <w:r w:rsidR="00B648AE" w:rsidRPr="00D833BD">
        <w:rPr>
          <w:rFonts w:asciiTheme="minorEastAsia" w:eastAsiaTheme="minorEastAsia" w:hAnsiTheme="minorEastAsia"/>
          <w:color w:val="333333"/>
          <w:sz w:val="28"/>
          <w:szCs w:val="28"/>
        </w:rPr>
        <w:t>经费的</w:t>
      </w:r>
      <w:r w:rsidR="009624E5" w:rsidRPr="00D833BD">
        <w:rPr>
          <w:rFonts w:asciiTheme="minorEastAsia" w:eastAsiaTheme="minorEastAsia" w:hAnsiTheme="minorEastAsia" w:hint="eastAsia"/>
          <w:color w:val="333333"/>
          <w:sz w:val="28"/>
          <w:szCs w:val="28"/>
        </w:rPr>
        <w:t>管理</w:t>
      </w:r>
      <w:r w:rsidR="00B648AE" w:rsidRPr="00D833BD">
        <w:rPr>
          <w:rFonts w:asciiTheme="minorEastAsia" w:eastAsiaTheme="minorEastAsia" w:hAnsiTheme="minorEastAsia" w:hint="eastAsia"/>
          <w:color w:val="333333"/>
          <w:sz w:val="28"/>
          <w:szCs w:val="28"/>
        </w:rPr>
        <w:t>。</w:t>
      </w:r>
      <w:r w:rsidR="00B648AE" w:rsidRPr="00D833BD">
        <w:rPr>
          <w:rFonts w:asciiTheme="minorEastAsia" w:eastAsiaTheme="minorEastAsia" w:hAnsiTheme="minorEastAsia"/>
          <w:color w:val="333333"/>
          <w:sz w:val="28"/>
          <w:szCs w:val="28"/>
        </w:rPr>
        <w:t>财务处</w:t>
      </w:r>
      <w:r w:rsidR="004031D4" w:rsidRPr="00D833BD">
        <w:rPr>
          <w:rFonts w:asciiTheme="minorEastAsia" w:eastAsiaTheme="minorEastAsia" w:hAnsiTheme="minorEastAsia"/>
          <w:color w:val="333333"/>
          <w:sz w:val="28"/>
          <w:szCs w:val="28"/>
        </w:rPr>
        <w:t>严格按照</w:t>
      </w:r>
      <w:r w:rsidR="00B648AE" w:rsidRPr="00D833BD">
        <w:rPr>
          <w:rFonts w:asciiTheme="minorEastAsia" w:eastAsiaTheme="minorEastAsia" w:hAnsiTheme="minorEastAsia" w:hint="eastAsia"/>
          <w:color w:val="333333"/>
          <w:sz w:val="28"/>
          <w:szCs w:val="28"/>
        </w:rPr>
        <w:t>党建工作经费</w:t>
      </w:r>
      <w:r w:rsidR="004031D4" w:rsidRPr="00D833BD">
        <w:rPr>
          <w:rFonts w:asciiTheme="minorEastAsia" w:eastAsiaTheme="minorEastAsia" w:hAnsiTheme="minorEastAsia"/>
          <w:color w:val="333333"/>
          <w:sz w:val="28"/>
          <w:szCs w:val="28"/>
        </w:rPr>
        <w:t>的使用范围进行审核，对不</w:t>
      </w:r>
      <w:r w:rsidR="009624E5" w:rsidRPr="00D833BD">
        <w:rPr>
          <w:rFonts w:asciiTheme="minorEastAsia" w:eastAsiaTheme="minorEastAsia" w:hAnsiTheme="minorEastAsia"/>
          <w:color w:val="333333"/>
          <w:sz w:val="28"/>
          <w:szCs w:val="28"/>
        </w:rPr>
        <w:t>按照规定范围使用的项目不予以报销；对未使用或未充分使用经费的</w:t>
      </w:r>
      <w:r w:rsidR="009624E5" w:rsidRPr="00D833BD">
        <w:rPr>
          <w:rFonts w:asciiTheme="minorEastAsia" w:eastAsiaTheme="minorEastAsia" w:hAnsiTheme="minorEastAsia" w:hint="eastAsia"/>
          <w:color w:val="333333"/>
          <w:sz w:val="28"/>
          <w:szCs w:val="28"/>
        </w:rPr>
        <w:t>基层党组织</w:t>
      </w:r>
      <w:r w:rsidR="004031D4" w:rsidRPr="00D833BD">
        <w:rPr>
          <w:rFonts w:asciiTheme="minorEastAsia" w:eastAsiaTheme="minorEastAsia" w:hAnsiTheme="minorEastAsia"/>
          <w:color w:val="333333"/>
          <w:sz w:val="28"/>
          <w:szCs w:val="28"/>
        </w:rPr>
        <w:t>，按照当年经费结余率减少划拨下年经费。</w:t>
      </w:r>
    </w:p>
    <w:p w:rsidR="004031D4" w:rsidRPr="00D833BD" w:rsidRDefault="00BE6990" w:rsidP="008C5D6A">
      <w:pPr>
        <w:pStyle w:val="a6"/>
        <w:tabs>
          <w:tab w:val="left" w:pos="2126"/>
        </w:tabs>
        <w:kinsoku w:val="0"/>
        <w:overflowPunct w:val="0"/>
        <w:spacing w:line="550" w:lineRule="exact"/>
        <w:ind w:left="0" w:firstLine="587"/>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3</w:t>
      </w:r>
      <w:r w:rsidR="00FB639E" w:rsidRPr="00D833BD">
        <w:rPr>
          <w:rFonts w:asciiTheme="minorEastAsia" w:eastAsiaTheme="minorEastAsia" w:hAnsiTheme="minorEastAsia" w:hint="eastAsia"/>
          <w:color w:val="333333"/>
          <w:sz w:val="28"/>
          <w:szCs w:val="28"/>
        </w:rPr>
        <w:t>．</w:t>
      </w:r>
      <w:r w:rsidR="004031D4" w:rsidRPr="00D833BD">
        <w:rPr>
          <w:rFonts w:asciiTheme="minorEastAsia" w:eastAsiaTheme="minorEastAsia" w:hAnsiTheme="minorEastAsia"/>
          <w:color w:val="333333"/>
          <w:sz w:val="28"/>
          <w:szCs w:val="28"/>
        </w:rPr>
        <w:t>各党总支(直属党支部)书记是所属党组织的基层党建工作专项经费管理的第一责任人和审批人。要严格贯彻落实中央八项规定以及</w:t>
      </w:r>
      <w:r w:rsidR="00836B46" w:rsidRPr="00D833BD">
        <w:rPr>
          <w:rFonts w:asciiTheme="minorEastAsia" w:eastAsiaTheme="minorEastAsia" w:hAnsiTheme="minorEastAsia"/>
          <w:color w:val="333333"/>
          <w:sz w:val="28"/>
          <w:szCs w:val="28"/>
        </w:rPr>
        <w:t>学院</w:t>
      </w:r>
      <w:r w:rsidR="004031D4" w:rsidRPr="00D833BD">
        <w:rPr>
          <w:rFonts w:asciiTheme="minorEastAsia" w:eastAsiaTheme="minorEastAsia" w:hAnsiTheme="minorEastAsia"/>
          <w:color w:val="333333"/>
          <w:sz w:val="28"/>
          <w:szCs w:val="28"/>
        </w:rPr>
        <w:t>财务管理的相关规定，规范</w:t>
      </w:r>
      <w:r w:rsidR="00B648AE" w:rsidRPr="00D833BD">
        <w:rPr>
          <w:rFonts w:asciiTheme="minorEastAsia" w:eastAsiaTheme="minorEastAsia" w:hAnsiTheme="minorEastAsia" w:hint="eastAsia"/>
          <w:color w:val="333333"/>
          <w:sz w:val="28"/>
          <w:szCs w:val="28"/>
        </w:rPr>
        <w:t>党建工作经费的</w:t>
      </w:r>
      <w:r w:rsidR="004031D4" w:rsidRPr="00D833BD">
        <w:rPr>
          <w:rFonts w:asciiTheme="minorEastAsia" w:eastAsiaTheme="minorEastAsia" w:hAnsiTheme="minorEastAsia"/>
          <w:color w:val="333333"/>
          <w:sz w:val="28"/>
          <w:szCs w:val="28"/>
        </w:rPr>
        <w:t>审批手续，不得挪用、占用、截留他用。</w:t>
      </w:r>
    </w:p>
    <w:p w:rsidR="004031D4" w:rsidRPr="00D833BD" w:rsidRDefault="00BE6990" w:rsidP="008C5D6A">
      <w:pPr>
        <w:pStyle w:val="ptextindent21"/>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4</w:t>
      </w:r>
      <w:r w:rsidR="00FB639E" w:rsidRPr="00D833BD">
        <w:rPr>
          <w:rFonts w:asciiTheme="minorEastAsia" w:eastAsiaTheme="minorEastAsia" w:hAnsiTheme="minorEastAsia" w:hint="eastAsia"/>
          <w:color w:val="333333"/>
          <w:sz w:val="28"/>
          <w:szCs w:val="28"/>
        </w:rPr>
        <w:t>．</w:t>
      </w:r>
      <w:r w:rsidR="004031D4" w:rsidRPr="00D833BD">
        <w:rPr>
          <w:rFonts w:asciiTheme="minorEastAsia" w:eastAsiaTheme="minorEastAsia" w:hAnsiTheme="minorEastAsia"/>
          <w:color w:val="333333"/>
          <w:sz w:val="28"/>
          <w:szCs w:val="28"/>
        </w:rPr>
        <w:t>各党总支下属学生党支部与教工党支部活动经费按党员人数比例和额度分开使用。</w:t>
      </w:r>
    </w:p>
    <w:p w:rsidR="004031D4" w:rsidRPr="00D833BD" w:rsidRDefault="00BE6990" w:rsidP="008C5D6A">
      <w:pPr>
        <w:pStyle w:val="ptextindent21"/>
        <w:spacing w:before="0" w:beforeAutospacing="0" w:after="0" w:afterAutospacing="0" w:line="550" w:lineRule="exact"/>
        <w:rPr>
          <w:rFonts w:asciiTheme="minorEastAsia" w:eastAsiaTheme="minorEastAsia" w:hAnsiTheme="minorEastAsia"/>
          <w:color w:val="333333"/>
          <w:sz w:val="28"/>
          <w:szCs w:val="28"/>
        </w:rPr>
      </w:pPr>
      <w:r w:rsidRPr="00D833BD">
        <w:rPr>
          <w:rFonts w:asciiTheme="minorEastAsia" w:eastAsiaTheme="minorEastAsia" w:hAnsiTheme="minorEastAsia" w:hint="eastAsia"/>
          <w:color w:val="333333"/>
          <w:sz w:val="28"/>
          <w:szCs w:val="28"/>
        </w:rPr>
        <w:t>5</w:t>
      </w:r>
      <w:r w:rsidR="00FB639E" w:rsidRPr="00D833BD">
        <w:rPr>
          <w:rFonts w:asciiTheme="minorEastAsia" w:eastAsiaTheme="minorEastAsia" w:hAnsiTheme="minorEastAsia" w:hint="eastAsia"/>
          <w:color w:val="333333"/>
          <w:sz w:val="28"/>
          <w:szCs w:val="28"/>
        </w:rPr>
        <w:t>．</w:t>
      </w:r>
      <w:r w:rsidR="004031D4" w:rsidRPr="00D833BD">
        <w:rPr>
          <w:rFonts w:asciiTheme="minorEastAsia" w:eastAsiaTheme="minorEastAsia" w:hAnsiTheme="minorEastAsia"/>
          <w:color w:val="333333"/>
          <w:sz w:val="28"/>
          <w:szCs w:val="28"/>
        </w:rPr>
        <w:t>各党总支(直属党支部)要将基层党建工作经费的拨付、管理和使用情况纳入党务公开内容，每年以适当方式向党员公布。</w:t>
      </w:r>
    </w:p>
    <w:p w:rsidR="004D1656" w:rsidRPr="00D833BD" w:rsidRDefault="004031D4" w:rsidP="008C5D6A">
      <w:pPr>
        <w:pStyle w:val="ptextindent21"/>
        <w:spacing w:before="0" w:beforeAutospacing="0" w:after="0" w:afterAutospacing="0" w:line="550" w:lineRule="exact"/>
        <w:rPr>
          <w:sz w:val="28"/>
          <w:szCs w:val="28"/>
        </w:rPr>
      </w:pPr>
      <w:r w:rsidRPr="00D833BD">
        <w:rPr>
          <w:rFonts w:asciiTheme="minorEastAsia" w:eastAsiaTheme="minorEastAsia" w:hAnsiTheme="minorEastAsia"/>
          <w:color w:val="333333"/>
          <w:sz w:val="28"/>
          <w:szCs w:val="28"/>
        </w:rPr>
        <w:t>本规定自</w:t>
      </w:r>
      <w:r w:rsidR="00BE6990" w:rsidRPr="00D833BD">
        <w:rPr>
          <w:rFonts w:asciiTheme="minorEastAsia" w:eastAsiaTheme="minorEastAsia" w:hAnsiTheme="minorEastAsia" w:hint="eastAsia"/>
          <w:color w:val="111111"/>
          <w:spacing w:val="-8"/>
          <w:sz w:val="28"/>
          <w:szCs w:val="28"/>
        </w:rPr>
        <w:t>发布之日</w:t>
      </w:r>
      <w:r w:rsidRPr="00D833BD">
        <w:rPr>
          <w:rFonts w:asciiTheme="minorEastAsia" w:eastAsiaTheme="minorEastAsia" w:hAnsiTheme="minorEastAsia"/>
          <w:color w:val="333333"/>
          <w:sz w:val="28"/>
          <w:szCs w:val="28"/>
        </w:rPr>
        <w:t>起执行，由党委组织部</w:t>
      </w:r>
      <w:r w:rsidR="00BE6990" w:rsidRPr="00D833BD">
        <w:rPr>
          <w:rFonts w:asciiTheme="minorEastAsia" w:eastAsiaTheme="minorEastAsia" w:hAnsiTheme="minorEastAsia" w:hint="eastAsia"/>
          <w:color w:val="333333"/>
          <w:sz w:val="28"/>
          <w:szCs w:val="28"/>
        </w:rPr>
        <w:t>会同财务处</w:t>
      </w:r>
      <w:r w:rsidRPr="00D833BD">
        <w:rPr>
          <w:rFonts w:asciiTheme="minorEastAsia" w:eastAsiaTheme="minorEastAsia" w:hAnsiTheme="minorEastAsia"/>
          <w:color w:val="333333"/>
          <w:sz w:val="28"/>
          <w:szCs w:val="28"/>
        </w:rPr>
        <w:t>负责解释</w:t>
      </w:r>
      <w:r w:rsidRPr="00D833BD">
        <w:rPr>
          <w:color w:val="333333"/>
          <w:sz w:val="28"/>
          <w:szCs w:val="28"/>
        </w:rPr>
        <w:t>。</w:t>
      </w:r>
    </w:p>
    <w:sectPr w:rsidR="004D1656" w:rsidRPr="00D833BD" w:rsidSect="00975E6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155" w:rsidRDefault="00CD0155" w:rsidP="00F8748C">
      <w:r>
        <w:separator/>
      </w:r>
    </w:p>
  </w:endnote>
  <w:endnote w:type="continuationSeparator" w:id="0">
    <w:p w:rsidR="00CD0155" w:rsidRDefault="00CD0155" w:rsidP="00F87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5946"/>
      <w:docPartObj>
        <w:docPartGallery w:val="Page Numbers (Bottom of Page)"/>
        <w:docPartUnique/>
      </w:docPartObj>
    </w:sdtPr>
    <w:sdtContent>
      <w:p w:rsidR="001255CA" w:rsidRDefault="006D7186">
        <w:pPr>
          <w:pStyle w:val="a5"/>
          <w:jc w:val="center"/>
        </w:pPr>
        <w:fldSimple w:instr=" PAGE   \* MERGEFORMAT ">
          <w:r w:rsidR="00BE2B3E" w:rsidRPr="00BE2B3E">
            <w:rPr>
              <w:noProof/>
              <w:lang w:val="zh-CN"/>
            </w:rPr>
            <w:t>1</w:t>
          </w:r>
        </w:fldSimple>
      </w:p>
    </w:sdtContent>
  </w:sdt>
  <w:p w:rsidR="001255CA" w:rsidRDefault="001255C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155" w:rsidRDefault="00CD0155" w:rsidP="00F8748C">
      <w:r>
        <w:separator/>
      </w:r>
    </w:p>
  </w:footnote>
  <w:footnote w:type="continuationSeparator" w:id="0">
    <w:p w:rsidR="00CD0155" w:rsidRDefault="00CD0155" w:rsidP="00F87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B14D4"/>
    <w:multiLevelType w:val="hybridMultilevel"/>
    <w:tmpl w:val="92DCACF4"/>
    <w:lvl w:ilvl="0" w:tplc="3E70DEA2">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3E53152"/>
    <w:multiLevelType w:val="hybridMultilevel"/>
    <w:tmpl w:val="B7A4922A"/>
    <w:lvl w:ilvl="0" w:tplc="63228A36">
      <w:start w:val="3"/>
      <w:numFmt w:val="japaneseCounting"/>
      <w:lvlText w:val="（%1）"/>
      <w:lvlJc w:val="left"/>
      <w:pPr>
        <w:ind w:left="1023" w:hanging="885"/>
      </w:pPr>
      <w:rPr>
        <w:rFonts w:hint="default"/>
      </w:rPr>
    </w:lvl>
    <w:lvl w:ilvl="1" w:tplc="04090019" w:tentative="1">
      <w:start w:val="1"/>
      <w:numFmt w:val="lowerLetter"/>
      <w:lvlText w:val="%2)"/>
      <w:lvlJc w:val="left"/>
      <w:pPr>
        <w:ind w:left="978" w:hanging="420"/>
      </w:pPr>
    </w:lvl>
    <w:lvl w:ilvl="2" w:tplc="0409001B" w:tentative="1">
      <w:start w:val="1"/>
      <w:numFmt w:val="lowerRoman"/>
      <w:lvlText w:val="%3."/>
      <w:lvlJc w:val="right"/>
      <w:pPr>
        <w:ind w:left="1398" w:hanging="420"/>
      </w:pPr>
    </w:lvl>
    <w:lvl w:ilvl="3" w:tplc="0409000F" w:tentative="1">
      <w:start w:val="1"/>
      <w:numFmt w:val="decimal"/>
      <w:lvlText w:val="%4."/>
      <w:lvlJc w:val="left"/>
      <w:pPr>
        <w:ind w:left="1818" w:hanging="420"/>
      </w:pPr>
    </w:lvl>
    <w:lvl w:ilvl="4" w:tplc="04090019" w:tentative="1">
      <w:start w:val="1"/>
      <w:numFmt w:val="lowerLetter"/>
      <w:lvlText w:val="%5)"/>
      <w:lvlJc w:val="left"/>
      <w:pPr>
        <w:ind w:left="2238" w:hanging="420"/>
      </w:pPr>
    </w:lvl>
    <w:lvl w:ilvl="5" w:tplc="0409001B" w:tentative="1">
      <w:start w:val="1"/>
      <w:numFmt w:val="lowerRoman"/>
      <w:lvlText w:val="%6."/>
      <w:lvlJc w:val="right"/>
      <w:pPr>
        <w:ind w:left="2658" w:hanging="420"/>
      </w:pPr>
    </w:lvl>
    <w:lvl w:ilvl="6" w:tplc="0409000F" w:tentative="1">
      <w:start w:val="1"/>
      <w:numFmt w:val="decimal"/>
      <w:lvlText w:val="%7."/>
      <w:lvlJc w:val="left"/>
      <w:pPr>
        <w:ind w:left="3078" w:hanging="420"/>
      </w:pPr>
    </w:lvl>
    <w:lvl w:ilvl="7" w:tplc="04090019" w:tentative="1">
      <w:start w:val="1"/>
      <w:numFmt w:val="lowerLetter"/>
      <w:lvlText w:val="%8)"/>
      <w:lvlJc w:val="left"/>
      <w:pPr>
        <w:ind w:left="3498" w:hanging="420"/>
      </w:pPr>
    </w:lvl>
    <w:lvl w:ilvl="8" w:tplc="0409001B" w:tentative="1">
      <w:start w:val="1"/>
      <w:numFmt w:val="lowerRoman"/>
      <w:lvlText w:val="%9."/>
      <w:lvlJc w:val="right"/>
      <w:pPr>
        <w:ind w:left="3918" w:hanging="420"/>
      </w:pPr>
    </w:lvl>
  </w:abstractNum>
  <w:abstractNum w:abstractNumId="2">
    <w:nsid w:val="5A11111B"/>
    <w:multiLevelType w:val="hybridMultilevel"/>
    <w:tmpl w:val="8EA0F48A"/>
    <w:lvl w:ilvl="0" w:tplc="A27A8C3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5A507EBE"/>
    <w:multiLevelType w:val="hybridMultilevel"/>
    <w:tmpl w:val="09FE9D28"/>
    <w:lvl w:ilvl="0" w:tplc="DD1619A4">
      <w:start w:val="1"/>
      <w:numFmt w:val="decimal"/>
      <w:lvlText w:val="%1、"/>
      <w:lvlJc w:val="left"/>
      <w:pPr>
        <w:ind w:left="1199" w:hanging="72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abstractNum w:abstractNumId="4">
    <w:nsid w:val="75367039"/>
    <w:multiLevelType w:val="hybridMultilevel"/>
    <w:tmpl w:val="04EA0820"/>
    <w:lvl w:ilvl="0" w:tplc="2D081750">
      <w:start w:val="2"/>
      <w:numFmt w:val="japaneseCounting"/>
      <w:lvlText w:val="（%1）"/>
      <w:lvlJc w:val="left"/>
      <w:pPr>
        <w:ind w:left="1447" w:hanging="885"/>
      </w:pPr>
      <w:rPr>
        <w:rFonts w:hint="default"/>
        <w:lang w:val="en-US"/>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31D4"/>
    <w:rsid w:val="0002066C"/>
    <w:rsid w:val="000350A4"/>
    <w:rsid w:val="0004397C"/>
    <w:rsid w:val="000612CB"/>
    <w:rsid w:val="00061D0C"/>
    <w:rsid w:val="000635B8"/>
    <w:rsid w:val="000748DB"/>
    <w:rsid w:val="000F5F60"/>
    <w:rsid w:val="00106AD7"/>
    <w:rsid w:val="001255CA"/>
    <w:rsid w:val="00174626"/>
    <w:rsid w:val="00204E75"/>
    <w:rsid w:val="00205D86"/>
    <w:rsid w:val="002546FE"/>
    <w:rsid w:val="0028489F"/>
    <w:rsid w:val="002A137A"/>
    <w:rsid w:val="002C1140"/>
    <w:rsid w:val="00321EBA"/>
    <w:rsid w:val="0033461D"/>
    <w:rsid w:val="003442C1"/>
    <w:rsid w:val="00362827"/>
    <w:rsid w:val="00362EDC"/>
    <w:rsid w:val="00366686"/>
    <w:rsid w:val="00372909"/>
    <w:rsid w:val="003A38A1"/>
    <w:rsid w:val="003C5C83"/>
    <w:rsid w:val="003D7B08"/>
    <w:rsid w:val="004031D4"/>
    <w:rsid w:val="004543AC"/>
    <w:rsid w:val="00495068"/>
    <w:rsid w:val="004A4DC6"/>
    <w:rsid w:val="004C343A"/>
    <w:rsid w:val="004C7D8D"/>
    <w:rsid w:val="004F4006"/>
    <w:rsid w:val="0050050F"/>
    <w:rsid w:val="00525266"/>
    <w:rsid w:val="00540F06"/>
    <w:rsid w:val="00573341"/>
    <w:rsid w:val="00587501"/>
    <w:rsid w:val="005922A9"/>
    <w:rsid w:val="005D5067"/>
    <w:rsid w:val="005E497E"/>
    <w:rsid w:val="0060052B"/>
    <w:rsid w:val="006100C9"/>
    <w:rsid w:val="00611DC2"/>
    <w:rsid w:val="006147BD"/>
    <w:rsid w:val="006240B5"/>
    <w:rsid w:val="006455F1"/>
    <w:rsid w:val="00692131"/>
    <w:rsid w:val="006B12FF"/>
    <w:rsid w:val="006B31D4"/>
    <w:rsid w:val="006B74AE"/>
    <w:rsid w:val="006C0EC5"/>
    <w:rsid w:val="006D7186"/>
    <w:rsid w:val="006F619B"/>
    <w:rsid w:val="00706ADA"/>
    <w:rsid w:val="007140C9"/>
    <w:rsid w:val="007352BC"/>
    <w:rsid w:val="0074022C"/>
    <w:rsid w:val="00775DDF"/>
    <w:rsid w:val="00783AAA"/>
    <w:rsid w:val="007844E2"/>
    <w:rsid w:val="007874B2"/>
    <w:rsid w:val="007908B7"/>
    <w:rsid w:val="007B4410"/>
    <w:rsid w:val="007B4B57"/>
    <w:rsid w:val="007B4D27"/>
    <w:rsid w:val="007C6181"/>
    <w:rsid w:val="007F1645"/>
    <w:rsid w:val="007F5782"/>
    <w:rsid w:val="008018FF"/>
    <w:rsid w:val="00804F41"/>
    <w:rsid w:val="0080664C"/>
    <w:rsid w:val="00814EFB"/>
    <w:rsid w:val="00824ACE"/>
    <w:rsid w:val="00836B46"/>
    <w:rsid w:val="008501DB"/>
    <w:rsid w:val="00855F29"/>
    <w:rsid w:val="00865F43"/>
    <w:rsid w:val="0087226A"/>
    <w:rsid w:val="00874541"/>
    <w:rsid w:val="00890134"/>
    <w:rsid w:val="008C5D6A"/>
    <w:rsid w:val="008D7E20"/>
    <w:rsid w:val="008E02FC"/>
    <w:rsid w:val="009044DC"/>
    <w:rsid w:val="00915604"/>
    <w:rsid w:val="009624E5"/>
    <w:rsid w:val="0097525C"/>
    <w:rsid w:val="00975E62"/>
    <w:rsid w:val="009E2221"/>
    <w:rsid w:val="009F215C"/>
    <w:rsid w:val="00A209F4"/>
    <w:rsid w:val="00A431FC"/>
    <w:rsid w:val="00A440AE"/>
    <w:rsid w:val="00A741C1"/>
    <w:rsid w:val="00A944FC"/>
    <w:rsid w:val="00B03313"/>
    <w:rsid w:val="00B302AD"/>
    <w:rsid w:val="00B577D3"/>
    <w:rsid w:val="00B640EB"/>
    <w:rsid w:val="00B648AE"/>
    <w:rsid w:val="00BB098A"/>
    <w:rsid w:val="00BB2574"/>
    <w:rsid w:val="00BB3567"/>
    <w:rsid w:val="00BD510F"/>
    <w:rsid w:val="00BE2B3E"/>
    <w:rsid w:val="00BE6990"/>
    <w:rsid w:val="00BE6FAD"/>
    <w:rsid w:val="00C01E8B"/>
    <w:rsid w:val="00C23246"/>
    <w:rsid w:val="00C31E45"/>
    <w:rsid w:val="00C44554"/>
    <w:rsid w:val="00C4499C"/>
    <w:rsid w:val="00C72B0D"/>
    <w:rsid w:val="00C87BD1"/>
    <w:rsid w:val="00CB0269"/>
    <w:rsid w:val="00CD0155"/>
    <w:rsid w:val="00D174CB"/>
    <w:rsid w:val="00D508E0"/>
    <w:rsid w:val="00D55133"/>
    <w:rsid w:val="00D55AE0"/>
    <w:rsid w:val="00D833BD"/>
    <w:rsid w:val="00D9734B"/>
    <w:rsid w:val="00DA633B"/>
    <w:rsid w:val="00DA7047"/>
    <w:rsid w:val="00DC137B"/>
    <w:rsid w:val="00DE3A79"/>
    <w:rsid w:val="00DE60FB"/>
    <w:rsid w:val="00DF172F"/>
    <w:rsid w:val="00E03F2E"/>
    <w:rsid w:val="00E3534C"/>
    <w:rsid w:val="00E479F3"/>
    <w:rsid w:val="00E6773A"/>
    <w:rsid w:val="00F32899"/>
    <w:rsid w:val="00F5520D"/>
    <w:rsid w:val="00F620BE"/>
    <w:rsid w:val="00F8748C"/>
    <w:rsid w:val="00FB639E"/>
    <w:rsid w:val="00FE16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E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31D4"/>
    <w:pPr>
      <w:widowControl/>
      <w:spacing w:before="100" w:beforeAutospacing="1" w:after="100" w:afterAutospacing="1"/>
      <w:jc w:val="left"/>
    </w:pPr>
    <w:rPr>
      <w:rFonts w:ascii="宋体" w:eastAsia="宋体" w:hAnsi="宋体" w:cs="宋体"/>
      <w:kern w:val="0"/>
      <w:sz w:val="24"/>
      <w:szCs w:val="24"/>
    </w:rPr>
  </w:style>
  <w:style w:type="paragraph" w:customStyle="1" w:styleId="ptextindent21">
    <w:name w:val="p_text_indent_21"/>
    <w:basedOn w:val="a"/>
    <w:rsid w:val="004031D4"/>
    <w:pPr>
      <w:widowControl/>
      <w:spacing w:before="100" w:beforeAutospacing="1" w:after="100" w:afterAutospacing="1"/>
      <w:ind w:firstLine="480"/>
      <w:jc w:val="left"/>
    </w:pPr>
    <w:rPr>
      <w:rFonts w:ascii="宋体" w:eastAsia="宋体" w:hAnsi="宋体" w:cs="宋体"/>
      <w:kern w:val="0"/>
      <w:sz w:val="24"/>
      <w:szCs w:val="24"/>
    </w:rPr>
  </w:style>
  <w:style w:type="paragraph" w:styleId="a4">
    <w:name w:val="header"/>
    <w:basedOn w:val="a"/>
    <w:link w:val="Char"/>
    <w:uiPriority w:val="99"/>
    <w:semiHidden/>
    <w:unhideWhenUsed/>
    <w:rsid w:val="00F87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8748C"/>
    <w:rPr>
      <w:sz w:val="18"/>
      <w:szCs w:val="18"/>
    </w:rPr>
  </w:style>
  <w:style w:type="paragraph" w:styleId="a5">
    <w:name w:val="footer"/>
    <w:basedOn w:val="a"/>
    <w:link w:val="Char0"/>
    <w:uiPriority w:val="99"/>
    <w:unhideWhenUsed/>
    <w:rsid w:val="00F8748C"/>
    <w:pPr>
      <w:tabs>
        <w:tab w:val="center" w:pos="4153"/>
        <w:tab w:val="right" w:pos="8306"/>
      </w:tabs>
      <w:snapToGrid w:val="0"/>
      <w:jc w:val="left"/>
    </w:pPr>
    <w:rPr>
      <w:sz w:val="18"/>
      <w:szCs w:val="18"/>
    </w:rPr>
  </w:style>
  <w:style w:type="character" w:customStyle="1" w:styleId="Char0">
    <w:name w:val="页脚 Char"/>
    <w:basedOn w:val="a0"/>
    <w:link w:val="a5"/>
    <w:uiPriority w:val="99"/>
    <w:rsid w:val="00F8748C"/>
    <w:rPr>
      <w:sz w:val="18"/>
      <w:szCs w:val="18"/>
    </w:rPr>
  </w:style>
  <w:style w:type="paragraph" w:styleId="a6">
    <w:name w:val="Body Text"/>
    <w:basedOn w:val="a"/>
    <w:link w:val="Char1"/>
    <w:uiPriority w:val="1"/>
    <w:qFormat/>
    <w:rsid w:val="00BB2574"/>
    <w:pPr>
      <w:autoSpaceDE w:val="0"/>
      <w:autoSpaceDN w:val="0"/>
      <w:adjustRightInd w:val="0"/>
      <w:ind w:left="110" w:firstLine="554"/>
      <w:jc w:val="left"/>
    </w:pPr>
    <w:rPr>
      <w:rFonts w:ascii="宋体" w:eastAsia="宋体" w:hAnsi="Times New Roman" w:cs="宋体"/>
      <w:kern w:val="0"/>
      <w:sz w:val="27"/>
      <w:szCs w:val="27"/>
    </w:rPr>
  </w:style>
  <w:style w:type="character" w:customStyle="1" w:styleId="Char1">
    <w:name w:val="正文文本 Char"/>
    <w:basedOn w:val="a0"/>
    <w:link w:val="a6"/>
    <w:uiPriority w:val="99"/>
    <w:rsid w:val="00BB2574"/>
    <w:rPr>
      <w:rFonts w:ascii="宋体" w:eastAsia="宋体" w:hAnsi="Times New Roman" w:cs="宋体"/>
      <w:kern w:val="0"/>
      <w:sz w:val="27"/>
      <w:szCs w:val="27"/>
    </w:rPr>
  </w:style>
  <w:style w:type="table" w:styleId="a7">
    <w:name w:val="Table Grid"/>
    <w:basedOn w:val="a1"/>
    <w:uiPriority w:val="59"/>
    <w:rsid w:val="00BB25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22"/>
    <w:qFormat/>
    <w:rsid w:val="006147BD"/>
    <w:rPr>
      <w:b/>
      <w:bCs/>
    </w:rPr>
  </w:style>
  <w:style w:type="paragraph" w:customStyle="1" w:styleId="p0">
    <w:name w:val="p0"/>
    <w:basedOn w:val="a"/>
    <w:rsid w:val="006147BD"/>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83994088">
      <w:bodyDiv w:val="1"/>
      <w:marLeft w:val="0"/>
      <w:marRight w:val="0"/>
      <w:marTop w:val="0"/>
      <w:marBottom w:val="0"/>
      <w:divBdr>
        <w:top w:val="none" w:sz="0" w:space="0" w:color="auto"/>
        <w:left w:val="none" w:sz="0" w:space="0" w:color="auto"/>
        <w:bottom w:val="none" w:sz="0" w:space="0" w:color="auto"/>
        <w:right w:val="none" w:sz="0" w:space="0" w:color="auto"/>
      </w:divBdr>
      <w:divsChild>
        <w:div w:id="1854025443">
          <w:marLeft w:val="0"/>
          <w:marRight w:val="0"/>
          <w:marTop w:val="0"/>
          <w:marBottom w:val="0"/>
          <w:divBdr>
            <w:top w:val="none" w:sz="0" w:space="0" w:color="auto"/>
            <w:left w:val="none" w:sz="0" w:space="0" w:color="auto"/>
            <w:bottom w:val="none" w:sz="0" w:space="0" w:color="auto"/>
            <w:right w:val="none" w:sz="0" w:space="0" w:color="auto"/>
          </w:divBdr>
        </w:div>
      </w:divsChild>
    </w:div>
    <w:div w:id="1088771968">
      <w:bodyDiv w:val="1"/>
      <w:marLeft w:val="0"/>
      <w:marRight w:val="0"/>
      <w:marTop w:val="100"/>
      <w:marBottom w:val="100"/>
      <w:divBdr>
        <w:top w:val="none" w:sz="0" w:space="0" w:color="auto"/>
        <w:left w:val="none" w:sz="0" w:space="0" w:color="auto"/>
        <w:bottom w:val="none" w:sz="0" w:space="0" w:color="auto"/>
        <w:right w:val="none" w:sz="0" w:space="0" w:color="auto"/>
      </w:divBdr>
      <w:divsChild>
        <w:div w:id="1170489550">
          <w:marLeft w:val="0"/>
          <w:marRight w:val="0"/>
          <w:marTop w:val="0"/>
          <w:marBottom w:val="0"/>
          <w:divBdr>
            <w:top w:val="none" w:sz="0" w:space="0" w:color="auto"/>
            <w:left w:val="none" w:sz="0" w:space="0" w:color="auto"/>
            <w:bottom w:val="none" w:sz="0" w:space="0" w:color="auto"/>
            <w:right w:val="none" w:sz="0" w:space="0" w:color="auto"/>
          </w:divBdr>
          <w:divsChild>
            <w:div w:id="1108309649">
              <w:marLeft w:val="0"/>
              <w:marRight w:val="0"/>
              <w:marTop w:val="0"/>
              <w:marBottom w:val="0"/>
              <w:divBdr>
                <w:top w:val="none" w:sz="0" w:space="0" w:color="auto"/>
                <w:left w:val="none" w:sz="0" w:space="0" w:color="auto"/>
                <w:bottom w:val="none" w:sz="0" w:space="0" w:color="auto"/>
                <w:right w:val="none" w:sz="0" w:space="0" w:color="auto"/>
              </w:divBdr>
              <w:divsChild>
                <w:div w:id="1407414955">
                  <w:marLeft w:val="0"/>
                  <w:marRight w:val="0"/>
                  <w:marTop w:val="0"/>
                  <w:marBottom w:val="0"/>
                  <w:divBdr>
                    <w:top w:val="none" w:sz="0" w:space="0" w:color="auto"/>
                    <w:left w:val="none" w:sz="0" w:space="0" w:color="auto"/>
                    <w:bottom w:val="none" w:sz="0" w:space="0" w:color="auto"/>
                    <w:right w:val="none" w:sz="0" w:space="0" w:color="auto"/>
                  </w:divBdr>
                  <w:divsChild>
                    <w:div w:id="414936237">
                      <w:marLeft w:val="0"/>
                      <w:marRight w:val="0"/>
                      <w:marTop w:val="150"/>
                      <w:marBottom w:val="0"/>
                      <w:divBdr>
                        <w:top w:val="none" w:sz="0" w:space="0" w:color="auto"/>
                        <w:left w:val="none" w:sz="0" w:space="0" w:color="auto"/>
                        <w:bottom w:val="none" w:sz="0" w:space="0" w:color="auto"/>
                        <w:right w:val="none" w:sz="0" w:space="0" w:color="auto"/>
                      </w:divBdr>
                      <w:divsChild>
                        <w:div w:id="1068266638">
                          <w:marLeft w:val="0"/>
                          <w:marRight w:val="3450"/>
                          <w:marTop w:val="0"/>
                          <w:marBottom w:val="0"/>
                          <w:divBdr>
                            <w:top w:val="none" w:sz="0" w:space="0" w:color="auto"/>
                            <w:left w:val="none" w:sz="0" w:space="0" w:color="auto"/>
                            <w:bottom w:val="none" w:sz="0" w:space="0" w:color="auto"/>
                            <w:right w:val="none" w:sz="0" w:space="0" w:color="auto"/>
                          </w:divBdr>
                          <w:divsChild>
                            <w:div w:id="1099836901">
                              <w:marLeft w:val="0"/>
                              <w:marRight w:val="0"/>
                              <w:marTop w:val="0"/>
                              <w:marBottom w:val="0"/>
                              <w:divBdr>
                                <w:top w:val="none" w:sz="0" w:space="0" w:color="auto"/>
                                <w:left w:val="none" w:sz="0" w:space="0" w:color="auto"/>
                                <w:bottom w:val="none" w:sz="0" w:space="0" w:color="auto"/>
                                <w:right w:val="none" w:sz="0" w:space="0" w:color="auto"/>
                              </w:divBdr>
                              <w:divsChild>
                                <w:div w:id="1779328629">
                                  <w:marLeft w:val="0"/>
                                  <w:marRight w:val="0"/>
                                  <w:marTop w:val="0"/>
                                  <w:marBottom w:val="0"/>
                                  <w:divBdr>
                                    <w:top w:val="none" w:sz="0" w:space="0" w:color="auto"/>
                                    <w:left w:val="none" w:sz="0" w:space="0" w:color="auto"/>
                                    <w:bottom w:val="none" w:sz="0" w:space="0" w:color="auto"/>
                                    <w:right w:val="none" w:sz="0" w:space="0" w:color="auto"/>
                                  </w:divBdr>
                                  <w:divsChild>
                                    <w:div w:id="446388727">
                                      <w:marLeft w:val="0"/>
                                      <w:marRight w:val="0"/>
                                      <w:marTop w:val="0"/>
                                      <w:marBottom w:val="0"/>
                                      <w:divBdr>
                                        <w:top w:val="none" w:sz="0" w:space="0" w:color="auto"/>
                                        <w:left w:val="none" w:sz="0" w:space="0" w:color="auto"/>
                                        <w:bottom w:val="none" w:sz="0" w:space="0" w:color="auto"/>
                                        <w:right w:val="none" w:sz="0" w:space="0" w:color="auto"/>
                                      </w:divBdr>
                                      <w:divsChild>
                                        <w:div w:id="1942181441">
                                          <w:marLeft w:val="0"/>
                                          <w:marRight w:val="0"/>
                                          <w:marTop w:val="0"/>
                                          <w:marBottom w:val="0"/>
                                          <w:divBdr>
                                            <w:top w:val="none" w:sz="0" w:space="0" w:color="auto"/>
                                            <w:left w:val="none" w:sz="0" w:space="0" w:color="auto"/>
                                            <w:bottom w:val="none" w:sz="0" w:space="0" w:color="auto"/>
                                            <w:right w:val="none" w:sz="0" w:space="0" w:color="auto"/>
                                          </w:divBdr>
                                          <w:divsChild>
                                            <w:div w:id="802425076">
                                              <w:marLeft w:val="0"/>
                                              <w:marRight w:val="0"/>
                                              <w:marTop w:val="0"/>
                                              <w:marBottom w:val="0"/>
                                              <w:divBdr>
                                                <w:top w:val="none" w:sz="0" w:space="0" w:color="auto"/>
                                                <w:left w:val="none" w:sz="0" w:space="0" w:color="auto"/>
                                                <w:bottom w:val="none" w:sz="0" w:space="0" w:color="auto"/>
                                                <w:right w:val="none" w:sz="0" w:space="0" w:color="auto"/>
                                              </w:divBdr>
                                              <w:divsChild>
                                                <w:div w:id="297107236">
                                                  <w:marLeft w:val="0"/>
                                                  <w:marRight w:val="0"/>
                                                  <w:marTop w:val="0"/>
                                                  <w:marBottom w:val="0"/>
                                                  <w:divBdr>
                                                    <w:top w:val="none" w:sz="0" w:space="0" w:color="auto"/>
                                                    <w:left w:val="none" w:sz="0" w:space="0" w:color="auto"/>
                                                    <w:bottom w:val="none" w:sz="0" w:space="0" w:color="auto"/>
                                                    <w:right w:val="none" w:sz="0" w:space="0" w:color="auto"/>
                                                  </w:divBdr>
                                                  <w:divsChild>
                                                    <w:div w:id="398405939">
                                                      <w:marLeft w:val="0"/>
                                                      <w:marRight w:val="0"/>
                                                      <w:marTop w:val="0"/>
                                                      <w:marBottom w:val="0"/>
                                                      <w:divBdr>
                                                        <w:top w:val="none" w:sz="0" w:space="0" w:color="auto"/>
                                                        <w:left w:val="none" w:sz="0" w:space="0" w:color="auto"/>
                                                        <w:bottom w:val="none" w:sz="0" w:space="0" w:color="auto"/>
                                                        <w:right w:val="none" w:sz="0" w:space="0" w:color="auto"/>
                                                      </w:divBdr>
                                                      <w:divsChild>
                                                        <w:div w:id="930429867">
                                                          <w:marLeft w:val="0"/>
                                                          <w:marRight w:val="0"/>
                                                          <w:marTop w:val="0"/>
                                                          <w:marBottom w:val="0"/>
                                                          <w:divBdr>
                                                            <w:top w:val="none" w:sz="0" w:space="0" w:color="auto"/>
                                                            <w:left w:val="none" w:sz="0" w:space="0" w:color="auto"/>
                                                            <w:bottom w:val="none" w:sz="0" w:space="0" w:color="auto"/>
                                                            <w:right w:val="none" w:sz="0" w:space="0" w:color="auto"/>
                                                          </w:divBdr>
                                                          <w:divsChild>
                                                            <w:div w:id="576474843">
                                                              <w:marLeft w:val="0"/>
                                                              <w:marRight w:val="0"/>
                                                              <w:marTop w:val="0"/>
                                                              <w:marBottom w:val="0"/>
                                                              <w:divBdr>
                                                                <w:top w:val="none" w:sz="0" w:space="0" w:color="auto"/>
                                                                <w:left w:val="none" w:sz="0" w:space="0" w:color="auto"/>
                                                                <w:bottom w:val="none" w:sz="0" w:space="0" w:color="auto"/>
                                                                <w:right w:val="none" w:sz="0" w:space="0" w:color="auto"/>
                                                              </w:divBdr>
                                                              <w:divsChild>
                                                                <w:div w:id="243730900">
                                                                  <w:marLeft w:val="0"/>
                                                                  <w:marRight w:val="0"/>
                                                                  <w:marTop w:val="0"/>
                                                                  <w:marBottom w:val="0"/>
                                                                  <w:divBdr>
                                                                    <w:top w:val="none" w:sz="0" w:space="0" w:color="auto"/>
                                                                    <w:left w:val="none" w:sz="0" w:space="0" w:color="auto"/>
                                                                    <w:bottom w:val="none" w:sz="0" w:space="0" w:color="auto"/>
                                                                    <w:right w:val="none" w:sz="0" w:space="0" w:color="auto"/>
                                                                  </w:divBdr>
                                                                  <w:divsChild>
                                                                    <w:div w:id="595940">
                                                                      <w:marLeft w:val="0"/>
                                                                      <w:marRight w:val="0"/>
                                                                      <w:marTop w:val="0"/>
                                                                      <w:marBottom w:val="0"/>
                                                                      <w:divBdr>
                                                                        <w:top w:val="none" w:sz="0" w:space="0" w:color="auto"/>
                                                                        <w:left w:val="none" w:sz="0" w:space="0" w:color="auto"/>
                                                                        <w:bottom w:val="none" w:sz="0" w:space="0" w:color="auto"/>
                                                                        <w:right w:val="none" w:sz="0" w:space="0" w:color="auto"/>
                                                                      </w:divBdr>
                                                                      <w:divsChild>
                                                                        <w:div w:id="287971893">
                                                                          <w:marLeft w:val="0"/>
                                                                          <w:marRight w:val="0"/>
                                                                          <w:marTop w:val="0"/>
                                                                          <w:marBottom w:val="0"/>
                                                                          <w:divBdr>
                                                                            <w:top w:val="none" w:sz="0" w:space="0" w:color="auto"/>
                                                                            <w:left w:val="none" w:sz="0" w:space="0" w:color="auto"/>
                                                                            <w:bottom w:val="none" w:sz="0" w:space="0" w:color="auto"/>
                                                                            <w:right w:val="none" w:sz="0" w:space="0" w:color="auto"/>
                                                                          </w:divBdr>
                                                                          <w:divsChild>
                                                                            <w:div w:id="134828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259723">
      <w:bodyDiv w:val="1"/>
      <w:marLeft w:val="0"/>
      <w:marRight w:val="0"/>
      <w:marTop w:val="0"/>
      <w:marBottom w:val="0"/>
      <w:divBdr>
        <w:top w:val="none" w:sz="0" w:space="0" w:color="auto"/>
        <w:left w:val="none" w:sz="0" w:space="0" w:color="auto"/>
        <w:bottom w:val="none" w:sz="0" w:space="0" w:color="auto"/>
        <w:right w:val="none" w:sz="0" w:space="0" w:color="auto"/>
      </w:divBdr>
      <w:divsChild>
        <w:div w:id="885874166">
          <w:marLeft w:val="0"/>
          <w:marRight w:val="0"/>
          <w:marTop w:val="0"/>
          <w:marBottom w:val="0"/>
          <w:divBdr>
            <w:top w:val="none" w:sz="0" w:space="0" w:color="auto"/>
            <w:left w:val="none" w:sz="0" w:space="0" w:color="auto"/>
            <w:bottom w:val="none" w:sz="0" w:space="0" w:color="auto"/>
            <w:right w:val="none" w:sz="0" w:space="0" w:color="auto"/>
          </w:divBdr>
          <w:divsChild>
            <w:div w:id="448352413">
              <w:marLeft w:val="0"/>
              <w:marRight w:val="0"/>
              <w:marTop w:val="0"/>
              <w:marBottom w:val="0"/>
              <w:divBdr>
                <w:top w:val="none" w:sz="0" w:space="0" w:color="auto"/>
                <w:left w:val="none" w:sz="0" w:space="0" w:color="auto"/>
                <w:bottom w:val="none" w:sz="0" w:space="0" w:color="auto"/>
                <w:right w:val="none" w:sz="0" w:space="0" w:color="auto"/>
              </w:divBdr>
              <w:divsChild>
                <w:div w:id="1905868124">
                  <w:marLeft w:val="0"/>
                  <w:marRight w:val="0"/>
                  <w:marTop w:val="0"/>
                  <w:marBottom w:val="0"/>
                  <w:divBdr>
                    <w:top w:val="none" w:sz="0" w:space="0" w:color="auto"/>
                    <w:left w:val="none" w:sz="0" w:space="0" w:color="auto"/>
                    <w:bottom w:val="none" w:sz="0" w:space="0" w:color="auto"/>
                    <w:right w:val="none" w:sz="0" w:space="0" w:color="auto"/>
                  </w:divBdr>
                  <w:divsChild>
                    <w:div w:id="599602086">
                      <w:marLeft w:val="0"/>
                      <w:marRight w:val="0"/>
                      <w:marTop w:val="0"/>
                      <w:marBottom w:val="0"/>
                      <w:divBdr>
                        <w:top w:val="none" w:sz="0" w:space="0" w:color="auto"/>
                        <w:left w:val="none" w:sz="0" w:space="0" w:color="auto"/>
                        <w:bottom w:val="none" w:sz="0" w:space="0" w:color="auto"/>
                        <w:right w:val="none" w:sz="0" w:space="0" w:color="auto"/>
                      </w:divBdr>
                      <w:divsChild>
                        <w:div w:id="1911773041">
                          <w:marLeft w:val="0"/>
                          <w:marRight w:val="0"/>
                          <w:marTop w:val="0"/>
                          <w:marBottom w:val="0"/>
                          <w:divBdr>
                            <w:top w:val="none" w:sz="0" w:space="0" w:color="auto"/>
                            <w:left w:val="none" w:sz="0" w:space="0" w:color="auto"/>
                            <w:bottom w:val="none" w:sz="0" w:space="0" w:color="auto"/>
                            <w:right w:val="none" w:sz="0" w:space="0" w:color="auto"/>
                          </w:divBdr>
                          <w:divsChild>
                            <w:div w:id="27491433">
                              <w:marLeft w:val="0"/>
                              <w:marRight w:val="0"/>
                              <w:marTop w:val="0"/>
                              <w:marBottom w:val="0"/>
                              <w:divBdr>
                                <w:top w:val="none" w:sz="0" w:space="0" w:color="auto"/>
                                <w:left w:val="none" w:sz="0" w:space="0" w:color="auto"/>
                                <w:bottom w:val="none" w:sz="0" w:space="0" w:color="auto"/>
                                <w:right w:val="none" w:sz="0" w:space="0" w:color="auto"/>
                              </w:divBdr>
                              <w:divsChild>
                                <w:div w:id="256525887">
                                  <w:marLeft w:val="0"/>
                                  <w:marRight w:val="0"/>
                                  <w:marTop w:val="0"/>
                                  <w:marBottom w:val="0"/>
                                  <w:divBdr>
                                    <w:top w:val="none" w:sz="0" w:space="0" w:color="auto"/>
                                    <w:left w:val="none" w:sz="0" w:space="0" w:color="auto"/>
                                    <w:bottom w:val="none" w:sz="0" w:space="0" w:color="auto"/>
                                    <w:right w:val="none" w:sz="0" w:space="0" w:color="auto"/>
                                  </w:divBdr>
                                  <w:divsChild>
                                    <w:div w:id="16132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3204259">
      <w:bodyDiv w:val="1"/>
      <w:marLeft w:val="0"/>
      <w:marRight w:val="0"/>
      <w:marTop w:val="0"/>
      <w:marBottom w:val="0"/>
      <w:divBdr>
        <w:top w:val="none" w:sz="0" w:space="0" w:color="auto"/>
        <w:left w:val="none" w:sz="0" w:space="0" w:color="auto"/>
        <w:bottom w:val="none" w:sz="0" w:space="0" w:color="auto"/>
        <w:right w:val="none" w:sz="0" w:space="0" w:color="auto"/>
      </w:divBdr>
      <w:divsChild>
        <w:div w:id="505363159">
          <w:marLeft w:val="0"/>
          <w:marRight w:val="0"/>
          <w:marTop w:val="0"/>
          <w:marBottom w:val="0"/>
          <w:divBdr>
            <w:top w:val="none" w:sz="0" w:space="0" w:color="auto"/>
            <w:left w:val="none" w:sz="0" w:space="0" w:color="auto"/>
            <w:bottom w:val="none" w:sz="0" w:space="0" w:color="auto"/>
            <w:right w:val="none" w:sz="0" w:space="0" w:color="auto"/>
          </w:divBdr>
          <w:divsChild>
            <w:div w:id="2021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10134">
      <w:bodyDiv w:val="1"/>
      <w:marLeft w:val="0"/>
      <w:marRight w:val="0"/>
      <w:marTop w:val="0"/>
      <w:marBottom w:val="0"/>
      <w:divBdr>
        <w:top w:val="none" w:sz="0" w:space="0" w:color="auto"/>
        <w:left w:val="none" w:sz="0" w:space="0" w:color="auto"/>
        <w:bottom w:val="none" w:sz="0" w:space="0" w:color="auto"/>
        <w:right w:val="none" w:sz="0" w:space="0" w:color="auto"/>
      </w:divBdr>
      <w:divsChild>
        <w:div w:id="1445465795">
          <w:marLeft w:val="0"/>
          <w:marRight w:val="0"/>
          <w:marTop w:val="0"/>
          <w:marBottom w:val="0"/>
          <w:divBdr>
            <w:top w:val="none" w:sz="0" w:space="0" w:color="auto"/>
            <w:left w:val="none" w:sz="0" w:space="0" w:color="auto"/>
            <w:bottom w:val="none" w:sz="0" w:space="0" w:color="auto"/>
            <w:right w:val="none" w:sz="0" w:space="0" w:color="auto"/>
          </w:divBdr>
          <w:divsChild>
            <w:div w:id="731268036">
              <w:marLeft w:val="0"/>
              <w:marRight w:val="0"/>
              <w:marTop w:val="300"/>
              <w:marBottom w:val="0"/>
              <w:divBdr>
                <w:top w:val="none" w:sz="0" w:space="0" w:color="auto"/>
                <w:left w:val="none" w:sz="0" w:space="0" w:color="auto"/>
                <w:bottom w:val="none" w:sz="0" w:space="0" w:color="auto"/>
                <w:right w:val="none" w:sz="0" w:space="0" w:color="auto"/>
              </w:divBdr>
              <w:divsChild>
                <w:div w:id="1534922744">
                  <w:marLeft w:val="0"/>
                  <w:marRight w:val="0"/>
                  <w:marTop w:val="0"/>
                  <w:marBottom w:val="0"/>
                  <w:divBdr>
                    <w:top w:val="single" w:sz="6" w:space="0" w:color="E5E5E5"/>
                    <w:left w:val="single" w:sz="6" w:space="0" w:color="E5E5E5"/>
                    <w:bottom w:val="single" w:sz="6" w:space="0" w:color="E5E5E5"/>
                    <w:right w:val="single" w:sz="6" w:space="0" w:color="E5E5E5"/>
                  </w:divBdr>
                  <w:divsChild>
                    <w:div w:id="1092822955">
                      <w:marLeft w:val="0"/>
                      <w:marRight w:val="0"/>
                      <w:marTop w:val="0"/>
                      <w:marBottom w:val="0"/>
                      <w:divBdr>
                        <w:top w:val="none" w:sz="0" w:space="0" w:color="auto"/>
                        <w:left w:val="none" w:sz="0" w:space="0" w:color="auto"/>
                        <w:bottom w:val="none" w:sz="0" w:space="0" w:color="auto"/>
                        <w:right w:val="none" w:sz="0" w:space="0" w:color="auto"/>
                      </w:divBdr>
                      <w:divsChild>
                        <w:div w:id="1336037201">
                          <w:marLeft w:val="0"/>
                          <w:marRight w:val="0"/>
                          <w:marTop w:val="0"/>
                          <w:marBottom w:val="225"/>
                          <w:divBdr>
                            <w:top w:val="none" w:sz="0" w:space="0" w:color="auto"/>
                            <w:left w:val="none" w:sz="0" w:space="0" w:color="auto"/>
                            <w:bottom w:val="none" w:sz="0" w:space="0" w:color="auto"/>
                            <w:right w:val="none" w:sz="0" w:space="0" w:color="auto"/>
                          </w:divBdr>
                        </w:div>
                        <w:div w:id="1841263840">
                          <w:marLeft w:val="0"/>
                          <w:marRight w:val="0"/>
                          <w:marTop w:val="0"/>
                          <w:marBottom w:val="225"/>
                          <w:divBdr>
                            <w:top w:val="none" w:sz="0" w:space="0" w:color="auto"/>
                            <w:left w:val="none" w:sz="0" w:space="0" w:color="auto"/>
                            <w:bottom w:val="none" w:sz="0" w:space="0" w:color="auto"/>
                            <w:right w:val="none" w:sz="0" w:space="0" w:color="auto"/>
                          </w:divBdr>
                        </w:div>
                        <w:div w:id="1467699422">
                          <w:marLeft w:val="0"/>
                          <w:marRight w:val="0"/>
                          <w:marTop w:val="0"/>
                          <w:marBottom w:val="225"/>
                          <w:divBdr>
                            <w:top w:val="none" w:sz="0" w:space="0" w:color="auto"/>
                            <w:left w:val="none" w:sz="0" w:space="0" w:color="auto"/>
                            <w:bottom w:val="none" w:sz="0" w:space="0" w:color="auto"/>
                            <w:right w:val="none" w:sz="0" w:space="0" w:color="auto"/>
                          </w:divBdr>
                        </w:div>
                        <w:div w:id="18611198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67007098">
      <w:bodyDiv w:val="1"/>
      <w:marLeft w:val="0"/>
      <w:marRight w:val="0"/>
      <w:marTop w:val="0"/>
      <w:marBottom w:val="0"/>
      <w:divBdr>
        <w:top w:val="none" w:sz="0" w:space="0" w:color="auto"/>
        <w:left w:val="none" w:sz="0" w:space="0" w:color="auto"/>
        <w:bottom w:val="none" w:sz="0" w:space="0" w:color="auto"/>
        <w:right w:val="none" w:sz="0" w:space="0" w:color="auto"/>
      </w:divBdr>
      <w:divsChild>
        <w:div w:id="225990101">
          <w:marLeft w:val="0"/>
          <w:marRight w:val="0"/>
          <w:marTop w:val="0"/>
          <w:marBottom w:val="0"/>
          <w:divBdr>
            <w:top w:val="none" w:sz="0" w:space="0" w:color="auto"/>
            <w:left w:val="none" w:sz="0" w:space="0" w:color="auto"/>
            <w:bottom w:val="none" w:sz="0" w:space="0" w:color="auto"/>
            <w:right w:val="none" w:sz="0" w:space="0" w:color="auto"/>
          </w:divBdr>
          <w:divsChild>
            <w:div w:id="798574924">
              <w:marLeft w:val="0"/>
              <w:marRight w:val="0"/>
              <w:marTop w:val="0"/>
              <w:marBottom w:val="0"/>
              <w:divBdr>
                <w:top w:val="none" w:sz="0" w:space="0" w:color="auto"/>
                <w:left w:val="none" w:sz="0" w:space="0" w:color="auto"/>
                <w:bottom w:val="none" w:sz="0" w:space="0" w:color="auto"/>
                <w:right w:val="none" w:sz="0" w:space="0" w:color="auto"/>
              </w:divBdr>
              <w:divsChild>
                <w:div w:id="1904948796">
                  <w:marLeft w:val="0"/>
                  <w:marRight w:val="0"/>
                  <w:marTop w:val="0"/>
                  <w:marBottom w:val="0"/>
                  <w:divBdr>
                    <w:top w:val="none" w:sz="0" w:space="0" w:color="auto"/>
                    <w:left w:val="none" w:sz="0" w:space="0" w:color="auto"/>
                    <w:bottom w:val="none" w:sz="0" w:space="0" w:color="auto"/>
                    <w:right w:val="none" w:sz="0" w:space="0" w:color="auto"/>
                  </w:divBdr>
                  <w:divsChild>
                    <w:div w:id="36329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192065">
      <w:bodyDiv w:val="1"/>
      <w:marLeft w:val="0"/>
      <w:marRight w:val="0"/>
      <w:marTop w:val="0"/>
      <w:marBottom w:val="0"/>
      <w:divBdr>
        <w:top w:val="none" w:sz="0" w:space="0" w:color="auto"/>
        <w:left w:val="none" w:sz="0" w:space="0" w:color="auto"/>
        <w:bottom w:val="none" w:sz="0" w:space="0" w:color="auto"/>
        <w:right w:val="none" w:sz="0" w:space="0" w:color="auto"/>
      </w:divBdr>
      <w:divsChild>
        <w:div w:id="1144157796">
          <w:marLeft w:val="0"/>
          <w:marRight w:val="0"/>
          <w:marTop w:val="0"/>
          <w:marBottom w:val="0"/>
          <w:divBdr>
            <w:top w:val="none" w:sz="0" w:space="0" w:color="auto"/>
            <w:left w:val="none" w:sz="0" w:space="0" w:color="auto"/>
            <w:bottom w:val="none" w:sz="0" w:space="0" w:color="auto"/>
            <w:right w:val="none" w:sz="0" w:space="0" w:color="auto"/>
          </w:divBdr>
          <w:divsChild>
            <w:div w:id="1762795684">
              <w:marLeft w:val="0"/>
              <w:marRight w:val="0"/>
              <w:marTop w:val="0"/>
              <w:marBottom w:val="0"/>
              <w:divBdr>
                <w:top w:val="single" w:sz="6" w:space="0" w:color="E6E6E6"/>
                <w:left w:val="single" w:sz="6" w:space="0" w:color="E6E6E6"/>
                <w:bottom w:val="single" w:sz="6" w:space="0" w:color="E6E6E6"/>
                <w:right w:val="single" w:sz="6" w:space="0" w:color="E6E6E6"/>
              </w:divBdr>
              <w:divsChild>
                <w:div w:id="891963146">
                  <w:marLeft w:val="0"/>
                  <w:marRight w:val="0"/>
                  <w:marTop w:val="0"/>
                  <w:marBottom w:val="0"/>
                  <w:divBdr>
                    <w:top w:val="none" w:sz="0" w:space="0" w:color="auto"/>
                    <w:left w:val="none" w:sz="0" w:space="0" w:color="auto"/>
                    <w:bottom w:val="none" w:sz="0" w:space="0" w:color="auto"/>
                    <w:right w:val="none" w:sz="0" w:space="0" w:color="auto"/>
                  </w:divBdr>
                  <w:divsChild>
                    <w:div w:id="927080505">
                      <w:marLeft w:val="0"/>
                      <w:marRight w:val="0"/>
                      <w:marTop w:val="0"/>
                      <w:marBottom w:val="0"/>
                      <w:divBdr>
                        <w:top w:val="none" w:sz="0" w:space="0" w:color="auto"/>
                        <w:left w:val="none" w:sz="0" w:space="0" w:color="auto"/>
                        <w:bottom w:val="none" w:sz="0" w:space="0" w:color="auto"/>
                        <w:right w:val="none" w:sz="0" w:space="0" w:color="auto"/>
                      </w:divBdr>
                      <w:divsChild>
                        <w:div w:id="552086212">
                          <w:marLeft w:val="0"/>
                          <w:marRight w:val="0"/>
                          <w:marTop w:val="0"/>
                          <w:marBottom w:val="0"/>
                          <w:divBdr>
                            <w:top w:val="none" w:sz="0" w:space="0" w:color="auto"/>
                            <w:left w:val="none" w:sz="0" w:space="0" w:color="auto"/>
                            <w:bottom w:val="none" w:sz="0" w:space="0" w:color="auto"/>
                            <w:right w:val="none" w:sz="0" w:space="0" w:color="auto"/>
                          </w:divBdr>
                          <w:divsChild>
                            <w:div w:id="1771466280">
                              <w:marLeft w:val="0"/>
                              <w:marRight w:val="0"/>
                              <w:marTop w:val="0"/>
                              <w:marBottom w:val="0"/>
                              <w:divBdr>
                                <w:top w:val="none" w:sz="0" w:space="0" w:color="auto"/>
                                <w:left w:val="none" w:sz="0" w:space="0" w:color="auto"/>
                                <w:bottom w:val="none" w:sz="0" w:space="0" w:color="auto"/>
                                <w:right w:val="none" w:sz="0" w:space="0" w:color="auto"/>
                              </w:divBdr>
                              <w:divsChild>
                                <w:div w:id="15066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338</Words>
  <Characters>1929</Characters>
  <Application>Microsoft Office Word</Application>
  <DocSecurity>0</DocSecurity>
  <Lines>16</Lines>
  <Paragraphs>4</Paragraphs>
  <ScaleCrop>false</ScaleCrop>
  <Company>Microsoft</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148</cp:revision>
  <dcterms:created xsi:type="dcterms:W3CDTF">2017-04-11T02:07:00Z</dcterms:created>
  <dcterms:modified xsi:type="dcterms:W3CDTF">2017-05-07T03:07:00Z</dcterms:modified>
</cp:coreProperties>
</file>