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4B" w:rsidRPr="00A238D2" w:rsidRDefault="00FF104B" w:rsidP="00FF104B">
      <w:pPr>
        <w:jc w:val="center"/>
        <w:rPr>
          <w:b/>
          <w:sz w:val="30"/>
          <w:szCs w:val="30"/>
        </w:rPr>
      </w:pPr>
      <w:r w:rsidRPr="00A238D2">
        <w:rPr>
          <w:rFonts w:hint="eastAsia"/>
          <w:b/>
          <w:sz w:val="30"/>
          <w:szCs w:val="30"/>
        </w:rPr>
        <w:t>上海城建职业学院</w:t>
      </w:r>
      <w:r w:rsidRPr="008C21E3">
        <w:rPr>
          <w:rFonts w:hint="eastAsia"/>
          <w:b/>
          <w:sz w:val="30"/>
          <w:szCs w:val="30"/>
        </w:rPr>
        <w:t>二级</w:t>
      </w:r>
      <w:r w:rsidR="00A56006">
        <w:rPr>
          <w:rFonts w:hint="eastAsia"/>
          <w:b/>
          <w:sz w:val="30"/>
          <w:szCs w:val="30"/>
        </w:rPr>
        <w:t>学</w:t>
      </w:r>
      <w:r w:rsidRPr="008C21E3">
        <w:rPr>
          <w:rFonts w:hint="eastAsia"/>
          <w:b/>
          <w:sz w:val="30"/>
          <w:szCs w:val="30"/>
        </w:rPr>
        <w:t>院（系）</w:t>
      </w:r>
      <w:r>
        <w:rPr>
          <w:rFonts w:hint="eastAsia"/>
          <w:b/>
          <w:sz w:val="30"/>
          <w:szCs w:val="30"/>
        </w:rPr>
        <w:t>所属</w:t>
      </w:r>
      <w:r w:rsidRPr="008C21E3">
        <w:rPr>
          <w:rFonts w:hint="eastAsia"/>
          <w:b/>
          <w:sz w:val="30"/>
          <w:szCs w:val="30"/>
        </w:rPr>
        <w:t>党支部</w:t>
      </w:r>
      <w:r w:rsidRPr="00A238D2">
        <w:rPr>
          <w:rFonts w:hint="eastAsia"/>
          <w:b/>
          <w:sz w:val="30"/>
          <w:szCs w:val="30"/>
        </w:rPr>
        <w:t>党建工作责任清单</w:t>
      </w:r>
    </w:p>
    <w:p w:rsidR="00FF104B" w:rsidRPr="008C21E3" w:rsidRDefault="00FF104B" w:rsidP="00FF104B">
      <w:pPr>
        <w:widowControl/>
        <w:jc w:val="center"/>
        <w:rPr>
          <w:b/>
          <w:sz w:val="30"/>
          <w:szCs w:val="30"/>
        </w:rPr>
      </w:pPr>
    </w:p>
    <w:tbl>
      <w:tblPr>
        <w:tblW w:w="13887" w:type="dxa"/>
        <w:tblLook w:val="04A0"/>
      </w:tblPr>
      <w:tblGrid>
        <w:gridCol w:w="846"/>
        <w:gridCol w:w="2097"/>
        <w:gridCol w:w="10944"/>
      </w:tblGrid>
      <w:tr w:rsidR="00FF104B" w:rsidRPr="00E93A08" w:rsidTr="003D4920">
        <w:trPr>
          <w:trHeight w:val="45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5E4053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5E4053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责任清单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5E4053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具体内容</w:t>
            </w:r>
          </w:p>
        </w:tc>
      </w:tr>
      <w:tr w:rsidR="00FF104B" w:rsidRPr="00E93A08" w:rsidTr="003D4920">
        <w:trPr>
          <w:trHeight w:val="22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7D31BA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D31B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5E4053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贯彻落实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学院党</w:t>
            </w:r>
            <w:r w:rsidRPr="005E405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建工作重要部署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1.贯彻执行中央、市委和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党委关于基层党建工作的决议、决定和指示，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制定年度党支部</w:t>
            </w:r>
            <w:r w:rsidRPr="00C275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工作计划，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并组织实施；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B5062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党支部书记</w:t>
            </w:r>
            <w:r w:rsidRPr="00B5062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第一责任人的要求,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坚持把思想政治建设摆在第一位，</w:t>
            </w:r>
            <w:r w:rsidRPr="00674AE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自觉宣传、贯彻执行党的路线方针政策及学校各项决定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，充分发挥党员的先锋模范作用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Pr="00832C76" w:rsidRDefault="00FF104B" w:rsidP="003D4920">
            <w:pPr>
              <w:widowControl/>
              <w:rPr>
                <w:rFonts w:ascii="ˎ̥" w:hAnsi="ˎ̥" w:hint="eastAsia"/>
                <w:color w:val="494949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D122F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认真履行管党治党责任</w:t>
            </w:r>
            <w:r w:rsidRPr="00D122F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</w:t>
            </w:r>
            <w:r w:rsidRPr="00DB1E6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每月召开支委会研究支部工作，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研究解决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党支部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薄弱环节和突出问题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</w:t>
            </w:r>
            <w:r w:rsidRPr="00DB1E6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定期向上级党组织汇报工作推进情况</w:t>
            </w:r>
            <w:r w:rsidRPr="002F2E60">
              <w:rPr>
                <w:rFonts w:ascii="ˎ̥" w:hAnsi="ˎ̥"/>
                <w:color w:val="494949"/>
              </w:rPr>
              <w:t>。</w:t>
            </w:r>
          </w:p>
        </w:tc>
      </w:tr>
      <w:tr w:rsidR="00FF104B" w:rsidRPr="00674AE0" w:rsidTr="003D4920">
        <w:trPr>
          <w:trHeight w:val="195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7D31BA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7D31B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E4039D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基层组织建设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4.严格按照《党章》和学院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党委有关要求，按期进行换届选举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按照“五个服务”的总要求，加强服务型党组织建设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</w:t>
            </w:r>
            <w:r w:rsidRPr="004662C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050F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积极参与五星党支部创建活动,</w:t>
            </w:r>
            <w:r w:rsidRPr="004662C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创新活动方式，丰富活动载体，做到活动有计划、有记录、有成效</w:t>
            </w:r>
            <w:r w:rsidRPr="004662C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Pr="004662C6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5．</w:t>
            </w:r>
            <w:r w:rsidRPr="00DB1E6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党支部书记和支委成员要经常与本支部党员谈心谈话，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经常了解党员的意见建议，尊重党员的合理化建议，维护党员的正当权利和合法利益</w:t>
            </w:r>
            <w:r w:rsidRPr="004662C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就支部工作充分征求党员意见建议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FF104B" w:rsidRPr="00674AE0" w:rsidTr="003D4920">
        <w:trPr>
          <w:trHeight w:val="195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E4039D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E4039D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意识形态导向</w:t>
            </w:r>
          </w:p>
        </w:tc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04B" w:rsidRPr="00AB2320" w:rsidRDefault="00FF104B" w:rsidP="003D4920">
            <w:pPr>
              <w:widowControl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6. 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牢牢把握意识形态工作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领导权和话语权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，结合党支部实际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开展社会主义核心价值观教育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7.坚持把思想政治建设摆在第一位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，加强教职工思想道德、职业道德教育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大学生思想政治教育工作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；8.坚持和完善师生政治理论学习制度，每月政治理论学习不少于1次；</w:t>
            </w: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9.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积极开展志愿服务等群众性精神文明创建活动，认真完成承担的文明创建工作任务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FF104B" w:rsidRPr="00AB2320" w:rsidRDefault="00FF104B" w:rsidP="003D4920">
            <w:pPr>
              <w:widowControl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</w:p>
        </w:tc>
      </w:tr>
      <w:tr w:rsidR="00FF104B" w:rsidRPr="00E93A08" w:rsidTr="003D4920">
        <w:trPr>
          <w:trHeight w:val="50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264BEF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E4039D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党员队伍建设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10.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组织党员认真</w:t>
            </w:r>
            <w:hyperlink r:id="rId7" w:tgtFrame="_blank" w:history="1">
              <w:r w:rsidRPr="000A0189">
                <w:rPr>
                  <w:rFonts w:ascii="宋体" w:eastAsia="宋体" w:hAnsi="宋体" w:cs="宋体"/>
                  <w:color w:val="000000"/>
                  <w:kern w:val="0"/>
                  <w:sz w:val="24"/>
                  <w:szCs w:val="24"/>
                </w:rPr>
                <w:t>学习</w:t>
              </w:r>
            </w:hyperlink>
            <w:r w:rsidR="00FF23B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马列主义、毛泽东思想、邓小平理论</w:t>
            </w:r>
            <w:r w:rsidR="00FF23B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“三个代表”重要思想</w:t>
            </w:r>
            <w:r w:rsidR="00FF23B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和科学发展观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</w:t>
            </w:r>
            <w:hyperlink r:id="rId8" w:tgtFrame="_blank" w:history="1">
              <w:r w:rsidRPr="000A0189">
                <w:rPr>
                  <w:rFonts w:ascii="宋体" w:eastAsia="宋体" w:hAnsi="宋体" w:cs="宋体"/>
                  <w:color w:val="000000"/>
                  <w:kern w:val="0"/>
                  <w:sz w:val="24"/>
                  <w:szCs w:val="24"/>
                </w:rPr>
                <w:t>学习</w:t>
              </w:r>
            </w:hyperlink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党的</w:t>
            </w:r>
            <w:r w:rsidR="00FF23B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理论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和党的路线、方针、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政策，学习科学文化和业务知识，不断提高党员的政治素质和业务素质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11.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推进“两学一做”学习教育常态化制度化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融入日常、抓在经常，严格督促落实“三会一课”、民主生活会、组织生活会、民主评议党员等组织生活制度，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深入开展批评与自我批评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12.</w:t>
            </w:r>
            <w:r w:rsidRPr="004662C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严格党员日常管理，认真做好党员组织关系转移、党费收缴管理等工作，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引导党员自觉履行义务，按时足额交纳党费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13.</w:t>
            </w:r>
            <w:r w:rsidRPr="004662C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按照上级要求扎实开展党内专题学习教育活动，强化党员党性锻炼，引导广大党员立足本职岗位做贡献，充分发挥广大党员的先锋模范作用。</w:t>
            </w:r>
          </w:p>
          <w:p w:rsidR="00FF104B" w:rsidRPr="004662C6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14.</w:t>
            </w:r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经常对党员进行政治思想教育和党的传统作风教育，严格党的组织</w:t>
            </w:r>
            <w:hyperlink r:id="rId9" w:tgtFrame="_blank" w:history="1">
              <w:r w:rsidRPr="000A0189">
                <w:rPr>
                  <w:rFonts w:ascii="宋体" w:eastAsia="宋体" w:hAnsi="宋体" w:cs="宋体"/>
                  <w:color w:val="000000"/>
                  <w:kern w:val="0"/>
                  <w:sz w:val="24"/>
                  <w:szCs w:val="24"/>
                </w:rPr>
                <w:t>生活</w:t>
              </w:r>
            </w:hyperlink>
            <w:r w:rsidRPr="00DD422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，监督党员切实履行义务，遵守纪律，保障党员的权利不受侵犯。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15.</w:t>
            </w:r>
            <w:r w:rsidRPr="004662C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认真贯彻《中国共产党发展党员工作细则》，注重从青年骨干教师和优秀大学生中发展党员，完善党员发展工作制度，做好入党积极分子和党员发展对象培训，确保党员发展质量。</w:t>
            </w: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16.重视学生党建工作，依据不同类型、不同阶段的学生党员，加强学生党小组建设，做好学生党员的日常教育和管理，与学生思政工作有机结合，开展学生特色党建活动；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.认真组织开展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“促融合、树形象、党员先锋行动”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主题教育实践活动、“主题党日”活动，引导广大党员践行“四讲四有”，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在建设高水平专业、实现产教研融合、教训赛融合、思政与课程融合上走在前列，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履职尽责、勤学实干，展示先锋形象；</w:t>
            </w:r>
          </w:p>
          <w:p w:rsidR="00FF104B" w:rsidRPr="00674AE0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健全完善</w:t>
            </w:r>
            <w:r w:rsidRPr="001778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党内激励、关怀、帮扶机制，定期走访慰问困难党员，帮助党员解决实际困难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FF104B" w:rsidRPr="00E93A08" w:rsidTr="003D4920">
        <w:trPr>
          <w:trHeight w:val="18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E4039D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E4039D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党风廉政建设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04B" w:rsidRPr="00AB2320" w:rsidRDefault="00FF104B" w:rsidP="003D4920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19. 按照学院党委要求，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强化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干部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日常管理监督，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做好干部选派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培训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推荐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20.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全面正确地贯彻干部队伍的“四化”方针和德才兼备原则，积极向上级党组织推荐优秀青年干部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21.贯彻执行党风廉政建设责任制，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党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支部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成员带头贯彻落实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上级</w:t>
            </w:r>
            <w:r w:rsidRPr="00E4039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廉洁自律各项规定，自觉接受监督；</w:t>
            </w:r>
          </w:p>
          <w:p w:rsidR="00FF104B" w:rsidRPr="00E4039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22.加强党风党纪教育，组织开展廉政廉洁党课和廉政教育活动，对本支部教职员工出现的苗头性、倾向性问题，及时提醒。</w:t>
            </w:r>
          </w:p>
          <w:p w:rsidR="00FF104B" w:rsidRPr="00AB2320" w:rsidRDefault="00FF104B" w:rsidP="003D4920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</w:p>
        </w:tc>
      </w:tr>
      <w:tr w:rsidR="00FF104B" w:rsidRPr="00E93A08" w:rsidTr="003D4920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7D31BA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AB538E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B538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  <w:t>党建创新工作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790B9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.结合党支部实际积极培育有特色、有成就的党建工作品牌，做到“一支部、一品牌”，发挥示范带动效应，不断扩大党建工作的辐射力、影响力</w:t>
            </w:r>
          </w:p>
          <w:p w:rsidR="00FF104B" w:rsidRPr="0005774D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24．积极探索“互联网+党建”、“智慧党建”等做法，着力提高党建信息化水平；</w:t>
            </w:r>
          </w:p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．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围绕新时期党建工作的重点、难点和热点问题，</w:t>
            </w:r>
            <w:r w:rsidRPr="00790B9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推进方法创新和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手段</w:t>
            </w:r>
            <w:r w:rsidRPr="00790B9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创新，</w:t>
            </w:r>
            <w:r w:rsidRPr="00E403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积极参与五星党支部创建，</w:t>
            </w:r>
            <w:r w:rsidRPr="00790B9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形成具有鲜明特点和开创性的新思路、新方法、新举措、新经验，具有一定的推广价值</w:t>
            </w:r>
            <w:r w:rsidRPr="00674AE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。</w:t>
            </w:r>
            <w:r w:rsidRPr="00790B9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F104B" w:rsidRPr="00790B9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F104B" w:rsidRPr="00E93A08" w:rsidTr="003D4920">
        <w:trPr>
          <w:trHeight w:val="254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04B" w:rsidRPr="007D5316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Pr="005E4053" w:rsidRDefault="00FF104B" w:rsidP="003D492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82574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群团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统战</w:t>
            </w:r>
            <w:r w:rsidRPr="0082574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工作</w:t>
            </w:r>
          </w:p>
        </w:tc>
        <w:tc>
          <w:tcPr>
            <w:tcW w:w="10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04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FF104B" w:rsidRPr="00825742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  <w:r w:rsidRPr="008257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.加强党外人士的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联系，不定期听取党外人士对党支部工作的意见和建议；</w:t>
            </w:r>
          </w:p>
          <w:p w:rsidR="00FF104B" w:rsidRPr="00825742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  <w:r w:rsidRPr="008257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A560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积极参与</w:t>
            </w:r>
            <w:r w:rsidRPr="0082574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学生日常教育管理，大力开展丰富多彩的团学活动，提高学生综合素质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Default="00A56006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  <w:r w:rsidR="00FF10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FF104B" w:rsidRPr="00674AE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以结对或定点联系等方式联系和服务师生</w:t>
            </w:r>
            <w:r w:rsidR="00FF104B" w:rsidRPr="00674A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,</w:t>
            </w:r>
            <w:r w:rsidR="00FF104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带头执行联系师生员工、谈心谈话、扶贫帮困、走访慰问等制度</w:t>
            </w:r>
            <w:r w:rsidR="00FF10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F104B" w:rsidRDefault="00A56006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  <w:r w:rsidR="00FF10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="00FF104B" w:rsidRPr="004662C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高度重视安全稳定工作，建立健全治安、消防工作预案和防控机制，做好矛盾纠纷调处工作，维护</w:t>
            </w:r>
            <w:r w:rsidR="00FF104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安全稳定大局</w:t>
            </w:r>
            <w:r w:rsidR="00FF104B" w:rsidRPr="00674AE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FF104B" w:rsidRPr="009631CB" w:rsidRDefault="00FF104B" w:rsidP="003D492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FF104B" w:rsidRPr="00430FDD" w:rsidRDefault="00FF104B" w:rsidP="00FF104B"/>
    <w:p w:rsidR="000E695D" w:rsidRDefault="000E695D" w:rsidP="000E695D">
      <w:pPr>
        <w:spacing w:line="360" w:lineRule="auto"/>
        <w:ind w:firstLineChars="200" w:firstLine="458"/>
        <w:jc w:val="left"/>
        <w:rPr>
          <w:rFonts w:ascii="宋体" w:hAnsi="宋体" w:cs="宋体"/>
          <w:b/>
          <w:color w:val="000000"/>
          <w:spacing w:val="-6"/>
          <w:kern w:val="0"/>
          <w:sz w:val="24"/>
        </w:rPr>
      </w:pPr>
      <w:r>
        <w:rPr>
          <w:rFonts w:ascii="宋体" w:hAnsi="宋体" w:cs="宋体" w:hint="eastAsia"/>
          <w:b/>
          <w:color w:val="000000"/>
          <w:spacing w:val="-6"/>
          <w:kern w:val="0"/>
          <w:sz w:val="24"/>
        </w:rPr>
        <w:t>注:请于4月10日前将对此责任清单的修改意见发送至shcjzz5746@126.com或直接修改在此责任清单纸质版上,报送至学院组织人事联合工作组办公室:</w:t>
      </w:r>
    </w:p>
    <w:p w:rsidR="000E695D" w:rsidRDefault="000E695D" w:rsidP="000E695D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b/>
          <w:color w:val="000000"/>
          <w:spacing w:val="-6"/>
          <w:kern w:val="0"/>
          <w:sz w:val="24"/>
        </w:rPr>
      </w:pPr>
      <w:r>
        <w:rPr>
          <w:rFonts w:ascii="宋体" w:hAnsi="宋体" w:cs="宋体" w:hint="eastAsia"/>
          <w:b/>
          <w:color w:val="000000"/>
          <w:spacing w:val="-6"/>
          <w:kern w:val="0"/>
          <w:sz w:val="24"/>
        </w:rPr>
        <w:t>奉贤校区:行政楼405,联系人:朱老师,联系电话:56603570</w:t>
      </w:r>
    </w:p>
    <w:p w:rsidR="000E695D" w:rsidRDefault="000E695D" w:rsidP="000E695D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b/>
          <w:color w:val="000000"/>
          <w:spacing w:val="-6"/>
          <w:kern w:val="0"/>
          <w:sz w:val="24"/>
        </w:rPr>
      </w:pPr>
      <w:r>
        <w:rPr>
          <w:rFonts w:ascii="宋体" w:hAnsi="宋体" w:cs="宋体" w:hint="eastAsia"/>
          <w:b/>
          <w:color w:val="000000"/>
          <w:spacing w:val="-6"/>
          <w:kern w:val="0"/>
          <w:sz w:val="24"/>
        </w:rPr>
        <w:t>杨浦校区:</w:t>
      </w:r>
      <w:r>
        <w:rPr>
          <w:b/>
          <w:sz w:val="24"/>
        </w:rPr>
        <w:t xml:space="preserve"> </w:t>
      </w:r>
      <w:r>
        <w:rPr>
          <w:rFonts w:ascii="宋体" w:hAnsi="宋体" w:cs="宋体" w:hint="eastAsia"/>
          <w:b/>
          <w:color w:val="000000"/>
          <w:spacing w:val="-6"/>
          <w:kern w:val="0"/>
          <w:sz w:val="24"/>
        </w:rPr>
        <w:t>行政楼105A室,联系人:刘老师,联系电话: 51211080</w:t>
      </w:r>
    </w:p>
    <w:p w:rsidR="004D1656" w:rsidRPr="000E695D" w:rsidRDefault="00FD76EE"/>
    <w:sectPr w:rsidR="004D1656" w:rsidRPr="000E695D" w:rsidSect="004C2F07">
      <w:footerReference w:type="default" r:id="rId10"/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6EE" w:rsidRDefault="00FD76EE" w:rsidP="00F66DE0">
      <w:r>
        <w:separator/>
      </w:r>
    </w:p>
  </w:endnote>
  <w:endnote w:type="continuationSeparator" w:id="1">
    <w:p w:rsidR="00FD76EE" w:rsidRDefault="00FD76EE" w:rsidP="00F6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3689"/>
      <w:docPartObj>
        <w:docPartGallery w:val="Page Numbers (Bottom of Page)"/>
        <w:docPartUnique/>
      </w:docPartObj>
    </w:sdtPr>
    <w:sdtContent>
      <w:p w:rsidR="00F66DE0" w:rsidRDefault="0016726A">
        <w:pPr>
          <w:pStyle w:val="a4"/>
          <w:jc w:val="center"/>
        </w:pPr>
        <w:fldSimple w:instr=" PAGE   \* MERGEFORMAT ">
          <w:r w:rsidR="007E09F4" w:rsidRPr="007E09F4">
            <w:rPr>
              <w:noProof/>
              <w:lang w:val="zh-CN"/>
            </w:rPr>
            <w:t>1</w:t>
          </w:r>
        </w:fldSimple>
      </w:p>
    </w:sdtContent>
  </w:sdt>
  <w:p w:rsidR="00F66DE0" w:rsidRDefault="00F66DE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6EE" w:rsidRDefault="00FD76EE" w:rsidP="00F66DE0">
      <w:r>
        <w:separator/>
      </w:r>
    </w:p>
  </w:footnote>
  <w:footnote w:type="continuationSeparator" w:id="1">
    <w:p w:rsidR="00FD76EE" w:rsidRDefault="00FD76EE" w:rsidP="00F66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E659D"/>
    <w:multiLevelType w:val="hybridMultilevel"/>
    <w:tmpl w:val="A6BE36AE"/>
    <w:lvl w:ilvl="0" w:tplc="DB08404A">
      <w:start w:val="1"/>
      <w:numFmt w:val="decimal"/>
      <w:lvlText w:val="%1、"/>
      <w:lvlJc w:val="left"/>
      <w:pPr>
        <w:ind w:left="833" w:hanging="3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104B"/>
    <w:rsid w:val="00017BE6"/>
    <w:rsid w:val="00050F1B"/>
    <w:rsid w:val="000E695D"/>
    <w:rsid w:val="0016726A"/>
    <w:rsid w:val="002742B8"/>
    <w:rsid w:val="00611DC2"/>
    <w:rsid w:val="007E09F4"/>
    <w:rsid w:val="0099444D"/>
    <w:rsid w:val="00A56006"/>
    <w:rsid w:val="00B53C47"/>
    <w:rsid w:val="00B97158"/>
    <w:rsid w:val="00C72B0D"/>
    <w:rsid w:val="00CC3891"/>
    <w:rsid w:val="00E105D1"/>
    <w:rsid w:val="00E13AB1"/>
    <w:rsid w:val="00EA3711"/>
    <w:rsid w:val="00F66DE0"/>
    <w:rsid w:val="00F701A3"/>
    <w:rsid w:val="00F70796"/>
    <w:rsid w:val="00FD76EE"/>
    <w:rsid w:val="00FF104B"/>
    <w:rsid w:val="00FF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6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6D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DE0"/>
    <w:rPr>
      <w:sz w:val="18"/>
      <w:szCs w:val="18"/>
    </w:rPr>
  </w:style>
  <w:style w:type="paragraph" w:styleId="a5">
    <w:name w:val="List Paragraph"/>
    <w:basedOn w:val="a"/>
    <w:uiPriority w:val="34"/>
    <w:qFormat/>
    <w:rsid w:val="000E69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h100.com/zuowen/xuex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h100.com/zuowen/xuex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h100.com/zuowen/shenghuo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335</Words>
  <Characters>1912</Characters>
  <Application>Microsoft Office Word</Application>
  <DocSecurity>0</DocSecurity>
  <Lines>15</Lines>
  <Paragraphs>4</Paragraphs>
  <ScaleCrop>false</ScaleCrop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dcterms:created xsi:type="dcterms:W3CDTF">2017-03-29T02:26:00Z</dcterms:created>
  <dcterms:modified xsi:type="dcterms:W3CDTF">2017-05-19T02:14:00Z</dcterms:modified>
</cp:coreProperties>
</file>