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微软雅黑" w:hAnsi="微软雅黑" w:eastAsia="微软雅黑" w:cs="宋体"/>
          <w:b/>
          <w:bCs/>
          <w:color w:val="000000"/>
          <w:kern w:val="36"/>
          <w:sz w:val="30"/>
          <w:szCs w:val="30"/>
        </w:rPr>
      </w:pPr>
      <w:r>
        <w:rPr>
          <w:rFonts w:hint="eastAsia" w:ascii="微软雅黑" w:hAnsi="微软雅黑" w:eastAsia="微软雅黑" w:cs="宋体"/>
          <w:b/>
          <w:bCs/>
          <w:color w:val="000000"/>
          <w:kern w:val="36"/>
          <w:sz w:val="30"/>
          <w:szCs w:val="30"/>
        </w:rPr>
        <w:t>上海城建职业学院</w:t>
      </w:r>
      <w:r>
        <w:rPr>
          <w:rFonts w:hint="eastAsia" w:ascii="微软雅黑" w:hAnsi="微软雅黑" w:eastAsia="微软雅黑" w:cs="宋体"/>
          <w:b/>
          <w:bCs/>
          <w:color w:val="000000"/>
          <w:kern w:val="36"/>
          <w:sz w:val="30"/>
          <w:szCs w:val="30"/>
          <w:lang w:val="en-US" w:eastAsia="zh-CN"/>
        </w:rPr>
        <w:t>离退休干部</w:t>
      </w:r>
      <w:r>
        <w:rPr>
          <w:rFonts w:hint="eastAsia" w:ascii="微软雅黑" w:hAnsi="微软雅黑" w:eastAsia="微软雅黑" w:cs="宋体"/>
          <w:b/>
          <w:bCs/>
          <w:color w:val="000000"/>
          <w:kern w:val="36"/>
          <w:sz w:val="30"/>
          <w:szCs w:val="30"/>
        </w:rPr>
        <w:t>工作情况</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我院于2016年4月合并成立以来，以党的十八大、十八届四中、五中、六中全会和习近平总书记系列重要讲话精神为指导，认真贯彻落实中共中央办公厅、国务院办公厅《关于进一步加强和改进离退休干部工作的意见》（中办发[2016]3号）文件和市委组织部、市委老干部局《关于加强和改进机关事业单位离退休干部党建工作的若干意见》（沪委组[2016]发字15号）精神，以加强离退休干部思想政治工作</w:t>
      </w:r>
      <w:r>
        <w:rPr>
          <w:rFonts w:hint="eastAsia" w:asciiTheme="minorEastAsia" w:hAnsiTheme="minorEastAsia" w:eastAsiaTheme="minorEastAsia"/>
          <w:sz w:val="24"/>
          <w:lang w:val="en-US" w:eastAsia="zh-CN"/>
        </w:rPr>
        <w:t>为</w:t>
      </w:r>
      <w:r>
        <w:rPr>
          <w:rFonts w:hint="eastAsia" w:asciiTheme="minorEastAsia" w:hAnsiTheme="minorEastAsia" w:eastAsiaTheme="minorEastAsia"/>
          <w:sz w:val="24"/>
        </w:rPr>
        <w:t>基础，以组织开展为党的事业增添正能量活动和做好离休干部服务保障工作为重点，以加强离退休干部工作部门自身建设为保障，进一步推进离退休干部工作转型发展。</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我院现有离休</w:t>
      </w:r>
      <w:r>
        <w:rPr>
          <w:rFonts w:hint="eastAsia" w:asciiTheme="minorEastAsia" w:hAnsiTheme="minorEastAsia" w:eastAsiaTheme="minorEastAsia"/>
          <w:sz w:val="24"/>
          <w:lang w:val="en-US" w:eastAsia="zh-CN"/>
        </w:rPr>
        <w:t>支部2个，离休党员</w:t>
      </w:r>
      <w:r>
        <w:rPr>
          <w:rFonts w:hint="eastAsia" w:asciiTheme="minorEastAsia" w:hAnsiTheme="minorEastAsia" w:eastAsiaTheme="minorEastAsia"/>
          <w:sz w:val="24"/>
        </w:rPr>
        <w:t>13人，他们中最大年龄94岁，平均年龄87.6岁。退休干部</w:t>
      </w:r>
      <w:r>
        <w:rPr>
          <w:rFonts w:hint="eastAsia" w:asciiTheme="minorEastAsia" w:hAnsiTheme="minorEastAsia" w:eastAsiaTheme="minorEastAsia"/>
          <w:sz w:val="24"/>
          <w:lang w:val="en-US" w:eastAsia="zh-CN"/>
        </w:rPr>
        <w:t>351</w:t>
      </w:r>
      <w:r>
        <w:rPr>
          <w:rFonts w:hint="eastAsia" w:asciiTheme="minorEastAsia" w:hAnsiTheme="minorEastAsia" w:eastAsiaTheme="minorEastAsia"/>
          <w:sz w:val="24"/>
        </w:rPr>
        <w:t>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其中组织关系在我院的有66名党员，分布在3个支部里</w:t>
      </w:r>
      <w:r>
        <w:rPr>
          <w:rFonts w:hint="eastAsia" w:asciiTheme="minorEastAsia" w:hAnsiTheme="minorEastAsia" w:eastAsiaTheme="minorEastAsia"/>
          <w:sz w:val="24"/>
        </w:rPr>
        <w:t>。离休干部工作和离退休党建职能部门为组织人事处，工作人员</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退休干部工作职能在工会退管会，工作人员2人。</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一、加强支部建设，</w:t>
      </w:r>
      <w:r>
        <w:rPr>
          <w:rFonts w:hint="eastAsia" w:asciiTheme="minorEastAsia" w:hAnsiTheme="minorEastAsia" w:eastAsiaTheme="minorEastAsia"/>
          <w:b/>
          <w:sz w:val="24"/>
          <w:lang w:val="en-US" w:eastAsia="zh-CN"/>
        </w:rPr>
        <w:t>保障</w:t>
      </w:r>
      <w:r>
        <w:rPr>
          <w:rFonts w:hint="eastAsia" w:asciiTheme="minorEastAsia" w:hAnsiTheme="minorEastAsia" w:eastAsiaTheme="minorEastAsia"/>
          <w:b/>
          <w:sz w:val="24"/>
        </w:rPr>
        <w:t>离退休干部</w:t>
      </w:r>
      <w:r>
        <w:rPr>
          <w:rFonts w:hint="eastAsia" w:asciiTheme="minorEastAsia" w:hAnsiTheme="minorEastAsia" w:eastAsiaTheme="minorEastAsia"/>
          <w:b/>
          <w:sz w:val="24"/>
        </w:rPr>
        <w:t>政治待遇</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1、进一步加强党支部建设。“两学一做”学习教育覆盖到离退休支部，学院领导亲自上党课</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对离退休支部书记进行专题培训1次</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离退休党员认真进行民主评议党员工作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离休支部每1-2月集中过一次组织生活，退休支部每季度集中过一次组织生活，每次组织生活均由组织人事处工作人员全程陪同。组织人事处</w:t>
      </w:r>
      <w:r>
        <w:rPr>
          <w:rFonts w:hint="eastAsia" w:asciiTheme="minorEastAsia" w:hAnsiTheme="minorEastAsia" w:eastAsiaTheme="minorEastAsia"/>
          <w:sz w:val="24"/>
          <w:lang w:val="en-US" w:eastAsia="zh-CN"/>
        </w:rPr>
        <w:t>为退休支部建立了微信群，及时将学院动态和信息共享，鼓励老同志建言献策。</w:t>
      </w:r>
      <w:r>
        <w:rPr>
          <w:rFonts w:hint="eastAsia" w:asciiTheme="minorEastAsia" w:hAnsiTheme="minorEastAsia" w:eastAsiaTheme="minorEastAsia"/>
          <w:sz w:val="24"/>
        </w:rPr>
        <w:t>党政联席会议对离退休支部建设问题进行专题讨论，并决定在年内组织架构整合完成后尽快对离退休支部将进行换届改选。</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注重</w:t>
      </w:r>
      <w:r>
        <w:rPr>
          <w:rFonts w:hint="eastAsia" w:asciiTheme="minorEastAsia" w:hAnsiTheme="minorEastAsia" w:eastAsiaTheme="minorEastAsia"/>
          <w:sz w:val="24"/>
        </w:rPr>
        <w:t>离退休干部思想政治建设。学院结合春节团拜会，</w:t>
      </w:r>
      <w:r>
        <w:rPr>
          <w:rFonts w:hint="eastAsia" w:asciiTheme="minorEastAsia" w:hAnsiTheme="minorEastAsia" w:eastAsiaTheme="minorEastAsia"/>
          <w:sz w:val="24"/>
          <w:lang w:val="en-US" w:eastAsia="zh-CN"/>
        </w:rPr>
        <w:t>为</w:t>
      </w:r>
      <w:r>
        <w:rPr>
          <w:rFonts w:hint="eastAsia" w:asciiTheme="minorEastAsia" w:hAnsiTheme="minorEastAsia" w:eastAsiaTheme="minorEastAsia"/>
          <w:sz w:val="24"/>
        </w:rPr>
        <w:t>老干部进行形势通报。组织离退休</w:t>
      </w:r>
      <w:r>
        <w:rPr>
          <w:rFonts w:hint="eastAsia" w:asciiTheme="minorEastAsia" w:hAnsiTheme="minorEastAsia" w:eastAsiaTheme="minorEastAsia"/>
          <w:sz w:val="24"/>
          <w:lang w:val="en-US" w:eastAsia="zh-CN"/>
        </w:rPr>
        <w:t>干部</w:t>
      </w:r>
      <w:r>
        <w:rPr>
          <w:rFonts w:hint="eastAsia" w:asciiTheme="minorEastAsia" w:hAnsiTheme="minorEastAsia" w:eastAsiaTheme="minorEastAsia"/>
          <w:sz w:val="24"/>
        </w:rPr>
        <w:t>参加上级安排的报告会。为老干部订阅</w:t>
      </w:r>
      <w:r>
        <w:rPr>
          <w:rFonts w:hint="eastAsia" w:asciiTheme="minorEastAsia" w:hAnsiTheme="minorEastAsia" w:eastAsiaTheme="minorEastAsia"/>
          <w:sz w:val="24"/>
          <w:lang w:val="en-US" w:eastAsia="zh-CN"/>
        </w:rPr>
        <w:t>十多种</w:t>
      </w:r>
      <w:r>
        <w:rPr>
          <w:rFonts w:hint="eastAsia" w:asciiTheme="minorEastAsia" w:hAnsiTheme="minorEastAsia" w:eastAsiaTheme="minorEastAsia"/>
          <w:sz w:val="24"/>
        </w:rPr>
        <w:t>报刊杂志，并向老干部赠阅了</w:t>
      </w:r>
      <w:r>
        <w:rPr>
          <w:rFonts w:hint="eastAsia" w:asciiTheme="minorEastAsia" w:hAnsiTheme="minorEastAsia" w:eastAsiaTheme="minorEastAsia"/>
          <w:sz w:val="24"/>
          <w:lang w:val="en-US" w:eastAsia="zh-CN"/>
        </w:rPr>
        <w:t>学院</w:t>
      </w:r>
      <w:r>
        <w:rPr>
          <w:rFonts w:hint="eastAsia" w:asciiTheme="minorEastAsia" w:hAnsiTheme="minorEastAsia" w:eastAsiaTheme="minorEastAsia"/>
          <w:sz w:val="24"/>
        </w:rPr>
        <w:t>编发的《城市管理》学报、《智库文摘》</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受到了老同志的欢迎和好评。</w:t>
      </w:r>
      <w:r>
        <w:rPr>
          <w:rFonts w:hint="eastAsia" w:asciiTheme="minorEastAsia" w:hAnsiTheme="minorEastAsia" w:eastAsiaTheme="minorEastAsia"/>
          <w:sz w:val="24"/>
          <w:lang w:val="en-US" w:eastAsia="zh-CN"/>
        </w:rPr>
        <w:t>学院返聘党务经验丰富的退休校级领导和处级干部担任关工委负责人、特邀党建组织员，为离退休干部和大学生进行主题宣讲，为离退休干部思想政治建设注入了活力。</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二、关心离退休干部日常生活，落实</w:t>
      </w:r>
      <w:r>
        <w:rPr>
          <w:rFonts w:hint="eastAsia" w:asciiTheme="minorEastAsia" w:hAnsiTheme="minorEastAsia" w:eastAsiaTheme="minorEastAsia"/>
          <w:b/>
          <w:sz w:val="24"/>
          <w:lang w:val="en-US" w:eastAsia="zh-CN"/>
        </w:rPr>
        <w:t>离退休</w:t>
      </w:r>
      <w:r>
        <w:rPr>
          <w:rFonts w:hint="eastAsia" w:asciiTheme="minorEastAsia" w:hAnsiTheme="minorEastAsia" w:eastAsiaTheme="minorEastAsia"/>
          <w:b/>
          <w:sz w:val="24"/>
        </w:rPr>
        <w:t>干部</w:t>
      </w:r>
      <w:r>
        <w:rPr>
          <w:rFonts w:hint="eastAsia" w:asciiTheme="minorEastAsia" w:hAnsiTheme="minorEastAsia" w:eastAsiaTheme="minorEastAsia"/>
          <w:b/>
          <w:sz w:val="24"/>
        </w:rPr>
        <w:t>生活待遇</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1、落实离休干部生活待遇。</w:t>
      </w:r>
      <w:r>
        <w:rPr>
          <w:rFonts w:hint="eastAsia" w:asciiTheme="minorEastAsia" w:hAnsiTheme="minorEastAsia" w:eastAsiaTheme="minorEastAsia"/>
          <w:sz w:val="24"/>
        </w:rPr>
        <w:t>根据</w:t>
      </w:r>
      <w:r>
        <w:rPr>
          <w:rFonts w:hint="eastAsia" w:asciiTheme="minorEastAsia" w:hAnsiTheme="minorEastAsia" w:eastAsiaTheme="minorEastAsia"/>
          <w:sz w:val="24"/>
          <w:lang w:val="en-US" w:eastAsia="zh-CN"/>
        </w:rPr>
        <w:t>教卫党委</w:t>
      </w:r>
      <w:r>
        <w:rPr>
          <w:rFonts w:asciiTheme="minorEastAsia" w:hAnsiTheme="minorEastAsia" w:eastAsiaTheme="minorEastAsia"/>
          <w:sz w:val="24"/>
        </w:rPr>
        <w:t>老干部处的工作安排，学院</w:t>
      </w:r>
      <w:r>
        <w:rPr>
          <w:rFonts w:hint="eastAsia" w:asciiTheme="minorEastAsia" w:hAnsiTheme="minorEastAsia" w:eastAsiaTheme="minorEastAsia"/>
          <w:sz w:val="24"/>
          <w:lang w:val="en-US" w:eastAsia="zh-CN"/>
        </w:rPr>
        <w:t>认真</w:t>
      </w:r>
      <w:r>
        <w:rPr>
          <w:rFonts w:asciiTheme="minorEastAsia" w:hAnsiTheme="minorEastAsia" w:eastAsiaTheme="minorEastAsia"/>
          <w:sz w:val="24"/>
        </w:rPr>
        <w:t>做好</w:t>
      </w:r>
      <w:r>
        <w:rPr>
          <w:rFonts w:hint="eastAsia" w:asciiTheme="minorEastAsia" w:hAnsiTheme="minorEastAsia" w:eastAsiaTheme="minorEastAsia"/>
          <w:sz w:val="24"/>
          <w:lang w:val="en-US" w:eastAsia="zh-CN"/>
        </w:rPr>
        <w:t>离休干部的日常服务工作。学院领导寒暑假定期送温暖、送清凉，慰问住院的离休干部，做好特殊医疗费报销、</w:t>
      </w:r>
      <w:r>
        <w:rPr>
          <w:rFonts w:hint="eastAsia" w:asciiTheme="minorEastAsia" w:hAnsiTheme="minorEastAsia" w:eastAsiaTheme="minorEastAsia"/>
          <w:sz w:val="24"/>
        </w:rPr>
        <w:t>高龄</w:t>
      </w:r>
      <w:r>
        <w:rPr>
          <w:rFonts w:asciiTheme="minorEastAsia" w:hAnsiTheme="minorEastAsia" w:eastAsiaTheme="minorEastAsia"/>
          <w:sz w:val="24"/>
        </w:rPr>
        <w:t>养</w:t>
      </w:r>
      <w:r>
        <w:rPr>
          <w:rFonts w:hint="eastAsia" w:asciiTheme="minorEastAsia" w:hAnsiTheme="minorEastAsia" w:eastAsiaTheme="minorEastAsia"/>
          <w:sz w:val="24"/>
        </w:rPr>
        <w:t>老活动经费</w:t>
      </w:r>
      <w:r>
        <w:rPr>
          <w:rFonts w:hint="eastAsia" w:asciiTheme="minorEastAsia" w:hAnsiTheme="minorEastAsia" w:eastAsiaTheme="minorEastAsia"/>
          <w:sz w:val="24"/>
          <w:lang w:val="en-US" w:eastAsia="zh-CN"/>
        </w:rPr>
        <w:t>缴纳等工作</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作为特色项目，</w:t>
      </w:r>
      <w:r>
        <w:rPr>
          <w:rFonts w:hint="eastAsia" w:asciiTheme="minorEastAsia" w:hAnsiTheme="minorEastAsia" w:eastAsiaTheme="minorEastAsia"/>
          <w:sz w:val="24"/>
        </w:rPr>
        <w:t>学院</w:t>
      </w:r>
      <w:r>
        <w:rPr>
          <w:rFonts w:hint="eastAsia" w:asciiTheme="minorEastAsia" w:hAnsiTheme="minorEastAsia" w:eastAsiaTheme="minorEastAsia"/>
          <w:sz w:val="24"/>
          <w:lang w:val="en-US" w:eastAsia="zh-CN"/>
        </w:rPr>
        <w:t>每年</w:t>
      </w:r>
      <w:r>
        <w:rPr>
          <w:rFonts w:hint="eastAsia" w:asciiTheme="minorEastAsia" w:hAnsiTheme="minorEastAsia" w:eastAsiaTheme="minorEastAsia"/>
          <w:sz w:val="24"/>
        </w:rPr>
        <w:t>坚持为离休干部安排为期三天赴无锡华东疗养院体检活动，并让其携带家眷</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组织人事处工作人员陪同。</w:t>
      </w:r>
      <w:r>
        <w:rPr>
          <w:rFonts w:hint="eastAsia" w:asciiTheme="minorEastAsia" w:hAnsiTheme="minorEastAsia" w:eastAsiaTheme="minorEastAsia"/>
          <w:sz w:val="24"/>
        </w:rPr>
        <w:t>既体检又旅游，</w:t>
      </w:r>
      <w:r>
        <w:rPr>
          <w:rFonts w:hint="eastAsia" w:asciiTheme="minorEastAsia" w:hAnsiTheme="minorEastAsia" w:eastAsiaTheme="minorEastAsia"/>
          <w:sz w:val="24"/>
          <w:lang w:val="en-US" w:eastAsia="zh-CN"/>
        </w:rPr>
        <w:t>离休干部非常满意</w:t>
      </w:r>
      <w:r>
        <w:rPr>
          <w:rFonts w:hint="eastAsia" w:asciiTheme="minorEastAsia" w:hAnsiTheme="minorEastAsia" w:eastAsiaTheme="minorEastAsia"/>
          <w:sz w:val="24"/>
        </w:rPr>
        <w:t>。</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2、关心慰问退休干部的生活。退管会为退休干部订阅报纸、组织体检、重大节日发放慰问品，发放生活困难补助金、办理住院补充医疗互助保障计划、协助办理丧葬事宜等，受到退休干部及家属的一致好评。</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三、发挥职能部门作用，尽心尽力为离</w:t>
      </w:r>
      <w:r>
        <w:rPr>
          <w:rFonts w:hint="eastAsia" w:asciiTheme="minorEastAsia" w:hAnsiTheme="minorEastAsia" w:eastAsiaTheme="minorEastAsia"/>
          <w:b/>
          <w:sz w:val="24"/>
          <w:lang w:val="en-US" w:eastAsia="zh-CN"/>
        </w:rPr>
        <w:t>退</w:t>
      </w:r>
      <w:r>
        <w:rPr>
          <w:rFonts w:hint="eastAsia" w:asciiTheme="minorEastAsia" w:hAnsiTheme="minorEastAsia" w:eastAsiaTheme="minorEastAsia"/>
          <w:b/>
          <w:sz w:val="24"/>
        </w:rPr>
        <w:t>休干部服务</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我院现处于</w:t>
      </w:r>
      <w:r>
        <w:rPr>
          <w:rFonts w:hint="eastAsia" w:asciiTheme="minorEastAsia" w:hAnsiTheme="minorEastAsia" w:eastAsiaTheme="minorEastAsia"/>
          <w:sz w:val="24"/>
          <w:lang w:val="en-US" w:eastAsia="zh-CN"/>
        </w:rPr>
        <w:t>两校合并、三校</w:t>
      </w:r>
      <w:r>
        <w:rPr>
          <w:rFonts w:hint="eastAsia" w:asciiTheme="minorEastAsia" w:hAnsiTheme="minorEastAsia" w:eastAsiaTheme="minorEastAsia"/>
          <w:sz w:val="24"/>
          <w:lang w:val="en-US" w:eastAsia="zh-CN"/>
        </w:rPr>
        <w:t>融合时期，组织人事</w:t>
      </w:r>
      <w:r>
        <w:rPr>
          <w:rFonts w:hint="eastAsia" w:asciiTheme="minorEastAsia" w:hAnsiTheme="minorEastAsia" w:eastAsiaTheme="minorEastAsia"/>
          <w:sz w:val="24"/>
          <w:lang w:val="en-US" w:eastAsia="zh-CN"/>
        </w:rPr>
        <w:t>处和工会工作人员认真负责，积极工作，克服各种困难，</w:t>
      </w:r>
      <w:r>
        <w:rPr>
          <w:rFonts w:hint="eastAsia" w:asciiTheme="minorEastAsia" w:hAnsiTheme="minorEastAsia" w:eastAsiaTheme="minorEastAsia"/>
          <w:sz w:val="24"/>
          <w:lang w:val="en-US" w:eastAsia="zh-CN"/>
        </w:rPr>
        <w:t>保证离退休干部工作的正常开展。</w:t>
      </w:r>
      <w:r>
        <w:rPr>
          <w:rFonts w:hint="eastAsia" w:asciiTheme="minorEastAsia" w:hAnsiTheme="minorEastAsia" w:eastAsiaTheme="minorEastAsia"/>
          <w:sz w:val="24"/>
          <w:lang w:val="en-US" w:eastAsia="zh-CN"/>
        </w:rPr>
        <w:t>2016年8月，我院的一位</w:t>
      </w:r>
      <w:r>
        <w:rPr>
          <w:rFonts w:hint="eastAsia" w:asciiTheme="minorEastAsia" w:hAnsiTheme="minorEastAsia" w:eastAsiaTheme="minorEastAsia"/>
          <w:sz w:val="24"/>
          <w:lang w:val="en-US" w:eastAsia="zh-CN"/>
        </w:rPr>
        <w:t>离休干部去世，正值暑期，学院</w:t>
      </w:r>
      <w:r>
        <w:rPr>
          <w:rFonts w:hint="eastAsia" w:asciiTheme="minorEastAsia" w:hAnsiTheme="minorEastAsia" w:eastAsiaTheme="minorEastAsia"/>
          <w:sz w:val="24"/>
          <w:lang w:val="en-US" w:eastAsia="zh-CN"/>
        </w:rPr>
        <w:t>组织人事处的同志把老同志当作自己的亲人，</w:t>
      </w:r>
      <w:r>
        <w:rPr>
          <w:rFonts w:hint="eastAsia" w:asciiTheme="minorEastAsia" w:hAnsiTheme="minorEastAsia" w:eastAsiaTheme="minorEastAsia"/>
          <w:sz w:val="24"/>
          <w:lang w:val="en-US" w:eastAsia="zh-CN"/>
        </w:rPr>
        <w:t>放弃休假从外地赶回，组织了遗体告别仪式，体现了工作的责任感和使命感，得到老同志家属的感谢。</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2017年初，组织人事处获评学院先进集体，2人荣获学院优秀干部称号，1人获得学院优秀教职工称号。近期，组织人事处负责人王晓卉同志喜获市教卫工作党委系统老干部工作先进个人荣誉称号。</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四、近期工作计划</w:t>
      </w:r>
    </w:p>
    <w:p>
      <w:pPr>
        <w:numPr>
          <w:numId w:val="0"/>
        </w:numPr>
        <w:spacing w:line="360" w:lineRule="auto"/>
        <w:ind w:left="140" w:leftChars="0"/>
        <w:rPr>
          <w:rFonts w:asciiTheme="minorEastAsia" w:hAnsiTheme="minorEastAsia" w:eastAsiaTheme="minorEastAsia"/>
          <w:sz w:val="24"/>
        </w:rPr>
      </w:pPr>
      <w:r>
        <w:rPr>
          <w:rFonts w:hint="eastAsia" w:asciiTheme="minorEastAsia" w:hAnsiTheme="minorEastAsia" w:eastAsiaTheme="minorEastAsia"/>
          <w:sz w:val="24"/>
          <w:lang w:val="en-US" w:eastAsia="zh-CN"/>
        </w:rPr>
        <w:t xml:space="preserve">   1、</w:t>
      </w:r>
      <w:r>
        <w:rPr>
          <w:rFonts w:hint="eastAsia" w:asciiTheme="minorEastAsia" w:hAnsiTheme="minorEastAsia" w:eastAsiaTheme="minorEastAsia"/>
          <w:sz w:val="24"/>
        </w:rPr>
        <w:t>学院党委班子成立后，</w:t>
      </w:r>
      <w:r>
        <w:rPr>
          <w:rFonts w:hint="eastAsia" w:asciiTheme="minorEastAsia" w:hAnsiTheme="minorEastAsia" w:eastAsiaTheme="minorEastAsia"/>
          <w:sz w:val="24"/>
          <w:lang w:val="en-US" w:eastAsia="zh-CN"/>
        </w:rPr>
        <w:t>将</w:t>
      </w:r>
      <w:r>
        <w:rPr>
          <w:rFonts w:hint="eastAsia" w:asciiTheme="minorEastAsia" w:hAnsiTheme="minorEastAsia" w:eastAsiaTheme="minorEastAsia"/>
          <w:sz w:val="24"/>
        </w:rPr>
        <w:t>尽快成立离退休干部工作领导小组，进一步加强对学院离退休干部工作的组织领导，理顺工作体制，统筹协调，齐抓共管，形成整体合力。</w:t>
      </w:r>
    </w:p>
    <w:p>
      <w:pPr>
        <w:numPr>
          <w:numId w:val="0"/>
        </w:numPr>
        <w:spacing w:line="360" w:lineRule="auto"/>
        <w:ind w:left="140" w:leftChars="0" w:firstLine="48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2、以离退休支部换届改选为契机，开展“老干部看新城建”活动，组织离退休干部参观新校园，为学院改革发展贡献智慧。</w:t>
      </w:r>
      <w:bookmarkStart w:id="0" w:name="_GoBack"/>
      <w:bookmarkEnd w:id="0"/>
    </w:p>
    <w:p>
      <w:pPr>
        <w:numPr>
          <w:numId w:val="0"/>
        </w:numPr>
        <w:spacing w:line="360" w:lineRule="auto"/>
        <w:ind w:left="140" w:leftChars="0"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积极开展向其它高校的学习交流活动，学习先进经验，拓宽工作思路，改进工作方案。探索新环境中做好离退休干部工作的新路子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为</w:t>
      </w:r>
      <w:r>
        <w:rPr>
          <w:rFonts w:asciiTheme="minorEastAsia" w:hAnsiTheme="minorEastAsia" w:eastAsiaTheme="minorEastAsia"/>
          <w:sz w:val="24"/>
        </w:rPr>
        <w:t>党的事业增添</w:t>
      </w:r>
      <w:r>
        <w:rPr>
          <w:rFonts w:hint="eastAsia" w:asciiTheme="minorEastAsia" w:hAnsiTheme="minorEastAsia" w:eastAsiaTheme="minorEastAsia"/>
          <w:sz w:val="24"/>
        </w:rPr>
        <w:t>正能量。</w:t>
      </w:r>
    </w:p>
    <w:p>
      <w:pPr>
        <w:spacing w:line="360" w:lineRule="auto"/>
        <w:jc w:val="right"/>
        <w:rPr>
          <w:rFonts w:asciiTheme="minorEastAsia" w:hAnsiTheme="minorEastAsia" w:eastAsiaTheme="minorEastAsia"/>
          <w:sz w:val="24"/>
        </w:rPr>
      </w:pPr>
    </w:p>
    <w:p>
      <w:pPr>
        <w:spacing w:line="360" w:lineRule="auto"/>
        <w:jc w:val="right"/>
        <w:rPr>
          <w:rFonts w:asciiTheme="minorEastAsia" w:hAnsiTheme="minorEastAsia" w:eastAsiaTheme="minorEastAsia"/>
          <w:sz w:val="24"/>
        </w:rPr>
      </w:pP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中共上海城建职业学院委员会</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201</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日</w:t>
      </w:r>
    </w:p>
    <w:p>
      <w:pPr>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7CEE"/>
    <w:rsid w:val="00012FE0"/>
    <w:rsid w:val="00065F32"/>
    <w:rsid w:val="0009537E"/>
    <w:rsid w:val="001133C0"/>
    <w:rsid w:val="0013546E"/>
    <w:rsid w:val="00174093"/>
    <w:rsid w:val="00197529"/>
    <w:rsid w:val="00211937"/>
    <w:rsid w:val="002502C4"/>
    <w:rsid w:val="002A2221"/>
    <w:rsid w:val="00357250"/>
    <w:rsid w:val="0037235F"/>
    <w:rsid w:val="003919C1"/>
    <w:rsid w:val="00507CEE"/>
    <w:rsid w:val="0053016D"/>
    <w:rsid w:val="0059398B"/>
    <w:rsid w:val="00606958"/>
    <w:rsid w:val="00622B64"/>
    <w:rsid w:val="006D7C01"/>
    <w:rsid w:val="006E6D19"/>
    <w:rsid w:val="00714F3E"/>
    <w:rsid w:val="007339B1"/>
    <w:rsid w:val="007F131E"/>
    <w:rsid w:val="00810B9E"/>
    <w:rsid w:val="008569B7"/>
    <w:rsid w:val="008B4F28"/>
    <w:rsid w:val="008C0C2D"/>
    <w:rsid w:val="008E239E"/>
    <w:rsid w:val="009248E3"/>
    <w:rsid w:val="009607C6"/>
    <w:rsid w:val="00AC6DAA"/>
    <w:rsid w:val="00BF0711"/>
    <w:rsid w:val="00CC462D"/>
    <w:rsid w:val="00D45C52"/>
    <w:rsid w:val="00D666D2"/>
    <w:rsid w:val="00F45E50"/>
    <w:rsid w:val="00F72E06"/>
    <w:rsid w:val="00F860A1"/>
    <w:rsid w:val="00FE433B"/>
    <w:rsid w:val="08622E31"/>
    <w:rsid w:val="097801AA"/>
    <w:rsid w:val="0D9340B5"/>
    <w:rsid w:val="19DD64FC"/>
    <w:rsid w:val="1EAE2B19"/>
    <w:rsid w:val="26AE7E06"/>
    <w:rsid w:val="2B5F0B84"/>
    <w:rsid w:val="2E15436F"/>
    <w:rsid w:val="2E983BC5"/>
    <w:rsid w:val="2F2677E6"/>
    <w:rsid w:val="356F00B1"/>
    <w:rsid w:val="36F21EAB"/>
    <w:rsid w:val="37436234"/>
    <w:rsid w:val="3EFB4832"/>
    <w:rsid w:val="3F0B2F6D"/>
    <w:rsid w:val="422E6BD9"/>
    <w:rsid w:val="546C6846"/>
    <w:rsid w:val="5F7E4F98"/>
    <w:rsid w:val="6E090265"/>
    <w:rsid w:val="6EA64461"/>
    <w:rsid w:val="6FB938EA"/>
    <w:rsid w:val="72D9590C"/>
    <w:rsid w:val="75813274"/>
    <w:rsid w:val="79170DC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4 Char"/>
    <w:basedOn w:val="5"/>
    <w:link w:val="2"/>
    <w:uiPriority w:val="9"/>
    <w:rPr>
      <w:rFonts w:asciiTheme="majorHAnsi" w:hAnsiTheme="majorHAnsi" w:eastAsiaTheme="majorEastAsia" w:cstheme="majorBidi"/>
      <w:b/>
      <w:bCs/>
      <w:sz w:val="28"/>
      <w:szCs w:val="28"/>
    </w:rPr>
  </w:style>
  <w:style w:type="character" w:customStyle="1" w:styleId="8">
    <w:name w:val="页眉 Char"/>
    <w:basedOn w:val="5"/>
    <w:link w:val="4"/>
    <w:semiHidden/>
    <w:uiPriority w:val="99"/>
    <w:rPr>
      <w:rFonts w:ascii="Times New Roman" w:hAnsi="Times New Roman" w:eastAsia="宋体" w:cs="Times New Roman"/>
      <w:sz w:val="18"/>
      <w:szCs w:val="18"/>
    </w:rPr>
  </w:style>
  <w:style w:type="character" w:customStyle="1" w:styleId="9">
    <w:name w:val="页脚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263</Words>
  <Characters>1503</Characters>
  <Lines>12</Lines>
  <Paragraphs>3</Paragraphs>
  <TotalTime>0</TotalTime>
  <ScaleCrop>false</ScaleCrop>
  <LinksUpToDate>false</LinksUpToDate>
  <CharactersWithSpaces>1763</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2017-04-28T05:29:00Z</dcterms:created>
  <dc:creator>Administrator</dc:creator>
  <cp:lastModifiedBy>lenovo</cp:lastModifiedBy>
  <cp:lastPrinted>2017-01-16T00:25:00Z</cp:lastPrinted>
  <dcterms:modified xsi:type="dcterms:W3CDTF">2017-05-02T03:29:11Z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