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35" w:rsidRDefault="008D2F35" w:rsidP="008D2F35">
      <w:pPr>
        <w:pStyle w:val="a5"/>
        <w:shd w:val="clear" w:color="auto" w:fill="FFFFFF"/>
        <w:spacing w:before="0" w:beforeAutospacing="0" w:after="150" w:afterAutospacing="0"/>
        <w:ind w:firstLineChars="200" w:firstLine="480"/>
        <w:rPr>
          <w:rFonts w:ascii="黑体" w:eastAsia="黑体" w:hAnsi="黑体"/>
          <w:color w:val="333333"/>
          <w:sz w:val="20"/>
          <w:szCs w:val="20"/>
        </w:rPr>
      </w:pPr>
      <w:r>
        <w:rPr>
          <w:rFonts w:hint="eastAsia"/>
          <w:color w:val="000000"/>
        </w:rPr>
        <w:t>12月7日下午，院党委在奉贤校区行政楼516会议室召开党外知识分子座谈会。在祥和的气氛中，学院党委书记褚敏、党政联席会议成员杨光辉与我院13名党外知识分子代表共同探讨学院整合、建设与发展大计。组织人事联合工作组相关同志参加会议。</w:t>
      </w:r>
    </w:p>
    <w:p w:rsidR="008D2F35" w:rsidRDefault="008D2F35" w:rsidP="008D2F35">
      <w:pPr>
        <w:pStyle w:val="a5"/>
        <w:spacing w:before="0" w:beforeAutospacing="0" w:after="150" w:afterAutospacing="0"/>
        <w:ind w:firstLineChars="200" w:firstLine="480"/>
        <w:rPr>
          <w:rFonts w:ascii="黑体" w:eastAsia="黑体" w:hAnsi="黑体"/>
          <w:color w:val="333333"/>
          <w:sz w:val="20"/>
          <w:szCs w:val="20"/>
        </w:rPr>
      </w:pPr>
      <w:r>
        <w:rPr>
          <w:rFonts w:hint="eastAsia"/>
          <w:color w:val="000000"/>
        </w:rPr>
        <w:t>党外知识分子代表中既有九三学社、民盟、民革等民主党派人士，也有高级职称的无党派人士，既有一线教师，也有中层干部、行政管理人员，既有市人大代表，也有民主党派基层组织负责人。他们关心学院整合发展，纷纷对学院的基础设施建设、专业整合、绩效工资、课程体系、信息化建设等方面提出了中肯的建议。会上，组织人事联合工作组组长王晓卉介绍了学院绩效工资实施方案，并对大家重点关心的内容进行了解释。</w:t>
      </w:r>
    </w:p>
    <w:p w:rsidR="008D2F35" w:rsidRDefault="008D2F35" w:rsidP="008D2F35">
      <w:pPr>
        <w:pStyle w:val="a5"/>
        <w:spacing w:before="0" w:beforeAutospacing="0" w:after="150" w:afterAutospacing="0"/>
        <w:ind w:firstLineChars="200" w:firstLine="480"/>
        <w:rPr>
          <w:rFonts w:ascii="黑体" w:eastAsia="黑体" w:hAnsi="黑体"/>
          <w:color w:val="333333"/>
          <w:sz w:val="20"/>
          <w:szCs w:val="2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2162175</wp:posOffset>
            </wp:positionV>
            <wp:extent cx="5788025" cy="3829050"/>
            <wp:effectExtent l="19050" t="0" r="3175" b="0"/>
            <wp:wrapSquare wrapText="bothSides"/>
            <wp:docPr id="1" name="图片 1" descr="党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党外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褚敏对大家提出的意见和建议表示感谢，认为学院整合期间党外知识分子在各自的岗位发挥了作用，展现出良好的精神风貌。对于意见和建议，他强调对条件成熟的项目要即知即改，对尚未成熟的项目会深入论证，及时回复进展情况。他指出，党外知识分子知识视野宽，社会联系广，是学院不可或缺的重要力量，希望大家在学院党委带领下，继续坚持“一家人、一盘棋、一起干”的工作思路，大局为重、师生为先，制度为基、规划为纲，育人为本、质量为魂，以建设示范性高职为目标，不断提高教育教学质量，让学院各项工作更快、更好入轨。</w:t>
      </w:r>
    </w:p>
    <w:p w:rsidR="008D2F35" w:rsidRDefault="008D2F35" w:rsidP="008D2F35">
      <w:pPr>
        <w:pStyle w:val="a5"/>
        <w:spacing w:before="0" w:beforeAutospacing="0" w:after="150" w:afterAutospacing="0"/>
        <w:jc w:val="center"/>
        <w:rPr>
          <w:rFonts w:ascii="黑体" w:eastAsia="黑体" w:hAnsi="黑体"/>
          <w:color w:val="333333"/>
          <w:sz w:val="20"/>
          <w:szCs w:val="20"/>
        </w:rPr>
      </w:pPr>
    </w:p>
    <w:p w:rsidR="00F8158A" w:rsidRDefault="00F8158A"/>
    <w:sectPr w:rsidR="00F8158A" w:rsidSect="005C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3CC" w:rsidRDefault="00B013CC" w:rsidP="008D2F35">
      <w:r>
        <w:separator/>
      </w:r>
    </w:p>
  </w:endnote>
  <w:endnote w:type="continuationSeparator" w:id="1">
    <w:p w:rsidR="00B013CC" w:rsidRDefault="00B013CC" w:rsidP="008D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3CC" w:rsidRDefault="00B013CC" w:rsidP="008D2F35">
      <w:r>
        <w:separator/>
      </w:r>
    </w:p>
  </w:footnote>
  <w:footnote w:type="continuationSeparator" w:id="1">
    <w:p w:rsidR="00B013CC" w:rsidRDefault="00B013CC" w:rsidP="008D2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F35"/>
    <w:rsid w:val="005C0D32"/>
    <w:rsid w:val="008D2F35"/>
    <w:rsid w:val="00B013CC"/>
    <w:rsid w:val="00CF55AB"/>
    <w:rsid w:val="00F8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F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F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2F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8D2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2F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</dc:creator>
  <cp:keywords/>
  <dc:description/>
  <cp:lastModifiedBy>HP</cp:lastModifiedBy>
  <cp:revision>3</cp:revision>
  <dcterms:created xsi:type="dcterms:W3CDTF">2018-01-09T11:29:00Z</dcterms:created>
  <dcterms:modified xsi:type="dcterms:W3CDTF">2018-01-09T11:37:00Z</dcterms:modified>
</cp:coreProperties>
</file>