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17" w:rsidRDefault="00D13EC9">
      <w:pPr>
        <w:pStyle w:val="A9"/>
        <w:ind w:right="601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</w:t>
      </w:r>
      <w:r w:rsidRPr="00F54F5E">
        <w:rPr>
          <w:rFonts w:eastAsia="黑体" w:hint="eastAsia"/>
          <w:sz w:val="32"/>
          <w:szCs w:val="28"/>
        </w:rPr>
        <w:t>1</w:t>
      </w:r>
    </w:p>
    <w:p w:rsidR="00081517" w:rsidRDefault="007A3DAD">
      <w:pPr>
        <w:jc w:val="center"/>
        <w:rPr>
          <w:rFonts w:ascii="黑体" w:eastAsia="黑体" w:hAnsi="黑体" w:cs="Arial Unicode MS"/>
          <w:color w:val="000000"/>
          <w:kern w:val="2"/>
          <w:sz w:val="32"/>
          <w:szCs w:val="28"/>
          <w:u w:color="000000"/>
          <w:lang w:eastAsia="zh-CN"/>
        </w:rPr>
      </w:pPr>
      <w:r>
        <w:rPr>
          <w:rFonts w:ascii="黑体" w:eastAsia="黑体" w:hAnsi="黑体" w:cs="Arial Unicode MS" w:hint="eastAsia"/>
          <w:color w:val="000000"/>
          <w:kern w:val="2"/>
          <w:sz w:val="32"/>
          <w:szCs w:val="28"/>
          <w:u w:color="000000"/>
          <w:lang w:eastAsia="zh-CN"/>
        </w:rPr>
        <w:t>培训</w:t>
      </w:r>
      <w:r w:rsidR="00D13EC9">
        <w:rPr>
          <w:rFonts w:ascii="黑体" w:eastAsia="黑体" w:hAnsi="黑体" w:cs="Arial Unicode MS" w:hint="eastAsia"/>
          <w:color w:val="000000"/>
          <w:kern w:val="2"/>
          <w:sz w:val="32"/>
          <w:szCs w:val="28"/>
          <w:u w:color="000000"/>
          <w:lang w:eastAsia="zh-CN"/>
        </w:rPr>
        <w:t>课程列表</w:t>
      </w:r>
      <w:r w:rsidRPr="007A3DAD">
        <w:rPr>
          <w:rFonts w:ascii="黑体" w:eastAsia="黑体" w:hAnsi="黑体" w:cs="Arial Unicode MS" w:hint="eastAsia"/>
          <w:color w:val="000000"/>
          <w:kern w:val="2"/>
          <w:sz w:val="32"/>
          <w:szCs w:val="28"/>
          <w:u w:color="000000"/>
          <w:lang w:eastAsia="zh-CN"/>
        </w:rPr>
        <w:t>（专题）</w:t>
      </w:r>
    </w:p>
    <w:tbl>
      <w:tblPr>
        <w:tblStyle w:val="TableNormal"/>
        <w:tblW w:w="836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1702"/>
        <w:gridCol w:w="2860"/>
        <w:gridCol w:w="967"/>
        <w:gridCol w:w="2835"/>
      </w:tblGrid>
      <w:tr w:rsidR="00081517" w:rsidRPr="00E3544B" w:rsidTr="00E3544B">
        <w:trPr>
          <w:trHeight w:val="220"/>
          <w:tblHeader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17" w:rsidRPr="00E3544B" w:rsidRDefault="00D13EC9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课程模块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17" w:rsidRPr="00E3544B" w:rsidRDefault="00D13EC9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17" w:rsidRPr="00E3544B" w:rsidRDefault="00D13EC9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1517" w:rsidRPr="00E3544B" w:rsidRDefault="00D13EC9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单位及职务</w:t>
            </w:r>
          </w:p>
        </w:tc>
      </w:tr>
      <w:tr w:rsidR="00D11BF5" w:rsidRPr="00E3544B" w:rsidTr="00E3544B">
        <w:tblPrEx>
          <w:shd w:val="clear" w:color="auto" w:fill="CED7E7"/>
        </w:tblPrEx>
        <w:trPr>
          <w:trHeight w:val="43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F5" w:rsidRPr="00E3544B" w:rsidRDefault="00D11BF5" w:rsidP="00D11BF5">
            <w:pPr>
              <w:pStyle w:val="A9"/>
              <w:widowControl/>
              <w:jc w:val="center"/>
              <w:rPr>
                <w:rStyle w:val="aa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了解教育政策</w:t>
            </w:r>
          </w:p>
          <w:p w:rsidR="00D11BF5" w:rsidRPr="00E3544B" w:rsidRDefault="00D11BF5" w:rsidP="00D11BF5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</w:rPr>
              <w:t>明确任务方向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D11BF5" w:rsidP="00D11BF5">
            <w:pPr>
              <w:pStyle w:val="A9"/>
              <w:widowControl/>
              <w:jc w:val="left"/>
              <w:rPr>
                <w:rStyle w:val="Hyperlink0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2018年全国两会解读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D11BF5" w:rsidP="00D11BF5">
            <w:pPr>
              <w:pStyle w:val="A9"/>
              <w:jc w:val="center"/>
              <w:rPr>
                <w:rStyle w:val="Hyperlink0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待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796E21" w:rsidP="00D11BF5">
            <w:pPr>
              <w:pStyle w:val="A9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陆续更新</w:t>
            </w:r>
          </w:p>
        </w:tc>
      </w:tr>
      <w:tr w:rsidR="00D11BF5" w:rsidRPr="00E3544B" w:rsidTr="00D11BF5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BF5" w:rsidRPr="00E3544B" w:rsidRDefault="00D11BF5" w:rsidP="00D11BF5">
            <w:pPr>
              <w:pStyle w:val="A9"/>
              <w:widowControl/>
              <w:jc w:val="center"/>
              <w:rPr>
                <w:rStyle w:val="Hyperlink0"/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9760F6" w:rsidP="00D11BF5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8" w:history="1">
              <w:r w:rsidR="00D11BF5" w:rsidRPr="00E3544B">
                <w:rPr>
                  <w:rStyle w:val="Hyperlink0"/>
                  <w:rFonts w:ascii="仿宋" w:eastAsia="仿宋" w:hAnsi="仿宋" w:cs="仿宋" w:hint="eastAsia"/>
                  <w:sz w:val="24"/>
                  <w:szCs w:val="24"/>
                </w:rPr>
                <w:t>认真学习贯彻党的十九大精神，努力办好人民满意的教育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D11BF5" w:rsidP="00D11BF5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陈宝生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D11BF5" w:rsidP="00D11BF5">
            <w:pPr>
              <w:pStyle w:val="A9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教育部党组书记、部长</w:t>
            </w:r>
          </w:p>
        </w:tc>
      </w:tr>
      <w:tr w:rsidR="00D11BF5" w:rsidRPr="00E3544B" w:rsidTr="00F81B20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BF5" w:rsidRPr="00E3544B" w:rsidRDefault="00D11BF5" w:rsidP="00D11BF5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D11BF5" w:rsidP="00D11BF5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关于高校教师队伍建设中的几个问题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D11BF5" w:rsidP="00D11BF5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王定华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F5" w:rsidRPr="00E3544B" w:rsidRDefault="001B0531" w:rsidP="00D11BF5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北京外国语大学党委书记</w:t>
            </w:r>
          </w:p>
        </w:tc>
      </w:tr>
      <w:tr w:rsidR="00777A17" w:rsidRPr="00E3544B" w:rsidTr="00F81B20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9760F6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9" w:history="1">
              <w:r w:rsidR="00777A17" w:rsidRPr="00E3544B">
                <w:rPr>
                  <w:rStyle w:val="Hyperlink0"/>
                  <w:rFonts w:ascii="仿宋" w:eastAsia="仿宋" w:hAnsi="仿宋" w:cs="仿宋" w:hint="eastAsia"/>
                  <w:sz w:val="24"/>
                  <w:szCs w:val="24"/>
                </w:rPr>
                <w:t>习近平新时代中国特色社会主义思想导学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周文彰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国家行政学院原副院长</w:t>
            </w:r>
          </w:p>
        </w:tc>
      </w:tr>
      <w:tr w:rsidR="00777A17" w:rsidRPr="00E3544B" w:rsidTr="00F81B20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《普通高等学校学生管理规定》修订的背景、主要内容与影响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王大泉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教育部政策法规司副司长</w:t>
            </w:r>
          </w:p>
        </w:tc>
      </w:tr>
      <w:tr w:rsidR="00777A17" w:rsidRPr="00E3544B" w:rsidTr="00F81B20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学习贯彻党的十九大精神 加快建设人才强国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 xml:space="preserve">吴 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中国人事科学研究院研究员</w:t>
            </w:r>
          </w:p>
        </w:tc>
      </w:tr>
      <w:tr w:rsidR="00777A17" w:rsidRPr="00E3544B" w:rsidTr="00F81B20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深入体认十九大精神 构建新时代高校师德师风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刘惊铎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国家开放大学教授</w:t>
            </w:r>
          </w:p>
        </w:tc>
      </w:tr>
      <w:tr w:rsidR="00777A17" w:rsidRPr="00E3544B" w:rsidTr="00EB51C4">
        <w:tblPrEx>
          <w:shd w:val="clear" w:color="auto" w:fill="CED7E7"/>
        </w:tblPrEx>
        <w:trPr>
          <w:trHeight w:val="1315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Style w:val="aa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遵守职业规范</w:t>
            </w:r>
          </w:p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约束职业行为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高校学术治理的法治框架：《高等学校预防与处理学术不端行为办法》解读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王大泉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教育部政策法规司副司长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高校师德的时代演进与立德树人价值旨归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刘惊铎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国家开放大学教授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法治思维下高校教师的责任担当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姚金菊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北京外国语大学中外教育法研究中心执行主任</w:t>
            </w:r>
          </w:p>
        </w:tc>
      </w:tr>
      <w:tr w:rsidR="00777A17" w:rsidRPr="00E3544B">
        <w:tblPrEx>
          <w:shd w:val="clear" w:color="auto" w:fill="CED7E7"/>
        </w:tblPrEx>
        <w:trPr>
          <w:trHeight w:val="712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大学教师的职业责任与道德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肖群忠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中国人民大学哲学院教授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555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大学教师的师德情怀与师德养成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朱月龙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河北师范大学教授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科学道德与学风建设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李静静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中国石油大学（北京）人文社会科学学院副教授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82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  <w:lang w:eastAsia="zh-TW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lastRenderedPageBreak/>
              <w:t>步入师德艺境 体验教师幸福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师德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·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师风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·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师道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——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基于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新常态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”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背景中的新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师说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”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张明国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北京化工大学马克思主义学院研究生思想政治理论课教研室主任</w:t>
            </w:r>
          </w:p>
        </w:tc>
      </w:tr>
      <w:tr w:rsidR="00777A17" w:rsidRPr="00E3544B">
        <w:tblPrEx>
          <w:shd w:val="clear" w:color="auto" w:fill="CED7E7"/>
        </w:tblPrEx>
        <w:trPr>
          <w:trHeight w:val="566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时代的期望与教师的担当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骆承烈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山东省曲阜师范大学孔子文化学院副院长</w:t>
            </w:r>
          </w:p>
        </w:tc>
      </w:tr>
      <w:tr w:rsidR="00777A17" w:rsidRPr="00E3544B">
        <w:tblPrEx>
          <w:shd w:val="clear" w:color="auto" w:fill="CED7E7"/>
        </w:tblPrEx>
        <w:trPr>
          <w:trHeight w:val="103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从史学精神看高校教师人文素质提升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——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从求学生涯和我的老师们谈起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朱孝远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北京大学教授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立德树人，在明明德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王殿卿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北京东方道德研究所名誉所长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步入师德艺境 体验职场幸福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Style w:val="aa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刘惊铎</w:t>
            </w:r>
          </w:p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姚亚萍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国家开放大学教授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77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做一个配享幸福的教育家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——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公正与仁慈：教师伦理的核心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檀传宝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北京师范大学公民与道德教育研究中心主任</w:t>
            </w:r>
          </w:p>
        </w:tc>
      </w:tr>
      <w:tr w:rsidR="00777A17" w:rsidRPr="00E3544B">
        <w:tblPrEx>
          <w:shd w:val="clear" w:color="auto" w:fill="CED7E7"/>
        </w:tblPrEx>
        <w:trPr>
          <w:trHeight w:val="539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强化教师礼仪塑造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美丽形象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教师形象与公共礼仪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徐  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江南大学纺织服装学院副教授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592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强化教师礼仪</w:t>
            </w:r>
            <w:r w:rsidRPr="00E3544B">
              <w:rPr>
                <w:rStyle w:val="Hyperlink0"/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塑造美丽形象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李兴国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国家行政学院社会和文化教研部教授</w:t>
            </w:r>
          </w:p>
        </w:tc>
      </w:tr>
      <w:tr w:rsidR="00777A17" w:rsidRPr="00E3544B" w:rsidTr="00FA25DF">
        <w:tblPrEx>
          <w:shd w:val="clear" w:color="auto" w:fill="CED7E7"/>
        </w:tblPrEx>
        <w:trPr>
          <w:trHeight w:val="676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用礼仪打造教师魅力形象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袁涤非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湖南大学新闻传播与影视艺术学院播音系副主任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9760F6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10" w:history="1">
              <w:r w:rsidR="00777A17" w:rsidRPr="00E3544B">
                <w:rPr>
                  <w:rStyle w:val="Hyperlink1"/>
                  <w:rFonts w:ascii="仿宋" w:eastAsia="仿宋" w:hAnsi="仿宋" w:cs="仿宋" w:hint="eastAsia"/>
                  <w:sz w:val="24"/>
                  <w:szCs w:val="24"/>
                </w:rPr>
                <w:t>礼仪与沟通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李兴国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国家行政学院社会和文化教研部教授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国学与教师礼仪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袁  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曲阜师范大学文学院副教授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9760F6" w:rsidP="00777A17">
            <w:pPr>
              <w:pStyle w:val="A9"/>
              <w:rPr>
                <w:rFonts w:ascii="仿宋" w:eastAsia="仿宋" w:hAnsi="仿宋"/>
                <w:sz w:val="24"/>
                <w:szCs w:val="24"/>
              </w:rPr>
            </w:pPr>
            <w:hyperlink r:id="rId11" w:history="1">
              <w:r w:rsidR="00777A17" w:rsidRPr="00E3544B">
                <w:rPr>
                  <w:rStyle w:val="Hyperlink2"/>
                  <w:rFonts w:ascii="仿宋" w:eastAsia="仿宋" w:hAnsi="仿宋" w:cs="仿宋" w:hint="eastAsia"/>
                  <w:sz w:val="24"/>
                  <w:szCs w:val="24"/>
                </w:rPr>
                <w:t>自谦而敬人</w:t>
              </w:r>
              <w:r w:rsidR="00777A17" w:rsidRPr="00E3544B">
                <w:rPr>
                  <w:rStyle w:val="aa"/>
                  <w:rFonts w:ascii="仿宋" w:eastAsia="仿宋" w:hAnsi="仿宋" w:cs="仿宋" w:hint="eastAsia"/>
                  <w:sz w:val="24"/>
                  <w:szCs w:val="24"/>
                </w:rPr>
                <w:t>——</w:t>
              </w:r>
              <w:r w:rsidR="00777A17" w:rsidRPr="00E3544B">
                <w:rPr>
                  <w:rStyle w:val="Hyperlink2"/>
                  <w:rFonts w:ascii="仿宋" w:eastAsia="仿宋" w:hAnsi="仿宋" w:cs="仿宋" w:hint="eastAsia"/>
                  <w:sz w:val="24"/>
                  <w:szCs w:val="24"/>
                </w:rPr>
                <w:t>中华传统礼仪的核心原则</w:t>
              </w:r>
            </w:hyperlink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彭  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  <w:shd w:val="clear" w:color="auto" w:fill="FCFCFC"/>
              </w:rPr>
              <w:t>清华大学人文学院历史系教授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调适不良情绪保持阳光心态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高校青年教师心理健康调适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梁宁建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华东师范大学心理与认知科学学院教授</w:t>
            </w:r>
          </w:p>
        </w:tc>
      </w:tr>
      <w:tr w:rsidR="00777A17" w:rsidRPr="00E3544B" w:rsidTr="00744ED2">
        <w:tblPrEx>
          <w:shd w:val="clear" w:color="auto" w:fill="CED7E7"/>
        </w:tblPrEx>
        <w:trPr>
          <w:trHeight w:val="609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如何保持心理健康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胡佩诚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北京大学医学部医学心理教研室主任</w:t>
            </w:r>
          </w:p>
        </w:tc>
      </w:tr>
      <w:tr w:rsidR="00777A17" w:rsidRPr="00E3544B" w:rsidTr="00744ED2">
        <w:tblPrEx>
          <w:shd w:val="clear" w:color="auto" w:fill="CED7E7"/>
        </w:tblPrEx>
        <w:trPr>
          <w:trHeight w:val="662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压力疏导与情绪管理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郑日昌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北京师范大学心理学院教授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 xml:space="preserve">提高心理健康水平，乐享幸福执教人生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吴安民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北京教育学院职业教育学院院长</w:t>
            </w:r>
          </w:p>
        </w:tc>
      </w:tr>
      <w:tr w:rsidR="00777A17" w:rsidRPr="00E3544B">
        <w:tblPrEx>
          <w:shd w:val="clear" w:color="auto" w:fill="CED7E7"/>
        </w:tblPrEx>
        <w:trPr>
          <w:trHeight w:val="35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阳光心态，幸福人生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樊富珉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清华大学心理学系教授</w:t>
            </w:r>
          </w:p>
        </w:tc>
      </w:tr>
      <w:tr w:rsidR="00777A17" w:rsidRPr="00E3544B" w:rsidTr="00744ED2">
        <w:tblPrEx>
          <w:shd w:val="clear" w:color="auto" w:fill="CED7E7"/>
        </w:tblPrEx>
        <w:trPr>
          <w:trHeight w:val="564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教育家成长规律研究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孙孔懿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江苏省教育科学研究院研究员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Style w:val="aa"/>
                <w:rFonts w:ascii="仿宋" w:eastAsia="仿宋" w:hAnsi="仿宋" w:cs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学习师德典范</w:t>
            </w:r>
          </w:p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研讨热点问题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责任高于热爱，师德见于平凡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王国英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保定学院教育系主任</w:t>
            </w:r>
          </w:p>
        </w:tc>
      </w:tr>
      <w:tr w:rsidR="00777A17" w:rsidRPr="00E3544B">
        <w:tblPrEx>
          <w:shd w:val="clear" w:color="auto" w:fill="CED7E7"/>
        </w:tblPrEx>
        <w:trPr>
          <w:trHeight w:val="35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如何做一个温暖的老师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路丙辉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安徽师范大学教授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当一名优秀思政课教师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林冬妹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广东水利电力职业技术学院教师</w:t>
            </w:r>
          </w:p>
        </w:tc>
      </w:tr>
      <w:tr w:rsidR="00777A17" w:rsidRPr="00E3544B">
        <w:tblPrEx>
          <w:shd w:val="clear" w:color="auto" w:fill="CED7E7"/>
        </w:tblPrEx>
        <w:trPr>
          <w:trHeight w:val="69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17" w:rsidRPr="00E3544B" w:rsidRDefault="00777A17" w:rsidP="00777A17">
            <w:pPr>
              <w:pStyle w:val="A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黄大年同志先进事迹报告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孙友宏等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黄大年同志先进事迹报告团</w:t>
            </w:r>
          </w:p>
        </w:tc>
      </w:tr>
      <w:tr w:rsidR="00777A17" w:rsidRPr="00E3544B">
        <w:tblPrEx>
          <w:shd w:val="clear" w:color="auto" w:fill="CED7E7"/>
        </w:tblPrEx>
        <w:trPr>
          <w:trHeight w:val="35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当代教师风采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专题片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rPr>
                <w:rFonts w:ascii="仿宋" w:eastAsia="仿宋" w:hAnsi="仿宋"/>
              </w:rPr>
            </w:pPr>
          </w:p>
        </w:tc>
      </w:tr>
      <w:tr w:rsidR="00777A17" w:rsidRPr="00E3544B" w:rsidTr="00744ED2">
        <w:tblPrEx>
          <w:shd w:val="clear" w:color="auto" w:fill="CED7E7"/>
        </w:tblPrEx>
        <w:trPr>
          <w:trHeight w:val="98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全国师德建设优秀工作案例：华中师范大学师德师风建设的实践探索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何祥林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华中师范大学原党委副书记</w:t>
            </w:r>
          </w:p>
        </w:tc>
      </w:tr>
      <w:tr w:rsidR="00777A17" w:rsidRPr="00E3544B">
        <w:tblPrEx>
          <w:shd w:val="clear" w:color="auto" w:fill="CED7E7"/>
        </w:tblPrEx>
        <w:trPr>
          <w:trHeight w:val="103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全国师德建设优秀工作案例：中南大学师德宣传长效机制建设的实践探索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刘建华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中南大学党委委员、宣传部部长</w:t>
            </w:r>
          </w:p>
        </w:tc>
      </w:tr>
      <w:tr w:rsidR="00777A17" w:rsidRPr="00E3544B">
        <w:tblPrEx>
          <w:shd w:val="clear" w:color="auto" w:fill="CED7E7"/>
        </w:tblPrEx>
        <w:trPr>
          <w:trHeight w:val="1030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A17" w:rsidRPr="00E3544B" w:rsidRDefault="00777A17" w:rsidP="00777A17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全国师德建设优秀工作案例：保定学院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“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三全</w:t>
            </w:r>
            <w:r w:rsidRPr="00E3544B">
              <w:rPr>
                <w:rStyle w:val="aa"/>
                <w:rFonts w:ascii="仿宋" w:eastAsia="仿宋" w:hAnsi="仿宋" w:cs="仿宋" w:hint="eastAsia"/>
                <w:sz w:val="24"/>
                <w:szCs w:val="24"/>
              </w:rPr>
              <w:t>”</w:t>
            </w: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师德建设模式的探索与体会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王国英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A17" w:rsidRPr="00E3544B" w:rsidRDefault="00777A17" w:rsidP="00777A17">
            <w:pPr>
              <w:pStyle w:val="A9"/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3544B">
              <w:rPr>
                <w:rStyle w:val="Hyperlink0"/>
                <w:rFonts w:ascii="仿宋" w:eastAsia="仿宋" w:hAnsi="仿宋" w:cs="仿宋" w:hint="eastAsia"/>
                <w:sz w:val="24"/>
                <w:szCs w:val="24"/>
              </w:rPr>
              <w:t>保定学院教育系主任</w:t>
            </w:r>
          </w:p>
        </w:tc>
      </w:tr>
    </w:tbl>
    <w:p w:rsidR="00081517" w:rsidRDefault="00081517">
      <w:pPr>
        <w:rPr>
          <w:rFonts w:ascii="黑体" w:eastAsia="黑体" w:hAnsi="黑体" w:cs="Arial Unicode MS"/>
          <w:color w:val="000000"/>
          <w:kern w:val="2"/>
          <w:sz w:val="32"/>
          <w:szCs w:val="28"/>
          <w:u w:color="000000"/>
          <w:lang w:eastAsia="zh-CN"/>
        </w:rPr>
      </w:pPr>
    </w:p>
    <w:p w:rsidR="00081517" w:rsidRDefault="00081517">
      <w:pPr>
        <w:rPr>
          <w:rFonts w:ascii="黑体" w:eastAsia="黑体" w:hAnsi="黑体" w:cs="Arial Unicode MS"/>
          <w:color w:val="000000"/>
          <w:kern w:val="2"/>
          <w:sz w:val="32"/>
          <w:szCs w:val="28"/>
          <w:u w:color="000000"/>
          <w:lang w:eastAsia="zh-CN"/>
        </w:rPr>
      </w:pPr>
    </w:p>
    <w:p w:rsidR="00081517" w:rsidRDefault="00D13EC9">
      <w:pPr>
        <w:rPr>
          <w:rFonts w:ascii="黑体" w:eastAsia="黑体" w:hAnsi="黑体" w:cs="Arial Unicode MS"/>
          <w:color w:val="000000"/>
          <w:kern w:val="2"/>
          <w:sz w:val="32"/>
          <w:szCs w:val="28"/>
          <w:u w:color="000000"/>
          <w:lang w:eastAsia="zh-CN"/>
        </w:rPr>
      </w:pPr>
      <w:r>
        <w:rPr>
          <w:rFonts w:ascii="黑体" w:eastAsia="黑体" w:hAnsi="黑体"/>
          <w:sz w:val="32"/>
          <w:szCs w:val="28"/>
        </w:rPr>
        <w:br w:type="page"/>
      </w:r>
    </w:p>
    <w:sectPr w:rsidR="00081517" w:rsidSect="00CF3FD9">
      <w:footerReference w:type="default" r:id="rId12"/>
      <w:pgSz w:w="11900" w:h="16840"/>
      <w:pgMar w:top="1440" w:right="1797" w:bottom="1440" w:left="1797" w:header="851" w:footer="99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77" w:rsidRDefault="00293677" w:rsidP="00B83E96">
      <w:r>
        <w:separator/>
      </w:r>
    </w:p>
  </w:endnote>
  <w:endnote w:type="continuationSeparator" w:id="1">
    <w:p w:rsidR="00293677" w:rsidRDefault="00293677" w:rsidP="00B8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85804576"/>
      <w:docPartObj>
        <w:docPartGallery w:val="Page Numbers (Bottom of Page)"/>
        <w:docPartUnique/>
      </w:docPartObj>
    </w:sdtPr>
    <w:sdtContent>
      <w:p w:rsidR="002A3F1A" w:rsidRDefault="009760F6">
        <w:pPr>
          <w:pStyle w:val="a5"/>
          <w:jc w:val="center"/>
        </w:pPr>
        <w:r>
          <w:fldChar w:fldCharType="begin"/>
        </w:r>
        <w:r w:rsidR="002A3F1A">
          <w:instrText>PAGE   \* MERGEFORMAT</w:instrText>
        </w:r>
        <w:r>
          <w:fldChar w:fldCharType="separate"/>
        </w:r>
        <w:r w:rsidR="00056C11" w:rsidRPr="00056C11">
          <w:rPr>
            <w:noProof/>
            <w:lang w:val="zh-CN"/>
          </w:rPr>
          <w:t>4</w:t>
        </w:r>
        <w:r>
          <w:fldChar w:fldCharType="end"/>
        </w:r>
      </w:p>
    </w:sdtContent>
  </w:sdt>
  <w:p w:rsidR="002A3F1A" w:rsidRDefault="002A3F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77" w:rsidRDefault="00293677" w:rsidP="00B83E96">
      <w:r>
        <w:separator/>
      </w:r>
    </w:p>
  </w:footnote>
  <w:footnote w:type="continuationSeparator" w:id="1">
    <w:p w:rsidR="00293677" w:rsidRDefault="00293677" w:rsidP="00B83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472D"/>
    <w:rsid w:val="00003712"/>
    <w:rsid w:val="00007A8D"/>
    <w:rsid w:val="000100E7"/>
    <w:rsid w:val="000244A0"/>
    <w:rsid w:val="00051D50"/>
    <w:rsid w:val="00056C11"/>
    <w:rsid w:val="00081517"/>
    <w:rsid w:val="000851A6"/>
    <w:rsid w:val="00092CA4"/>
    <w:rsid w:val="00096FDD"/>
    <w:rsid w:val="000B4874"/>
    <w:rsid w:val="000C628F"/>
    <w:rsid w:val="000D4D51"/>
    <w:rsid w:val="000D6A39"/>
    <w:rsid w:val="000E5B00"/>
    <w:rsid w:val="000F25B8"/>
    <w:rsid w:val="001032FB"/>
    <w:rsid w:val="0010370F"/>
    <w:rsid w:val="00104468"/>
    <w:rsid w:val="0010575C"/>
    <w:rsid w:val="0011683E"/>
    <w:rsid w:val="00165579"/>
    <w:rsid w:val="001936BE"/>
    <w:rsid w:val="001B0531"/>
    <w:rsid w:val="001F3B1B"/>
    <w:rsid w:val="001F653A"/>
    <w:rsid w:val="0020319B"/>
    <w:rsid w:val="00215156"/>
    <w:rsid w:val="00216459"/>
    <w:rsid w:val="0023482C"/>
    <w:rsid w:val="00235E49"/>
    <w:rsid w:val="00237AAC"/>
    <w:rsid w:val="002517F2"/>
    <w:rsid w:val="00260245"/>
    <w:rsid w:val="00262720"/>
    <w:rsid w:val="002653B2"/>
    <w:rsid w:val="00265994"/>
    <w:rsid w:val="00273AD9"/>
    <w:rsid w:val="00285ED6"/>
    <w:rsid w:val="00290FD8"/>
    <w:rsid w:val="00293677"/>
    <w:rsid w:val="002A3F1A"/>
    <w:rsid w:val="002B2B0E"/>
    <w:rsid w:val="002B48D7"/>
    <w:rsid w:val="002E0447"/>
    <w:rsid w:val="002E1EF0"/>
    <w:rsid w:val="002F571F"/>
    <w:rsid w:val="00302DED"/>
    <w:rsid w:val="00302F66"/>
    <w:rsid w:val="003034C9"/>
    <w:rsid w:val="00314C24"/>
    <w:rsid w:val="003223E7"/>
    <w:rsid w:val="00326857"/>
    <w:rsid w:val="00335A95"/>
    <w:rsid w:val="00340C07"/>
    <w:rsid w:val="00345813"/>
    <w:rsid w:val="00356BC3"/>
    <w:rsid w:val="00382517"/>
    <w:rsid w:val="00384C5D"/>
    <w:rsid w:val="00384D0F"/>
    <w:rsid w:val="003940FB"/>
    <w:rsid w:val="0039465E"/>
    <w:rsid w:val="003A6D62"/>
    <w:rsid w:val="003A7843"/>
    <w:rsid w:val="003A7937"/>
    <w:rsid w:val="003B3B3C"/>
    <w:rsid w:val="003C4A1A"/>
    <w:rsid w:val="003C6F55"/>
    <w:rsid w:val="003E7B58"/>
    <w:rsid w:val="003F70A4"/>
    <w:rsid w:val="00405487"/>
    <w:rsid w:val="00410B64"/>
    <w:rsid w:val="00411B84"/>
    <w:rsid w:val="00415A29"/>
    <w:rsid w:val="00422507"/>
    <w:rsid w:val="00427853"/>
    <w:rsid w:val="004320F6"/>
    <w:rsid w:val="00432CDD"/>
    <w:rsid w:val="00445872"/>
    <w:rsid w:val="004501DD"/>
    <w:rsid w:val="00450492"/>
    <w:rsid w:val="00463596"/>
    <w:rsid w:val="00472E94"/>
    <w:rsid w:val="0047780F"/>
    <w:rsid w:val="00481611"/>
    <w:rsid w:val="004861E4"/>
    <w:rsid w:val="004B64E0"/>
    <w:rsid w:val="004D3300"/>
    <w:rsid w:val="004F1C07"/>
    <w:rsid w:val="00501BE7"/>
    <w:rsid w:val="0051583C"/>
    <w:rsid w:val="005244B8"/>
    <w:rsid w:val="005302AB"/>
    <w:rsid w:val="005319D6"/>
    <w:rsid w:val="00540B8F"/>
    <w:rsid w:val="00544F76"/>
    <w:rsid w:val="00545AF0"/>
    <w:rsid w:val="00554664"/>
    <w:rsid w:val="00554DA0"/>
    <w:rsid w:val="00557C11"/>
    <w:rsid w:val="00572827"/>
    <w:rsid w:val="00587EA4"/>
    <w:rsid w:val="0059189F"/>
    <w:rsid w:val="00592203"/>
    <w:rsid w:val="005B18EE"/>
    <w:rsid w:val="005B4D06"/>
    <w:rsid w:val="005C69D1"/>
    <w:rsid w:val="005E368A"/>
    <w:rsid w:val="00603A57"/>
    <w:rsid w:val="00613DB5"/>
    <w:rsid w:val="006146A3"/>
    <w:rsid w:val="00616C81"/>
    <w:rsid w:val="00623140"/>
    <w:rsid w:val="0062581F"/>
    <w:rsid w:val="00635691"/>
    <w:rsid w:val="0064461C"/>
    <w:rsid w:val="00655D30"/>
    <w:rsid w:val="00656B57"/>
    <w:rsid w:val="00662832"/>
    <w:rsid w:val="00673772"/>
    <w:rsid w:val="00673D01"/>
    <w:rsid w:val="00676ED9"/>
    <w:rsid w:val="006A3BB6"/>
    <w:rsid w:val="006A79EF"/>
    <w:rsid w:val="006B083F"/>
    <w:rsid w:val="006B156A"/>
    <w:rsid w:val="006C3F9A"/>
    <w:rsid w:val="00702D8C"/>
    <w:rsid w:val="00716151"/>
    <w:rsid w:val="00726BB3"/>
    <w:rsid w:val="007275F9"/>
    <w:rsid w:val="00744ED2"/>
    <w:rsid w:val="00761991"/>
    <w:rsid w:val="00761C38"/>
    <w:rsid w:val="00776973"/>
    <w:rsid w:val="00777A17"/>
    <w:rsid w:val="00796E21"/>
    <w:rsid w:val="007A3DAD"/>
    <w:rsid w:val="007D33C4"/>
    <w:rsid w:val="007E3CEB"/>
    <w:rsid w:val="007F066A"/>
    <w:rsid w:val="007F597C"/>
    <w:rsid w:val="008035CA"/>
    <w:rsid w:val="008052CF"/>
    <w:rsid w:val="00814582"/>
    <w:rsid w:val="0081638A"/>
    <w:rsid w:val="00820070"/>
    <w:rsid w:val="008261F2"/>
    <w:rsid w:val="00831A34"/>
    <w:rsid w:val="008360CA"/>
    <w:rsid w:val="008465B3"/>
    <w:rsid w:val="00857904"/>
    <w:rsid w:val="00865F8C"/>
    <w:rsid w:val="00881E4F"/>
    <w:rsid w:val="00883C48"/>
    <w:rsid w:val="008879FB"/>
    <w:rsid w:val="00891D2E"/>
    <w:rsid w:val="008947B4"/>
    <w:rsid w:val="00894EA6"/>
    <w:rsid w:val="00896C43"/>
    <w:rsid w:val="008A1DC4"/>
    <w:rsid w:val="008A2093"/>
    <w:rsid w:val="008B24E5"/>
    <w:rsid w:val="008B2C05"/>
    <w:rsid w:val="008D63B1"/>
    <w:rsid w:val="008E7EA1"/>
    <w:rsid w:val="008F358B"/>
    <w:rsid w:val="00921251"/>
    <w:rsid w:val="00921278"/>
    <w:rsid w:val="00937F2D"/>
    <w:rsid w:val="009633CB"/>
    <w:rsid w:val="00964223"/>
    <w:rsid w:val="009760F6"/>
    <w:rsid w:val="00994744"/>
    <w:rsid w:val="00994E21"/>
    <w:rsid w:val="009A3A18"/>
    <w:rsid w:val="009A3ABC"/>
    <w:rsid w:val="009B1B1A"/>
    <w:rsid w:val="009B6B7E"/>
    <w:rsid w:val="009D3578"/>
    <w:rsid w:val="009F5C85"/>
    <w:rsid w:val="00A0605F"/>
    <w:rsid w:val="00A2364C"/>
    <w:rsid w:val="00A35B55"/>
    <w:rsid w:val="00A66BE0"/>
    <w:rsid w:val="00A76920"/>
    <w:rsid w:val="00A81AC9"/>
    <w:rsid w:val="00A81F8A"/>
    <w:rsid w:val="00A95193"/>
    <w:rsid w:val="00AA0D95"/>
    <w:rsid w:val="00AA2123"/>
    <w:rsid w:val="00AA6AB5"/>
    <w:rsid w:val="00AB06A6"/>
    <w:rsid w:val="00AB646D"/>
    <w:rsid w:val="00AC6596"/>
    <w:rsid w:val="00AD7502"/>
    <w:rsid w:val="00AF5086"/>
    <w:rsid w:val="00B15EBE"/>
    <w:rsid w:val="00B1627A"/>
    <w:rsid w:val="00B2028D"/>
    <w:rsid w:val="00B20F4D"/>
    <w:rsid w:val="00B32E28"/>
    <w:rsid w:val="00B42652"/>
    <w:rsid w:val="00B45F1E"/>
    <w:rsid w:val="00B46279"/>
    <w:rsid w:val="00B51C94"/>
    <w:rsid w:val="00B601EE"/>
    <w:rsid w:val="00B604A2"/>
    <w:rsid w:val="00B636FA"/>
    <w:rsid w:val="00B63F7D"/>
    <w:rsid w:val="00B83E96"/>
    <w:rsid w:val="00B93461"/>
    <w:rsid w:val="00B9656D"/>
    <w:rsid w:val="00B96E3B"/>
    <w:rsid w:val="00BA462D"/>
    <w:rsid w:val="00BA5848"/>
    <w:rsid w:val="00BB362D"/>
    <w:rsid w:val="00BB5111"/>
    <w:rsid w:val="00BE4155"/>
    <w:rsid w:val="00BF0F75"/>
    <w:rsid w:val="00BF472D"/>
    <w:rsid w:val="00BF5B7B"/>
    <w:rsid w:val="00C16B3C"/>
    <w:rsid w:val="00C23C3D"/>
    <w:rsid w:val="00C343D2"/>
    <w:rsid w:val="00C4707A"/>
    <w:rsid w:val="00C52C11"/>
    <w:rsid w:val="00C54FCC"/>
    <w:rsid w:val="00C67FDD"/>
    <w:rsid w:val="00C70C2B"/>
    <w:rsid w:val="00C745EB"/>
    <w:rsid w:val="00C7721B"/>
    <w:rsid w:val="00C77784"/>
    <w:rsid w:val="00C8102B"/>
    <w:rsid w:val="00C92655"/>
    <w:rsid w:val="00CA127D"/>
    <w:rsid w:val="00CB4BFE"/>
    <w:rsid w:val="00CB7208"/>
    <w:rsid w:val="00CD4AAE"/>
    <w:rsid w:val="00CD7DD5"/>
    <w:rsid w:val="00CE7C7F"/>
    <w:rsid w:val="00CF3609"/>
    <w:rsid w:val="00CF3FD9"/>
    <w:rsid w:val="00CF7FAB"/>
    <w:rsid w:val="00D11BF5"/>
    <w:rsid w:val="00D13547"/>
    <w:rsid w:val="00D13EC9"/>
    <w:rsid w:val="00D159E1"/>
    <w:rsid w:val="00D16C2C"/>
    <w:rsid w:val="00D21CC9"/>
    <w:rsid w:val="00D259E4"/>
    <w:rsid w:val="00D404C8"/>
    <w:rsid w:val="00D55480"/>
    <w:rsid w:val="00D5550B"/>
    <w:rsid w:val="00D61F54"/>
    <w:rsid w:val="00D654D4"/>
    <w:rsid w:val="00D7272C"/>
    <w:rsid w:val="00D815FA"/>
    <w:rsid w:val="00D8562B"/>
    <w:rsid w:val="00DB0EEE"/>
    <w:rsid w:val="00DB11EA"/>
    <w:rsid w:val="00DB347C"/>
    <w:rsid w:val="00DB3B41"/>
    <w:rsid w:val="00DC0001"/>
    <w:rsid w:val="00DD7CC3"/>
    <w:rsid w:val="00DE14F0"/>
    <w:rsid w:val="00DF4598"/>
    <w:rsid w:val="00E066D0"/>
    <w:rsid w:val="00E11A82"/>
    <w:rsid w:val="00E11EEC"/>
    <w:rsid w:val="00E24D94"/>
    <w:rsid w:val="00E3544B"/>
    <w:rsid w:val="00E45B24"/>
    <w:rsid w:val="00E45F42"/>
    <w:rsid w:val="00E50662"/>
    <w:rsid w:val="00E50E3C"/>
    <w:rsid w:val="00E51B30"/>
    <w:rsid w:val="00E5245A"/>
    <w:rsid w:val="00E63B51"/>
    <w:rsid w:val="00E90A02"/>
    <w:rsid w:val="00EA2C8A"/>
    <w:rsid w:val="00EA65E6"/>
    <w:rsid w:val="00EB0FD8"/>
    <w:rsid w:val="00EB29CD"/>
    <w:rsid w:val="00EB51C4"/>
    <w:rsid w:val="00EB5E91"/>
    <w:rsid w:val="00EE03BB"/>
    <w:rsid w:val="00EE0E0A"/>
    <w:rsid w:val="00F07A8B"/>
    <w:rsid w:val="00F256BE"/>
    <w:rsid w:val="00F30570"/>
    <w:rsid w:val="00F37DC1"/>
    <w:rsid w:val="00F426B5"/>
    <w:rsid w:val="00F4275A"/>
    <w:rsid w:val="00F427AD"/>
    <w:rsid w:val="00F46F1A"/>
    <w:rsid w:val="00F53320"/>
    <w:rsid w:val="00F54F5E"/>
    <w:rsid w:val="00F57872"/>
    <w:rsid w:val="00F647B2"/>
    <w:rsid w:val="00F701AF"/>
    <w:rsid w:val="00F73AE1"/>
    <w:rsid w:val="00F81B20"/>
    <w:rsid w:val="00F85A4E"/>
    <w:rsid w:val="00F958F1"/>
    <w:rsid w:val="00FA25DF"/>
    <w:rsid w:val="00FA73BE"/>
    <w:rsid w:val="00FB11E2"/>
    <w:rsid w:val="00FB47AB"/>
    <w:rsid w:val="00FE22E6"/>
    <w:rsid w:val="00FE68DB"/>
    <w:rsid w:val="00FF2E88"/>
    <w:rsid w:val="00FF7FBF"/>
    <w:rsid w:val="0E737511"/>
    <w:rsid w:val="677B005C"/>
    <w:rsid w:val="76C5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4D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54D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654D4"/>
    <w:rPr>
      <w:sz w:val="18"/>
      <w:szCs w:val="18"/>
    </w:rPr>
  </w:style>
  <w:style w:type="paragraph" w:styleId="a5">
    <w:name w:val="footer"/>
    <w:link w:val="Char1"/>
    <w:uiPriority w:val="99"/>
    <w:qFormat/>
    <w:rsid w:val="00D654D4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2"/>
    <w:uiPriority w:val="99"/>
    <w:unhideWhenUsed/>
    <w:qFormat/>
    <w:rsid w:val="00D65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D654D4"/>
    <w:rPr>
      <w:u w:val="single"/>
    </w:rPr>
  </w:style>
  <w:style w:type="table" w:customStyle="1" w:styleId="TableNormal">
    <w:name w:val="Table Normal"/>
    <w:rsid w:val="00D65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rsid w:val="00D654D4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9">
    <w:name w:val="正文 A"/>
    <w:qFormat/>
    <w:rsid w:val="00D654D4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a">
    <w:name w:val="无"/>
    <w:rsid w:val="00D654D4"/>
  </w:style>
  <w:style w:type="character" w:customStyle="1" w:styleId="Hyperlink0">
    <w:name w:val="Hyperlink.0"/>
    <w:basedOn w:val="aa"/>
    <w:rsid w:val="00D654D4"/>
    <w:rPr>
      <w:lang w:val="zh-TW" w:eastAsia="zh-TW"/>
    </w:rPr>
  </w:style>
  <w:style w:type="character" w:customStyle="1" w:styleId="Hyperlink1">
    <w:name w:val="Hyperlink.1"/>
    <w:basedOn w:val="aa"/>
    <w:qFormat/>
    <w:rsid w:val="00D654D4"/>
    <w:rPr>
      <w:kern w:val="2"/>
      <w:lang w:val="zh-TW" w:eastAsia="zh-TW"/>
    </w:rPr>
  </w:style>
  <w:style w:type="character" w:customStyle="1" w:styleId="Hyperlink2">
    <w:name w:val="Hyperlink.2"/>
    <w:basedOn w:val="aa"/>
    <w:rsid w:val="00D654D4"/>
    <w:rPr>
      <w:kern w:val="0"/>
      <w:lang w:val="zh-TW" w:eastAsia="zh-TW"/>
    </w:rPr>
  </w:style>
  <w:style w:type="paragraph" w:customStyle="1" w:styleId="00">
    <w:name w:val="00正文"/>
    <w:link w:val="00CharChar"/>
    <w:uiPriority w:val="99"/>
    <w:rsid w:val="00D654D4"/>
    <w:pPr>
      <w:widowControl w:val="0"/>
      <w:spacing w:line="360" w:lineRule="auto"/>
      <w:ind w:firstLine="480"/>
      <w:jc w:val="both"/>
    </w:pPr>
    <w:rPr>
      <w:rFonts w:ascii="仿宋_GB2312" w:eastAsia="仿宋_GB2312" w:hAnsi="仿宋_GB2312" w:cs="仿宋_GB2312"/>
      <w:color w:val="000000"/>
      <w:kern w:val="2"/>
      <w:sz w:val="24"/>
      <w:szCs w:val="24"/>
      <w:u w:color="000000"/>
    </w:rPr>
  </w:style>
  <w:style w:type="character" w:customStyle="1" w:styleId="Char2">
    <w:name w:val="页眉 Char"/>
    <w:basedOn w:val="a0"/>
    <w:link w:val="a6"/>
    <w:uiPriority w:val="99"/>
    <w:rsid w:val="00D654D4"/>
    <w:rPr>
      <w:sz w:val="18"/>
      <w:szCs w:val="18"/>
      <w:lang w:eastAsia="en-US"/>
    </w:rPr>
  </w:style>
  <w:style w:type="character" w:customStyle="1" w:styleId="Char">
    <w:name w:val="日期 Char"/>
    <w:basedOn w:val="a0"/>
    <w:link w:val="a3"/>
    <w:uiPriority w:val="99"/>
    <w:semiHidden/>
    <w:rsid w:val="00D654D4"/>
    <w:rPr>
      <w:sz w:val="24"/>
      <w:szCs w:val="2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654D4"/>
    <w:rPr>
      <w:sz w:val="18"/>
      <w:szCs w:val="18"/>
      <w:lang w:eastAsia="en-US"/>
    </w:rPr>
  </w:style>
  <w:style w:type="character" w:customStyle="1" w:styleId="00CharChar">
    <w:name w:val="00正文 Char Char"/>
    <w:link w:val="00"/>
    <w:uiPriority w:val="99"/>
    <w:rsid w:val="00D654D4"/>
    <w:rPr>
      <w:rFonts w:ascii="仿宋_GB2312" w:eastAsia="仿宋_GB2312" w:hAnsi="仿宋_GB2312" w:cs="仿宋_GB2312"/>
      <w:color w:val="000000"/>
      <w:kern w:val="2"/>
      <w:sz w:val="24"/>
      <w:szCs w:val="24"/>
      <w:u w:color="000000"/>
    </w:rPr>
  </w:style>
  <w:style w:type="character" w:customStyle="1" w:styleId="Char1">
    <w:name w:val="页脚 Char"/>
    <w:basedOn w:val="a0"/>
    <w:link w:val="a5"/>
    <w:uiPriority w:val="99"/>
    <w:rsid w:val="00B83E96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enaea.edu.cn/kecheng/detail_276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y.enaea.edu.cn/kecheng/detail_272469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tudy.enaea.edu.cn/kecheng/detail_275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y.enaea.edu.cn/kecheng/detail_2769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BA5E9A7-287C-47A3-B844-3E8E0EA35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user</cp:lastModifiedBy>
  <cp:revision>245</cp:revision>
  <cp:lastPrinted>2018-04-23T06:15:00Z</cp:lastPrinted>
  <dcterms:created xsi:type="dcterms:W3CDTF">2017-12-08T13:11:00Z</dcterms:created>
  <dcterms:modified xsi:type="dcterms:W3CDTF">2018-04-23T07:11:00Z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