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5A6" w:rsidRPr="005D25A6" w:rsidRDefault="005D25A6" w:rsidP="005D25A6">
      <w:pPr>
        <w:widowControl/>
        <w:shd w:val="clear" w:color="auto" w:fill="FCF8E3"/>
        <w:spacing w:line="300" w:lineRule="atLeast"/>
        <w:jc w:val="left"/>
        <w:outlineLvl w:val="3"/>
        <w:rPr>
          <w:rFonts w:ascii="inherit" w:eastAsia="宋体" w:hAnsi="inherit" w:cs="宋体"/>
          <w:color w:val="C09853"/>
          <w:kern w:val="0"/>
          <w:sz w:val="26"/>
          <w:szCs w:val="26"/>
        </w:rPr>
      </w:pPr>
      <w:r w:rsidRPr="005D25A6">
        <w:rPr>
          <w:rFonts w:ascii="inherit" w:eastAsia="宋体" w:hAnsi="inherit" w:cs="宋体"/>
          <w:color w:val="C09853"/>
          <w:kern w:val="0"/>
          <w:sz w:val="26"/>
          <w:szCs w:val="26"/>
        </w:rPr>
        <w:t>马克思主义学院（筹）智慧党建</w:t>
      </w:r>
      <w:r w:rsidRPr="005D25A6">
        <w:rPr>
          <w:rFonts w:ascii="inherit" w:eastAsia="宋体" w:hAnsi="inherit" w:cs="宋体"/>
          <w:color w:val="C09853"/>
          <w:kern w:val="0"/>
          <w:sz w:val="26"/>
          <w:szCs w:val="26"/>
        </w:rPr>
        <w:t>“</w:t>
      </w:r>
      <w:r w:rsidRPr="005D25A6">
        <w:rPr>
          <w:rFonts w:ascii="inherit" w:eastAsia="宋体" w:hAnsi="inherit" w:cs="宋体"/>
          <w:color w:val="C09853"/>
          <w:kern w:val="0"/>
          <w:sz w:val="26"/>
          <w:szCs w:val="26"/>
        </w:rPr>
        <w:t>城思</w:t>
      </w:r>
      <w:proofErr w:type="gramStart"/>
      <w:r w:rsidRPr="005D25A6">
        <w:rPr>
          <w:rFonts w:ascii="inherit" w:eastAsia="宋体" w:hAnsi="inherit" w:cs="宋体"/>
          <w:color w:val="C09853"/>
          <w:kern w:val="0"/>
          <w:sz w:val="26"/>
          <w:szCs w:val="26"/>
        </w:rPr>
        <w:t>荟</w:t>
      </w:r>
      <w:proofErr w:type="gramEnd"/>
      <w:r w:rsidRPr="005D25A6">
        <w:rPr>
          <w:rFonts w:ascii="inherit" w:eastAsia="宋体" w:hAnsi="inherit" w:cs="宋体"/>
          <w:color w:val="C09853"/>
          <w:kern w:val="0"/>
          <w:sz w:val="26"/>
          <w:szCs w:val="26"/>
        </w:rPr>
        <w:t>馨</w:t>
      </w:r>
      <w:r w:rsidRPr="005D25A6">
        <w:rPr>
          <w:rFonts w:ascii="inherit" w:eastAsia="宋体" w:hAnsi="inherit" w:cs="宋体"/>
          <w:color w:val="C09853"/>
          <w:kern w:val="0"/>
          <w:sz w:val="26"/>
          <w:szCs w:val="26"/>
        </w:rPr>
        <w:t>”</w:t>
      </w:r>
      <w:r w:rsidRPr="005D25A6">
        <w:rPr>
          <w:rFonts w:ascii="inherit" w:eastAsia="宋体" w:hAnsi="inherit" w:cs="宋体"/>
          <w:color w:val="C09853"/>
          <w:kern w:val="0"/>
          <w:sz w:val="26"/>
          <w:szCs w:val="26"/>
        </w:rPr>
        <w:t>订阅号发布</w:t>
      </w:r>
    </w:p>
    <w:p w:rsidR="005D25A6" w:rsidRPr="005D25A6" w:rsidRDefault="005D25A6" w:rsidP="005D25A6">
      <w:pPr>
        <w:widowControl/>
        <w:shd w:val="clear" w:color="auto" w:fill="FCF8E3"/>
        <w:jc w:val="left"/>
        <w:rPr>
          <w:rFonts w:ascii="宋体" w:eastAsia="宋体" w:hAnsi="宋体" w:cs="宋体"/>
          <w:color w:val="C09853"/>
          <w:kern w:val="0"/>
          <w:sz w:val="24"/>
          <w:szCs w:val="24"/>
        </w:rPr>
      </w:pPr>
      <w:r w:rsidRPr="005D25A6">
        <w:rPr>
          <w:rFonts w:ascii="宋体" w:eastAsia="宋体" w:hAnsi="宋体" w:cs="宋体"/>
          <w:color w:val="C09853"/>
          <w:kern w:val="0"/>
          <w:sz w:val="24"/>
          <w:szCs w:val="24"/>
        </w:rPr>
        <w:br/>
        <w:t>[2018-05-11]   发布单位：宣传部   阅读次数：19566</w:t>
      </w:r>
    </w:p>
    <w:p w:rsidR="005D25A6" w:rsidRPr="005D25A6" w:rsidRDefault="005D25A6" w:rsidP="005D25A6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D25A6">
        <w:rPr>
          <w:rFonts w:ascii="宋体" w:eastAsia="宋体" w:hAnsi="宋体" w:cs="宋体"/>
          <w:kern w:val="0"/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5D25A6" w:rsidRPr="005D25A6" w:rsidRDefault="005D25A6" w:rsidP="005D25A6">
      <w:pPr>
        <w:widowControl/>
        <w:spacing w:after="150" w:line="293" w:lineRule="atLeast"/>
        <w:ind w:firstLine="555"/>
        <w:jc w:val="left"/>
        <w:rPr>
          <w:rFonts w:ascii="黑体" w:eastAsia="黑体" w:hAnsi="黑体" w:cs="宋体"/>
          <w:color w:val="333333"/>
          <w:kern w:val="0"/>
          <w:sz w:val="20"/>
          <w:szCs w:val="20"/>
        </w:rPr>
      </w:pPr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5月9日中午，马克思主义学院（筹）“城思</w:t>
      </w:r>
      <w:proofErr w:type="gramStart"/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荟</w:t>
      </w:r>
      <w:proofErr w:type="gramEnd"/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馨”订阅号在学校奉贤校区食堂门口举行了发布仪式。</w:t>
      </w:r>
    </w:p>
    <w:p w:rsidR="005D25A6" w:rsidRPr="005D25A6" w:rsidRDefault="005D25A6" w:rsidP="005D25A6">
      <w:pPr>
        <w:widowControl/>
        <w:spacing w:after="150" w:line="293" w:lineRule="atLeast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“城思</w:t>
      </w:r>
      <w:proofErr w:type="gramStart"/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荟</w:t>
      </w:r>
      <w:proofErr w:type="gramEnd"/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馨”订阅号以发布学校马克思主义学院（筹）的专业建设、党建活动等内容为主，强调发挥筹建学院的网络育人功能。订阅</w:t>
      </w:r>
      <w:proofErr w:type="gramStart"/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号发布</w:t>
      </w:r>
      <w:proofErr w:type="gramEnd"/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当天，师生们纷纷转发和关注。学校党委副书记杨光辉，学校副校长</w:t>
      </w:r>
      <w:proofErr w:type="gramStart"/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淦爱品</w:t>
      </w:r>
      <w:proofErr w:type="gramEnd"/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来到发布会现场，对订阅</w:t>
      </w:r>
      <w:proofErr w:type="gramStart"/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号提出</w:t>
      </w:r>
      <w:proofErr w:type="gramEnd"/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殷切期望。（</w:t>
      </w:r>
      <w:proofErr w:type="gramStart"/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思政教研</w:t>
      </w:r>
      <w:proofErr w:type="gramEnd"/>
      <w:r w:rsidRPr="005D25A6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部供稿）</w:t>
      </w:r>
    </w:p>
    <w:p w:rsidR="005D25A6" w:rsidRPr="005D25A6" w:rsidRDefault="005D25A6" w:rsidP="005D25A6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5D25A6"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6C4C45F8" wp14:editId="26B7E80D">
            <wp:extent cx="7620000" cy="5080000"/>
            <wp:effectExtent l="0" t="0" r="0" b="6350"/>
            <wp:docPr id="7" name="图片 7" descr="http://www.succ.edu.cn/ueditor/php/upload/image/20180511/152602102365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ucc.edu.cn/ueditor/php/upload/image/20180511/15260210236514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A6" w:rsidRPr="005D25A6" w:rsidRDefault="005D25A6" w:rsidP="005D25A6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5D25A6"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45253A9F" wp14:editId="79A7A222">
            <wp:extent cx="7620000" cy="10153650"/>
            <wp:effectExtent l="0" t="0" r="0" b="0"/>
            <wp:docPr id="8" name="图片 8" descr="http://www.succ.edu.cn/ueditor/php/upload/image/20180511/152602102389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ucc.edu.cn/ueditor/php/upload/image/20180511/15260210238972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A6" w:rsidRPr="005D25A6" w:rsidRDefault="005D25A6" w:rsidP="005D25A6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5D25A6"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4046C598" wp14:editId="38232897">
            <wp:extent cx="7620000" cy="8566150"/>
            <wp:effectExtent l="0" t="0" r="0" b="6350"/>
            <wp:docPr id="9" name="图片 9" descr="http://www.succ.edu.cn/ueditor/php/upload/image/20180511/152602102338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ucc.edu.cn/ueditor/php/upload/image/20180511/15260210233823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8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A6" w:rsidRPr="005D25A6" w:rsidRDefault="005D25A6" w:rsidP="005D25A6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5D25A6"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76173E45" wp14:editId="2835102C">
            <wp:extent cx="7620000" cy="5080000"/>
            <wp:effectExtent l="0" t="0" r="0" b="6350"/>
            <wp:docPr id="10" name="图片 10" descr="http://www.succ.edu.cn/ueditor/php/upload/image/20180511/152602102358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ucc.edu.cn/ueditor/php/upload/image/20180511/15260210235849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A6" w:rsidRPr="005D25A6" w:rsidRDefault="005D25A6" w:rsidP="005D25A6">
      <w:pPr>
        <w:widowControl/>
        <w:spacing w:after="240" w:line="293" w:lineRule="atLeast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</w:p>
    <w:p w:rsidR="007D5780" w:rsidRDefault="005D25A6">
      <w:bookmarkStart w:id="0" w:name="_GoBack"/>
      <w:bookmarkEnd w:id="0"/>
    </w:p>
    <w:sectPr w:rsidR="007D57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F47"/>
    <w:rsid w:val="00194FED"/>
    <w:rsid w:val="005201C6"/>
    <w:rsid w:val="005D25A6"/>
    <w:rsid w:val="00736449"/>
    <w:rsid w:val="00D3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AE1DE"/>
  <w15:chartTrackingRefBased/>
  <w15:docId w15:val="{A50285FE-E679-4FDB-81CA-4BC5D8505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6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5730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  <w:div w:id="10690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0668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  <w:div w:id="20838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yanning liu</dc:creator>
  <cp:keywords/>
  <dc:description/>
  <cp:lastModifiedBy>yanning liu</cp:lastModifiedBy>
  <cp:revision>2</cp:revision>
  <dcterms:created xsi:type="dcterms:W3CDTF">2018-12-09T05:17:00Z</dcterms:created>
  <dcterms:modified xsi:type="dcterms:W3CDTF">2018-12-09T05:17:00Z</dcterms:modified>
</cp:coreProperties>
</file>