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F8B" w:rsidRPr="00A06F8B" w:rsidRDefault="00A06F8B" w:rsidP="00A06F8B">
      <w:pPr>
        <w:widowControl/>
        <w:shd w:val="clear" w:color="auto" w:fill="FCF8E3"/>
        <w:spacing w:line="300" w:lineRule="atLeast"/>
        <w:jc w:val="left"/>
        <w:outlineLvl w:val="3"/>
        <w:rPr>
          <w:rFonts w:ascii="inherit" w:eastAsia="宋体" w:hAnsi="inherit" w:cs="宋体"/>
          <w:color w:val="C09853"/>
          <w:kern w:val="0"/>
          <w:sz w:val="26"/>
          <w:szCs w:val="26"/>
        </w:rPr>
      </w:pPr>
      <w:r w:rsidRPr="00A06F8B">
        <w:rPr>
          <w:rFonts w:ascii="inherit" w:eastAsia="宋体" w:hAnsi="inherit" w:cs="宋体"/>
          <w:color w:val="C09853"/>
          <w:kern w:val="0"/>
          <w:sz w:val="26"/>
          <w:szCs w:val="26"/>
        </w:rPr>
        <w:t>上海教育新闻网：上海城建职业学院马克思主义学院揭牌成立</w:t>
      </w:r>
    </w:p>
    <w:p w:rsidR="00A06F8B" w:rsidRPr="00A06F8B" w:rsidRDefault="00A06F8B" w:rsidP="00A06F8B">
      <w:pPr>
        <w:widowControl/>
        <w:shd w:val="clear" w:color="auto" w:fill="FCF8E3"/>
        <w:jc w:val="left"/>
        <w:rPr>
          <w:rFonts w:ascii="宋体" w:eastAsia="宋体" w:hAnsi="宋体" w:cs="宋体"/>
          <w:color w:val="C09853"/>
          <w:kern w:val="0"/>
          <w:sz w:val="24"/>
          <w:szCs w:val="24"/>
        </w:rPr>
      </w:pPr>
      <w:r w:rsidRPr="00A06F8B">
        <w:rPr>
          <w:rFonts w:ascii="宋体" w:eastAsia="宋体" w:hAnsi="宋体" w:cs="宋体"/>
          <w:color w:val="C09853"/>
          <w:kern w:val="0"/>
          <w:sz w:val="24"/>
          <w:szCs w:val="24"/>
        </w:rPr>
        <w:br/>
        <w:t>[2018-07-02]   发布单位：宣传部   阅读次数：5696</w:t>
      </w:r>
    </w:p>
    <w:p w:rsidR="00A06F8B" w:rsidRPr="00A06F8B" w:rsidRDefault="00A06F8B" w:rsidP="00A06F8B">
      <w:pPr>
        <w:widowControl/>
        <w:spacing w:before="300" w:after="3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6F8B"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06F8B" w:rsidRPr="00A06F8B" w:rsidRDefault="00A06F8B" w:rsidP="00A06F8B">
      <w:pPr>
        <w:widowControl/>
        <w:spacing w:line="300" w:lineRule="atLeast"/>
        <w:jc w:val="left"/>
        <w:outlineLvl w:val="3"/>
        <w:rPr>
          <w:rFonts w:ascii="微软雅黑" w:eastAsia="微软雅黑" w:hAnsi="微软雅黑" w:cs="宋体"/>
          <w:b/>
          <w:bCs/>
          <w:color w:val="303030"/>
          <w:kern w:val="0"/>
          <w:sz w:val="36"/>
          <w:szCs w:val="36"/>
        </w:rPr>
      </w:pPr>
      <w:r w:rsidRPr="00A06F8B">
        <w:rPr>
          <w:rFonts w:ascii="微软雅黑" w:eastAsia="微软雅黑" w:hAnsi="微软雅黑" w:cs="宋体" w:hint="eastAsia"/>
          <w:b/>
          <w:bCs/>
          <w:color w:val="303030"/>
          <w:kern w:val="0"/>
          <w:sz w:val="36"/>
          <w:szCs w:val="36"/>
        </w:rPr>
        <w:t>上海城建职业学院马克思主义学院揭牌成立</w:t>
      </w:r>
    </w:p>
    <w:p w:rsidR="00A06F8B" w:rsidRPr="00A06F8B" w:rsidRDefault="00A06F8B" w:rsidP="00A06F8B">
      <w:pPr>
        <w:widowControl/>
        <w:spacing w:after="150"/>
        <w:jc w:val="left"/>
        <w:rPr>
          <w:rFonts w:ascii="黑体" w:eastAsia="黑体" w:hAnsi="黑体" w:cs="宋体" w:hint="eastAsia"/>
          <w:color w:val="333333"/>
          <w:kern w:val="0"/>
          <w:sz w:val="20"/>
          <w:szCs w:val="20"/>
        </w:rPr>
      </w:pPr>
      <w:r w:rsidRPr="00A06F8B">
        <w:rPr>
          <w:rFonts w:ascii="黑体" w:eastAsia="黑体" w:hAnsi="黑体" w:cs="宋体" w:hint="eastAsia"/>
          <w:color w:val="333333"/>
          <w:kern w:val="0"/>
          <w:sz w:val="20"/>
          <w:szCs w:val="20"/>
        </w:rPr>
        <w:t xml:space="preserve">2018-06-29 16:46:30 </w:t>
      </w:r>
      <w:r w:rsidRPr="00A06F8B">
        <w:rPr>
          <w:rFonts w:ascii="Calibri" w:eastAsia="黑体" w:hAnsi="Calibri" w:cs="Calibri"/>
          <w:color w:val="333333"/>
          <w:kern w:val="0"/>
          <w:sz w:val="20"/>
          <w:szCs w:val="20"/>
        </w:rPr>
        <w:t>  </w:t>
      </w:r>
      <w:r w:rsidRPr="00A06F8B">
        <w:rPr>
          <w:rFonts w:ascii="黑体" w:eastAsia="黑体" w:hAnsi="黑体" w:cs="宋体" w:hint="eastAsia"/>
          <w:color w:val="333333"/>
          <w:kern w:val="0"/>
          <w:sz w:val="20"/>
          <w:szCs w:val="20"/>
        </w:rPr>
        <w:t xml:space="preserve"> 来源：上海教育新闻网 </w:t>
      </w:r>
      <w:r w:rsidRPr="00A06F8B">
        <w:rPr>
          <w:rFonts w:ascii="Calibri" w:eastAsia="黑体" w:hAnsi="Calibri" w:cs="Calibri"/>
          <w:color w:val="333333"/>
          <w:kern w:val="0"/>
          <w:sz w:val="20"/>
          <w:szCs w:val="20"/>
        </w:rPr>
        <w:t>  </w:t>
      </w:r>
      <w:r w:rsidRPr="00A06F8B">
        <w:rPr>
          <w:rFonts w:ascii="黑体" w:eastAsia="黑体" w:hAnsi="黑体" w:cs="宋体" w:hint="eastAsia"/>
          <w:color w:val="333333"/>
          <w:kern w:val="0"/>
          <w:sz w:val="20"/>
          <w:szCs w:val="20"/>
        </w:rPr>
        <w:t xml:space="preserve"> 作者：</w:t>
      </w:r>
      <w:proofErr w:type="gramStart"/>
      <w:r w:rsidRPr="00A06F8B">
        <w:rPr>
          <w:rFonts w:ascii="黑体" w:eastAsia="黑体" w:hAnsi="黑体" w:cs="宋体" w:hint="eastAsia"/>
          <w:color w:val="333333"/>
          <w:kern w:val="0"/>
          <w:sz w:val="20"/>
          <w:szCs w:val="20"/>
        </w:rPr>
        <w:t>金寒草</w:t>
      </w:r>
      <w:proofErr w:type="gramEnd"/>
    </w:p>
    <w:p w:rsidR="00A06F8B" w:rsidRPr="00A06F8B" w:rsidRDefault="00A06F8B" w:rsidP="00A06F8B">
      <w:pPr>
        <w:widowControl/>
        <w:numPr>
          <w:ilvl w:val="0"/>
          <w:numId w:val="1"/>
        </w:numPr>
        <w:ind w:left="0"/>
        <w:jc w:val="left"/>
        <w:rPr>
          <w:rFonts w:ascii="黑体" w:eastAsia="黑体" w:hAnsi="黑体" w:cs="宋体" w:hint="eastAsia"/>
          <w:color w:val="333333"/>
          <w:kern w:val="0"/>
          <w:sz w:val="20"/>
          <w:szCs w:val="20"/>
        </w:rPr>
      </w:pPr>
      <w:bookmarkStart w:id="0" w:name="content"/>
      <w:bookmarkEnd w:id="0"/>
      <w:r w:rsidRPr="00A06F8B">
        <w:rPr>
          <w:rFonts w:ascii="黑体" w:eastAsia="黑体" w:hAnsi="黑体" w:cs="宋体"/>
          <w:noProof/>
          <w:color w:val="333333"/>
          <w:kern w:val="0"/>
          <w:sz w:val="20"/>
          <w:szCs w:val="20"/>
          <w:bdr w:val="single" w:sz="6" w:space="0" w:color="EEEEEE" w:frame="1"/>
        </w:rPr>
        <w:drawing>
          <wp:inline distT="0" distB="0" distL="0" distR="0" wp14:anchorId="194E0E2E" wp14:editId="5C3F32E5">
            <wp:extent cx="5715000" cy="3810000"/>
            <wp:effectExtent l="0" t="0" r="0" b="0"/>
            <wp:docPr id="4" name="图片 4" descr="上海城建职业学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上海城建职业学院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F8B" w:rsidRPr="00A06F8B" w:rsidRDefault="00A06F8B" w:rsidP="00A06F8B">
      <w:pPr>
        <w:widowControl/>
        <w:spacing w:line="432" w:lineRule="atLeast"/>
        <w:ind w:firstLine="480"/>
        <w:jc w:val="left"/>
        <w:rPr>
          <w:rFonts w:ascii="黑体" w:eastAsia="黑体" w:hAnsi="黑体" w:cs="宋体" w:hint="eastAsia"/>
          <w:color w:val="333333"/>
          <w:kern w:val="0"/>
          <w:sz w:val="20"/>
          <w:szCs w:val="20"/>
        </w:rPr>
      </w:pPr>
      <w:proofErr w:type="gramStart"/>
      <w:r w:rsidRPr="00A06F8B">
        <w:rPr>
          <w:rFonts w:ascii="黑体" w:eastAsia="黑体" w:hAnsi="黑体" w:cs="宋体" w:hint="eastAsia"/>
          <w:b/>
          <w:bCs/>
          <w:color w:val="333333"/>
          <w:kern w:val="0"/>
          <w:sz w:val="20"/>
          <w:szCs w:val="20"/>
        </w:rPr>
        <w:t>本网讯</w:t>
      </w:r>
      <w:proofErr w:type="gramEnd"/>
      <w:r w:rsidRPr="00A06F8B">
        <w:rPr>
          <w:rFonts w:ascii="黑体" w:eastAsia="黑体" w:hAnsi="黑体" w:cs="宋体" w:hint="eastAsia"/>
          <w:b/>
          <w:bCs/>
          <w:color w:val="333333"/>
          <w:kern w:val="0"/>
          <w:sz w:val="20"/>
          <w:szCs w:val="20"/>
        </w:rPr>
        <w:t xml:space="preserve">（记者 </w:t>
      </w:r>
      <w:proofErr w:type="gramStart"/>
      <w:r w:rsidRPr="00A06F8B">
        <w:rPr>
          <w:rFonts w:ascii="黑体" w:eastAsia="黑体" w:hAnsi="黑体" w:cs="宋体" w:hint="eastAsia"/>
          <w:b/>
          <w:bCs/>
          <w:color w:val="333333"/>
          <w:kern w:val="0"/>
          <w:sz w:val="20"/>
          <w:szCs w:val="20"/>
        </w:rPr>
        <w:t>金寒草</w:t>
      </w:r>
      <w:proofErr w:type="gramEnd"/>
      <w:r w:rsidRPr="00A06F8B">
        <w:rPr>
          <w:rFonts w:ascii="黑体" w:eastAsia="黑体" w:hAnsi="黑体" w:cs="宋体" w:hint="eastAsia"/>
          <w:b/>
          <w:bCs/>
          <w:color w:val="333333"/>
          <w:kern w:val="0"/>
          <w:sz w:val="20"/>
          <w:szCs w:val="20"/>
        </w:rPr>
        <w:t>）</w:t>
      </w:r>
      <w:r w:rsidRPr="00A06F8B">
        <w:rPr>
          <w:rFonts w:ascii="黑体" w:eastAsia="黑体" w:hAnsi="黑体" w:cs="宋体" w:hint="eastAsia"/>
          <w:color w:val="333333"/>
          <w:kern w:val="0"/>
          <w:sz w:val="20"/>
          <w:szCs w:val="20"/>
        </w:rPr>
        <w:t>6月28日，上海城建职业学院正式揭牌成立马克思主义学院。这是国内首家以马克思主义青年理论研究为特色的马克思主义学院。</w:t>
      </w:r>
    </w:p>
    <w:p w:rsidR="00A06F8B" w:rsidRPr="00A06F8B" w:rsidRDefault="00A06F8B" w:rsidP="00A06F8B">
      <w:pPr>
        <w:widowControl/>
        <w:spacing w:line="432" w:lineRule="atLeast"/>
        <w:ind w:firstLine="480"/>
        <w:jc w:val="left"/>
        <w:rPr>
          <w:rFonts w:ascii="黑体" w:eastAsia="黑体" w:hAnsi="黑体" w:cs="宋体" w:hint="eastAsia"/>
          <w:color w:val="333333"/>
          <w:kern w:val="0"/>
          <w:sz w:val="20"/>
          <w:szCs w:val="20"/>
        </w:rPr>
      </w:pPr>
      <w:r w:rsidRPr="00A06F8B">
        <w:rPr>
          <w:rFonts w:ascii="黑体" w:eastAsia="黑体" w:hAnsi="黑体" w:cs="宋体" w:hint="eastAsia"/>
          <w:color w:val="333333"/>
          <w:kern w:val="0"/>
          <w:sz w:val="20"/>
          <w:szCs w:val="20"/>
        </w:rPr>
        <w:t>据悉，城建学院马克思主义学院将下设新时代劳模（工匠）精神、新时代马克思主义青年理论两个研究所和若干教研室，建设专兼结合的高水平教学科研队伍。作为上海高职领域新诞生的具有前瞻性、时代性和创新性的一所马克思主义学院，上海城建职院马克思主义学院将承担起青年研究、青年思政工作的重要使命。</w:t>
      </w:r>
    </w:p>
    <w:p w:rsidR="00A06F8B" w:rsidRPr="00A06F8B" w:rsidRDefault="00A06F8B" w:rsidP="00A06F8B">
      <w:pPr>
        <w:widowControl/>
        <w:spacing w:line="432" w:lineRule="atLeast"/>
        <w:ind w:firstLine="480"/>
        <w:jc w:val="left"/>
        <w:rPr>
          <w:rFonts w:ascii="黑体" w:eastAsia="黑体" w:hAnsi="黑体" w:cs="宋体" w:hint="eastAsia"/>
          <w:color w:val="333333"/>
          <w:kern w:val="0"/>
          <w:sz w:val="20"/>
          <w:szCs w:val="20"/>
        </w:rPr>
      </w:pPr>
      <w:r w:rsidRPr="00A06F8B">
        <w:rPr>
          <w:rFonts w:ascii="黑体" w:eastAsia="黑体" w:hAnsi="黑体" w:cs="宋体" w:hint="eastAsia"/>
          <w:color w:val="333333"/>
          <w:kern w:val="0"/>
          <w:sz w:val="20"/>
          <w:szCs w:val="20"/>
        </w:rPr>
        <w:t>上海城建职业学院党委书记褚敏表示，研究习近平新时代青年思想，将其和课程思政、</w:t>
      </w:r>
      <w:proofErr w:type="gramStart"/>
      <w:r w:rsidRPr="00A06F8B">
        <w:rPr>
          <w:rFonts w:ascii="黑体" w:eastAsia="黑体" w:hAnsi="黑体" w:cs="宋体" w:hint="eastAsia"/>
          <w:color w:val="333333"/>
          <w:kern w:val="0"/>
          <w:sz w:val="20"/>
          <w:szCs w:val="20"/>
        </w:rPr>
        <w:t>思政课程</w:t>
      </w:r>
      <w:proofErr w:type="gramEnd"/>
      <w:r w:rsidRPr="00A06F8B">
        <w:rPr>
          <w:rFonts w:ascii="黑体" w:eastAsia="黑体" w:hAnsi="黑体" w:cs="宋体" w:hint="eastAsia"/>
          <w:color w:val="333333"/>
          <w:kern w:val="0"/>
          <w:sz w:val="20"/>
          <w:szCs w:val="20"/>
        </w:rPr>
        <w:t>教学及校园文化结合在一起，是该校立德树人的一项创新举措。城建学院希望通过搭建</w:t>
      </w:r>
      <w:r w:rsidRPr="00A06F8B">
        <w:rPr>
          <w:rFonts w:ascii="黑体" w:eastAsia="黑体" w:hAnsi="黑体" w:cs="宋体" w:hint="eastAsia"/>
          <w:color w:val="333333"/>
          <w:kern w:val="0"/>
          <w:sz w:val="20"/>
          <w:szCs w:val="20"/>
        </w:rPr>
        <w:lastRenderedPageBreak/>
        <w:t>一个平台，把高校、社科院、共青团等系统的青年研究力量整合在一起，在马克思主义指导下，</w:t>
      </w:r>
      <w:proofErr w:type="gramStart"/>
      <w:r w:rsidRPr="00A06F8B">
        <w:rPr>
          <w:rFonts w:ascii="黑体" w:eastAsia="黑体" w:hAnsi="黑体" w:cs="宋体" w:hint="eastAsia"/>
          <w:color w:val="333333"/>
          <w:kern w:val="0"/>
          <w:sz w:val="20"/>
          <w:szCs w:val="20"/>
        </w:rPr>
        <w:t>融汇</w:t>
      </w:r>
      <w:proofErr w:type="gramEnd"/>
      <w:r w:rsidRPr="00A06F8B">
        <w:rPr>
          <w:rFonts w:ascii="黑体" w:eastAsia="黑体" w:hAnsi="黑体" w:cs="宋体" w:hint="eastAsia"/>
          <w:color w:val="333333"/>
          <w:kern w:val="0"/>
          <w:sz w:val="20"/>
          <w:szCs w:val="20"/>
        </w:rPr>
        <w:t>教育学、社会学、心理学等学科理论，共同推进习近平新时代青年思想的研究。</w:t>
      </w:r>
    </w:p>
    <w:p w:rsidR="00A06F8B" w:rsidRPr="00A06F8B" w:rsidRDefault="00A06F8B" w:rsidP="00A06F8B">
      <w:pPr>
        <w:widowControl/>
        <w:spacing w:line="432" w:lineRule="atLeast"/>
        <w:ind w:firstLine="480"/>
        <w:jc w:val="left"/>
        <w:rPr>
          <w:rFonts w:ascii="黑体" w:eastAsia="黑体" w:hAnsi="黑体" w:cs="宋体" w:hint="eastAsia"/>
          <w:color w:val="333333"/>
          <w:kern w:val="0"/>
          <w:sz w:val="20"/>
          <w:szCs w:val="20"/>
        </w:rPr>
      </w:pPr>
      <w:hyperlink r:id="rId6" w:tgtFrame="_self" w:history="1">
        <w:r w:rsidRPr="00A06F8B">
          <w:rPr>
            <w:rFonts w:ascii="黑体" w:eastAsia="黑体" w:hAnsi="黑体" w:cs="宋体" w:hint="eastAsia"/>
            <w:color w:val="999999"/>
            <w:kern w:val="0"/>
            <w:sz w:val="20"/>
            <w:szCs w:val="20"/>
            <w:u w:val="single"/>
          </w:rPr>
          <w:t>http://www.shedunews.com/zixun/shanghai/gaodeng/2018/06/29/2095726.html</w:t>
        </w:r>
      </w:hyperlink>
    </w:p>
    <w:p w:rsidR="00A06F8B" w:rsidRPr="00A06F8B" w:rsidRDefault="00A06F8B" w:rsidP="00A06F8B">
      <w:pPr>
        <w:widowControl/>
        <w:jc w:val="left"/>
        <w:rPr>
          <w:rFonts w:ascii="黑体" w:eastAsia="黑体" w:hAnsi="黑体" w:cs="宋体" w:hint="eastAsia"/>
          <w:color w:val="333333"/>
          <w:kern w:val="0"/>
          <w:sz w:val="20"/>
          <w:szCs w:val="20"/>
        </w:rPr>
      </w:pPr>
      <w:r w:rsidRPr="00A06F8B">
        <w:rPr>
          <w:rFonts w:ascii="黑体" w:eastAsia="黑体" w:hAnsi="黑体" w:cs="宋体" w:hint="eastAsia"/>
          <w:color w:val="666666"/>
          <w:kern w:val="0"/>
          <w:sz w:val="20"/>
          <w:szCs w:val="20"/>
        </w:rPr>
        <w:t>责任编辑：陆芸</w:t>
      </w:r>
    </w:p>
    <w:p w:rsidR="007D5780" w:rsidRDefault="00A06F8B">
      <w:bookmarkStart w:id="1" w:name="_GoBack"/>
      <w:bookmarkEnd w:id="1"/>
    </w:p>
    <w:sectPr w:rsidR="007D5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E6C7E"/>
    <w:multiLevelType w:val="multilevel"/>
    <w:tmpl w:val="B742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8B"/>
    <w:rsid w:val="00194FED"/>
    <w:rsid w:val="005201C6"/>
    <w:rsid w:val="00736449"/>
    <w:rsid w:val="00A0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129E1-A966-432A-8014-D7745466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8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8554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</w:div>
        <w:div w:id="17219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edunews.com/zixun/shanghai/gaodeng/2018/06/29/2095726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yanning liu</dc:creator>
  <cp:keywords/>
  <dc:description/>
  <cp:lastModifiedBy>yanning liu</cp:lastModifiedBy>
  <cp:revision>1</cp:revision>
  <dcterms:created xsi:type="dcterms:W3CDTF">2018-12-09T05:23:00Z</dcterms:created>
  <dcterms:modified xsi:type="dcterms:W3CDTF">2018-12-09T05:24:00Z</dcterms:modified>
</cp:coreProperties>
</file>