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00" w:lineRule="atLeast"/>
        <w:ind w:left="0" w:right="0"/>
        <w:rPr>
          <w:color w:val="C09853"/>
          <w:sz w:val="26"/>
          <w:szCs w:val="26"/>
        </w:rPr>
      </w:pPr>
      <w:bookmarkStart w:id="0" w:name="_GoBack"/>
      <w:r>
        <w:rPr>
          <w:rStyle w:val="5"/>
          <w:b/>
          <w:i w:val="0"/>
          <w:caps w:val="0"/>
          <w:color w:val="C09853"/>
          <w:spacing w:val="0"/>
          <w:sz w:val="26"/>
          <w:szCs w:val="26"/>
          <w:shd w:val="clear" w:fill="FCF8E3"/>
        </w:rPr>
        <w:t>经贸学院开展“明亮清雅之室，同心同德之风”文明寝室评比表彰活动</w:t>
      </w:r>
    </w:p>
    <w:bookmarkEnd w:id="0"/>
    <w:p>
      <w:pPr>
        <w:keepNext w:val="0"/>
        <w:keepLines w:val="0"/>
        <w:widowControl/>
        <w:suppressLineNumbers w:val="0"/>
        <w:pBdr>
          <w:top w:val="single" w:color="FBEED5" w:sz="6" w:space="6"/>
          <w:left w:val="single" w:color="FBEED5" w:sz="6" w:space="10"/>
          <w:bottom w:val="single" w:color="FBEED5" w:sz="6" w:space="6"/>
          <w:right w:val="single" w:color="FBEED5" w:sz="6" w:space="26"/>
        </w:pBdr>
        <w:shd w:val="clear" w:fill="FCF8E3"/>
        <w:spacing w:after="300" w:afterAutospacing="0"/>
        <w:ind w:left="0" w:firstLine="0"/>
        <w:jc w:val="left"/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single" w:color="FBEED5" w:sz="6" w:space="0"/>
          <w:shd w:val="clear" w:fill="FCF8E3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none" w:color="auto" w:sz="0" w:space="0"/>
          <w:shd w:val="clear" w:fill="FCF8E3"/>
          <w:lang w:val="en-US" w:eastAsia="zh-CN" w:bidi="ar"/>
        </w:rPr>
        <w:t>[2018-05-18]   发布单位：宣传部   阅读次数：18608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single" w:color="FFFFFF" w:sz="6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经济贸易学院于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4月中旬至5月中旬，在全院开展了“明亮清雅之室，同心同德之风”文明寝室评比活动，活动历时一个月，229个寝室参加评比，覆盖面达100%。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活动开展以来，各班学生积极响应，由学院纪检部、辅导员和总支书记进行定期检查和抽查，从寝室地面卫生、物品摆放、床铺被子折叠、鞋衣摆放到安全用电、文化建设等多方面进行评分，择优选出6号楼527,5号楼129,4号楼103等10个文明寝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7620000" cy="5715000"/>
            <wp:effectExtent l="0" t="0" r="0" b="0"/>
            <wp:docPr id="1" name="图片 2" descr="152662705216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2662705216624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7620000" cy="5715000"/>
            <wp:effectExtent l="0" t="0" r="0" b="0"/>
            <wp:docPr id="2" name="图片 3" descr="152662705246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52662705246265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7620000" cy="5715000"/>
            <wp:effectExtent l="0" t="0" r="0" b="0"/>
            <wp:docPr id="3" name="图片 4" descr="152662705217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52662705217428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5月17日下午，经济贸易学院在教学楼北楼201教室隆重举行了文明寝室颁奖仪式。仪式上，播放了文明寝室采访视频，对获奖集体进行了授旗表彰。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学员院长王冀川向学生提出了三点希望，一是要珍惜缘分，懂得感恩；二是要学会包容和体谅；三是要注意安全，消除隐患，同学之间互帮互助，共同营造良好的学习生活环境。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本次文明寝室评比活动是经济贸易学院学风建设的重要抓手之一，旨在督促学生养成良好的生活习惯和学习习惯，增强大局意识、文明意识、责任意识，加强集体认同感和荣誉感，形成卫生、文明、和谐、向上的寝室文化，推进优良学风的建设。（经济贸易学院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7620000" cy="5076825"/>
            <wp:effectExtent l="0" t="0" r="0" b="9525"/>
            <wp:docPr id="4" name="图片 5" descr="152662708913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52662708913431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7620000" cy="5076825"/>
            <wp:effectExtent l="0" t="0" r="0" b="9525"/>
            <wp:docPr id="5" name="图片 6" descr="152662708970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52662708970562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00" w:lineRule="atLeast"/>
        <w:ind w:left="0" w:right="0"/>
        <w:rPr>
          <w:color w:val="C09853"/>
          <w:sz w:val="26"/>
          <w:szCs w:val="26"/>
        </w:rPr>
      </w:pPr>
      <w:r>
        <w:rPr>
          <w:rStyle w:val="5"/>
          <w:b/>
          <w:i w:val="0"/>
          <w:caps w:val="0"/>
          <w:color w:val="C09853"/>
          <w:spacing w:val="0"/>
          <w:sz w:val="26"/>
          <w:szCs w:val="26"/>
          <w:shd w:val="clear" w:fill="FCF8E3"/>
        </w:rPr>
        <w:t>经贸学院开展“明亮清雅之室，同心同德之风”文明寝室评比表彰活动</w:t>
      </w:r>
    </w:p>
    <w:p>
      <w:pPr>
        <w:keepNext w:val="0"/>
        <w:keepLines w:val="0"/>
        <w:widowControl/>
        <w:suppressLineNumbers w:val="0"/>
        <w:pBdr>
          <w:top w:val="single" w:color="FBEED5" w:sz="6" w:space="6"/>
          <w:left w:val="single" w:color="FBEED5" w:sz="6" w:space="10"/>
          <w:bottom w:val="single" w:color="FBEED5" w:sz="6" w:space="6"/>
          <w:right w:val="single" w:color="FBEED5" w:sz="6" w:space="26"/>
        </w:pBdr>
        <w:shd w:val="clear" w:fill="FCF8E3"/>
        <w:spacing w:after="300" w:afterAutospacing="0"/>
        <w:ind w:left="0" w:firstLine="0"/>
        <w:jc w:val="left"/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single" w:color="FBEED5" w:sz="6" w:space="0"/>
          <w:shd w:val="clear" w:fill="FCF8E3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none" w:color="auto" w:sz="0" w:space="0"/>
          <w:shd w:val="clear" w:fill="FCF8E3"/>
          <w:lang w:val="en-US" w:eastAsia="zh-CN" w:bidi="ar"/>
        </w:rPr>
        <w:t>[2018-05-18]   发布单位：宣传部   阅读次数：18608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single" w:color="FFFFFF" w:sz="6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  <w:pict>
          <v:rect id="_x0000_i1032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经济贸易学院于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4月中旬至5月中旬，在全院开展了“明亮清雅之室，同心同德之风”文明寝室评比活动，活动历时一个月，229个寝室参加评比，覆盖面达100%。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活动开展以来，各班学生积极响应，由学院纪检部、辅导员和总支书记进行定期检查和抽查，从寝室地面卫生、物品摆放、床铺被子折叠、鞋衣摆放到安全用电、文化建设等多方面进行评分，择优选出6号楼527,5号楼129,4号楼103等10个文明寝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857500"/>
            <wp:effectExtent l="0" t="0" r="0" b="0"/>
            <wp:docPr id="7" name="图片 9" descr="152662705216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152662705216624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857500"/>
            <wp:effectExtent l="0" t="0" r="0" b="0"/>
            <wp:docPr id="8" name="图片 10" descr="152662705246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152662705246265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857500"/>
            <wp:effectExtent l="0" t="0" r="0" b="0"/>
            <wp:docPr id="9" name="图片 11" descr="152662705217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152662705217428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5月17日下午，经济贸易学院在教学楼北楼201教室隆重举行了文明寝室颁奖仪式。仪式上，播放了文明寝室采访视频，对获奖集体进行了授旗表彰。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学员院长王冀川向学生提出了三点希望，一是要珍惜缘分，懂得感恩；二是要学会包容和体谅；三是要注意安全，消除隐患，同学之间互帮互助，共同营造良好的学习生活环境。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本次文明寝室评比活动是经济贸易学院学风建设的重要抓手之一，旨在督促学生养成良好的生活习惯和学习习惯，增强大局意识、文明意识、责任意识，加强集体认同感和荣誉感，形成卫生、文明、和谐、向上的寝室文化，推进优良学风的建设。（经济贸易学院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543175"/>
            <wp:effectExtent l="0" t="0" r="0" b="9525"/>
            <wp:docPr id="10" name="图片 12" descr="152662708913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152662708913431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543175"/>
            <wp:effectExtent l="0" t="0" r="0" b="9525"/>
            <wp:docPr id="11" name="图片 13" descr="152662708970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152662708970562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3810000" cy="2543175"/>
            <wp:effectExtent l="0" t="0" r="0" b="9525"/>
            <wp:docPr id="12" name="图片 14" descr="152662708998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1526627089985297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0ADF"/>
    <w:rsid w:val="1B9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2018-12-17T02:49:00Z</dcterms:created>
  <dc:creator>田</dc:creator>
  <cp:lastModifiedBy>田</cp:lastModifiedBy>
  <dcterms:modified xsi:type="dcterms:W3CDTF">2018-12-17T02:50:25Z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