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36"/>
          <w:szCs w:val="36"/>
        </w:rPr>
        <w:t>校训演讲比赛初赛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时间：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10月24日（周三）下午14:00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工作内容：校训演讲比赛初赛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出席对象：各二级学院分团委书记、初赛参赛选手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地点：奉贤校区学生活动中心小报告厅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组织部门：宣传部、团委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