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2B" w:rsidRPr="00AB1B01" w:rsidRDefault="00C4212B" w:rsidP="00AB1B01">
      <w:pPr>
        <w:spacing w:beforeLines="50" w:before="156" w:afterLines="50" w:after="156" w:line="440" w:lineRule="exact"/>
        <w:jc w:val="center"/>
        <w:rPr>
          <w:rFonts w:ascii="黑体" w:eastAsia="黑体" w:hAnsi="Times New Roman" w:cs="Times New Roman"/>
          <w:b/>
          <w:sz w:val="36"/>
          <w:szCs w:val="30"/>
        </w:rPr>
      </w:pPr>
      <w:r w:rsidRPr="00AB1B01">
        <w:rPr>
          <w:rFonts w:ascii="黑体" w:eastAsia="黑体" w:hAnsi="Times New Roman" w:cs="Times New Roman" w:hint="eastAsia"/>
          <w:b/>
          <w:sz w:val="36"/>
          <w:szCs w:val="30"/>
        </w:rPr>
        <w:t>上海</w:t>
      </w:r>
      <w:r w:rsidR="004B0FF9">
        <w:rPr>
          <w:rFonts w:ascii="黑体" w:eastAsia="黑体" w:hAnsi="Times New Roman" w:cs="Times New Roman" w:hint="eastAsia"/>
          <w:b/>
          <w:sz w:val="36"/>
          <w:szCs w:val="30"/>
        </w:rPr>
        <w:t>城建</w:t>
      </w:r>
      <w:r w:rsidRPr="00AB1B01">
        <w:rPr>
          <w:rFonts w:ascii="黑体" w:eastAsia="黑体" w:hAnsi="Times New Roman" w:cs="Times New Roman" w:hint="eastAsia"/>
          <w:b/>
          <w:sz w:val="36"/>
          <w:szCs w:val="30"/>
        </w:rPr>
        <w:t>职业学院</w:t>
      </w:r>
    </w:p>
    <w:p w:rsidR="00C4212B" w:rsidRPr="00AB1B01" w:rsidRDefault="00C4212B" w:rsidP="00AB1B01">
      <w:pPr>
        <w:spacing w:beforeLines="50" w:before="156" w:afterLines="50" w:after="156" w:line="440" w:lineRule="exact"/>
        <w:jc w:val="center"/>
        <w:rPr>
          <w:rFonts w:ascii="黑体" w:eastAsia="黑体" w:hAnsi="Times New Roman" w:cs="Times New Roman"/>
          <w:b/>
          <w:sz w:val="36"/>
          <w:szCs w:val="30"/>
        </w:rPr>
      </w:pPr>
      <w:r w:rsidRPr="00AB1B01">
        <w:rPr>
          <w:rFonts w:ascii="黑体" w:eastAsia="黑体" w:hAnsi="Times New Roman" w:cs="Times New Roman" w:hint="eastAsia"/>
          <w:b/>
          <w:sz w:val="36"/>
          <w:szCs w:val="30"/>
        </w:rPr>
        <w:t>易班分站管理办法</w:t>
      </w:r>
    </w:p>
    <w:p w:rsidR="00C4212B" w:rsidRPr="00AB1B01" w:rsidRDefault="00011316" w:rsidP="00AB1B01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 xml:space="preserve">第一章  </w:t>
      </w:r>
      <w:r w:rsidR="00C4212B"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>总则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第1条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上海</w:t>
      </w:r>
      <w:r w:rsidR="004B0FF9">
        <w:rPr>
          <w:rFonts w:ascii="仿宋" w:eastAsia="仿宋" w:hAnsi="仿宋" w:hint="eastAsia"/>
          <w:sz w:val="28"/>
        </w:rPr>
        <w:t>城建</w:t>
      </w:r>
      <w:r w:rsidRPr="00AB1B01">
        <w:rPr>
          <w:rFonts w:ascii="仿宋" w:eastAsia="仿宋" w:hAnsi="仿宋" w:hint="eastAsia"/>
          <w:sz w:val="28"/>
        </w:rPr>
        <w:t>职业学院易班分站，由上海</w:t>
      </w:r>
      <w:r w:rsidR="004B0FF9">
        <w:rPr>
          <w:rFonts w:ascii="仿宋" w:eastAsia="仿宋" w:hAnsi="仿宋" w:hint="eastAsia"/>
          <w:sz w:val="28"/>
        </w:rPr>
        <w:t>城建</w:t>
      </w:r>
      <w:r w:rsidRPr="00AB1B01">
        <w:rPr>
          <w:rFonts w:ascii="仿宋" w:eastAsia="仿宋" w:hAnsi="仿宋" w:hint="eastAsia"/>
          <w:sz w:val="28"/>
        </w:rPr>
        <w:t>职业</w:t>
      </w:r>
      <w:r w:rsidR="0012482E" w:rsidRPr="00AB1B01">
        <w:rPr>
          <w:rFonts w:ascii="仿宋" w:eastAsia="仿宋" w:hAnsi="仿宋" w:hint="eastAsia"/>
          <w:sz w:val="28"/>
        </w:rPr>
        <w:t>学院</w:t>
      </w:r>
      <w:r w:rsidRPr="00AB1B01">
        <w:rPr>
          <w:rFonts w:ascii="仿宋" w:eastAsia="仿宋" w:hAnsi="仿宋" w:hint="eastAsia"/>
          <w:sz w:val="28"/>
        </w:rPr>
        <w:t>易班总站领导，在易班总站指导下的易班管理服务机构。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第2条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工作站章程依据国务院《互联网信息服务管理办法》、信息产业部《互联网电子公告服务管理规定》、教育部《高等学校计算机网络电子公告服务管理规定》、《中国教育和科研计算机网管理办法》、《中国教育和科研计算机网安全管理协议》、《中国教育和科研计算机网用户守则》</w:t>
      </w:r>
      <w:r w:rsidR="004B0FF9">
        <w:rPr>
          <w:rFonts w:ascii="仿宋" w:eastAsia="仿宋" w:hAnsi="仿宋" w:hint="eastAsia"/>
          <w:sz w:val="28"/>
        </w:rPr>
        <w:t>、</w:t>
      </w:r>
      <w:r w:rsidR="004B0FF9" w:rsidRPr="004B0FF9">
        <w:rPr>
          <w:rFonts w:ascii="仿宋" w:eastAsia="仿宋" w:hAnsi="仿宋" w:hint="eastAsia"/>
          <w:sz w:val="28"/>
        </w:rPr>
        <w:t>《中共教育部党组关于印发&lt;高校思想政治工作质量提升工程实施纲要&gt;的通知》</w:t>
      </w:r>
      <w:r w:rsidRPr="00AB1B01">
        <w:rPr>
          <w:rFonts w:ascii="仿宋" w:eastAsia="仿宋" w:hAnsi="仿宋" w:hint="eastAsia"/>
          <w:sz w:val="28"/>
        </w:rPr>
        <w:t>以及上海</w:t>
      </w:r>
      <w:r w:rsidR="004B0FF9">
        <w:rPr>
          <w:rFonts w:ascii="仿宋" w:eastAsia="仿宋" w:hAnsi="仿宋" w:hint="eastAsia"/>
          <w:sz w:val="28"/>
        </w:rPr>
        <w:t>城建</w:t>
      </w:r>
      <w:r w:rsidRPr="00AB1B01">
        <w:rPr>
          <w:rFonts w:ascii="仿宋" w:eastAsia="仿宋" w:hAnsi="仿宋" w:hint="eastAsia"/>
          <w:sz w:val="28"/>
        </w:rPr>
        <w:t>职业学院相关规定制定，旨在推进易班的各项工作。</w:t>
      </w:r>
    </w:p>
    <w:p w:rsidR="00C4212B" w:rsidRPr="00C4212B" w:rsidRDefault="00C4212B" w:rsidP="00AB1B01">
      <w:pPr>
        <w:ind w:firstLineChars="200" w:firstLine="560"/>
        <w:rPr>
          <w:sz w:val="28"/>
        </w:rPr>
      </w:pPr>
      <w:r w:rsidRPr="00C4212B">
        <w:rPr>
          <w:sz w:val="28"/>
        </w:rPr>
        <w:t xml:space="preserve"> </w:t>
      </w:r>
    </w:p>
    <w:p w:rsidR="00C4212B" w:rsidRPr="00AB1B01" w:rsidRDefault="00011316" w:rsidP="00AB1B01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 xml:space="preserve">第二章  </w:t>
      </w:r>
      <w:r w:rsidR="00C4212B"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>管理模式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第1条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分站工作由各</w:t>
      </w:r>
      <w:r w:rsidR="004B0FF9">
        <w:rPr>
          <w:rFonts w:ascii="仿宋" w:eastAsia="仿宋" w:hAnsi="仿宋" w:hint="eastAsia"/>
          <w:sz w:val="28"/>
        </w:rPr>
        <w:t>二级学院</w:t>
      </w:r>
      <w:r w:rsidRPr="00AB1B01">
        <w:rPr>
          <w:rFonts w:ascii="仿宋" w:eastAsia="仿宋" w:hAnsi="仿宋" w:hint="eastAsia"/>
          <w:sz w:val="28"/>
        </w:rPr>
        <w:t>、部学生会负责。工作站采取教师指导、学生管理机制。分站站长均由校易班建设工作小组任命、由老师担任，副站长由站长任命，并报易班建设工作领导小组同意，学生团队由站长根据工作需要配置。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lastRenderedPageBreak/>
        <w:t>第</w:t>
      </w:r>
      <w:r w:rsid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2</w:t>
      </w: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工作站根据工作职能和工作对接性至少设置副站长岗位，并设置</w:t>
      </w:r>
      <w:r w:rsidR="004B0FF9">
        <w:rPr>
          <w:rFonts w:ascii="仿宋" w:eastAsia="仿宋" w:hAnsi="仿宋" w:hint="eastAsia"/>
          <w:sz w:val="28"/>
        </w:rPr>
        <w:t>记者团、站务部</w:t>
      </w:r>
      <w:r w:rsidRPr="00AB1B01">
        <w:rPr>
          <w:rFonts w:ascii="仿宋" w:eastAsia="仿宋" w:hAnsi="仿宋" w:hint="eastAsia"/>
          <w:sz w:val="28"/>
        </w:rPr>
        <w:t>、</w:t>
      </w:r>
      <w:r w:rsidR="004B0FF9">
        <w:rPr>
          <w:rFonts w:ascii="仿宋" w:eastAsia="仿宋" w:hAnsi="仿宋" w:hint="eastAsia"/>
          <w:sz w:val="28"/>
        </w:rPr>
        <w:t>运营、技术</w:t>
      </w:r>
      <w:r w:rsidRPr="00AB1B01">
        <w:rPr>
          <w:rFonts w:ascii="仿宋" w:eastAsia="仿宋" w:hAnsi="仿宋" w:hint="eastAsia"/>
          <w:sz w:val="28"/>
        </w:rPr>
        <w:t>和宣传等部门，并且由学生担任。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</w:t>
      </w:r>
      <w:r w:rsid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3</w:t>
      </w: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工作站原则上每周召开一次例会。讨论和分析工作问题，协调活动开展，传达总站建设目标等。</w:t>
      </w:r>
    </w:p>
    <w:p w:rsidR="00C4212B" w:rsidRPr="00AB1B01" w:rsidRDefault="00C4212B" w:rsidP="00AB1B01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24"/>
        </w:rPr>
      </w:pPr>
      <w:r w:rsidRPr="00AB1B01">
        <w:rPr>
          <w:rFonts w:ascii="仿宋" w:eastAsia="仿宋" w:hAnsi="仿宋" w:cs="Times New Roman"/>
          <w:b/>
          <w:color w:val="000000"/>
          <w:sz w:val="32"/>
          <w:szCs w:val="24"/>
        </w:rPr>
        <w:t xml:space="preserve"> </w:t>
      </w:r>
      <w:r w:rsidR="00011316"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 xml:space="preserve">第三章  </w:t>
      </w:r>
      <w:r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>工作站职责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第1条</w:t>
      </w:r>
    </w:p>
    <w:p w:rsidR="00011316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工作站采取自我管理、自我服务、自我教育的工作模式。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第2条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负责各</w:t>
      </w:r>
      <w:r w:rsidR="004B0FF9">
        <w:rPr>
          <w:rFonts w:ascii="仿宋" w:eastAsia="仿宋" w:hAnsi="仿宋" w:hint="eastAsia"/>
          <w:sz w:val="28"/>
        </w:rPr>
        <w:t>二级学院</w:t>
      </w:r>
      <w:r w:rsidRPr="00AB1B01">
        <w:rPr>
          <w:rFonts w:ascii="仿宋" w:eastAsia="仿宋" w:hAnsi="仿宋" w:hint="eastAsia"/>
          <w:sz w:val="28"/>
        </w:rPr>
        <w:t>、部易班工作的推进，包括组建班级易班工作联络网，在使用过程中发现和遇到的问题给予解决，无法解决的收集并上报总站；同时协助总站开展易班的各项活动。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第3条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负责对学院基层组织的培训和指导。</w:t>
      </w:r>
    </w:p>
    <w:p w:rsidR="00C4212B" w:rsidRPr="00AB1B01" w:rsidRDefault="00011316" w:rsidP="00AB1B01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 xml:space="preserve">第四章  </w:t>
      </w:r>
      <w:r w:rsidR="00C4212B"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>工作站的保障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第1条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工作站的工作经费由各</w:t>
      </w:r>
      <w:r w:rsidR="004B0FF9">
        <w:rPr>
          <w:rFonts w:ascii="仿宋" w:eastAsia="仿宋" w:hAnsi="仿宋" w:hint="eastAsia"/>
          <w:sz w:val="28"/>
        </w:rPr>
        <w:t>二级学院、</w:t>
      </w:r>
      <w:r w:rsidRPr="00AB1B01">
        <w:rPr>
          <w:rFonts w:ascii="仿宋" w:eastAsia="仿宋" w:hAnsi="仿宋" w:hint="eastAsia"/>
          <w:sz w:val="28"/>
        </w:rPr>
        <w:t>部自己统筹。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第2条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分站的经费主要用于队伍建设、技术服务、活动开展等。</w:t>
      </w:r>
    </w:p>
    <w:p w:rsidR="00C4212B" w:rsidRPr="00AB1B01" w:rsidRDefault="00011316" w:rsidP="00AB1B01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 xml:space="preserve">第五章  </w:t>
      </w:r>
      <w:r w:rsidR="00C4212B"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>人员招募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lastRenderedPageBreak/>
        <w:t>第1条</w:t>
      </w:r>
    </w:p>
    <w:p w:rsidR="00C4212B" w:rsidRPr="00AB1B01" w:rsidRDefault="00011316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每学期开学，在</w:t>
      </w:r>
      <w:r w:rsidR="004B0FF9">
        <w:rPr>
          <w:rFonts w:ascii="仿宋" w:eastAsia="仿宋" w:hAnsi="仿宋" w:hint="eastAsia"/>
          <w:sz w:val="28"/>
        </w:rPr>
        <w:t>院易班工作总站、</w:t>
      </w:r>
      <w:r w:rsidRPr="00AB1B01">
        <w:rPr>
          <w:rFonts w:ascii="仿宋" w:eastAsia="仿宋" w:hAnsi="仿宋" w:hint="eastAsia"/>
          <w:sz w:val="28"/>
        </w:rPr>
        <w:t>各</w:t>
      </w:r>
      <w:r w:rsidR="004B0FF9">
        <w:rPr>
          <w:rFonts w:ascii="仿宋" w:eastAsia="仿宋" w:hAnsi="仿宋" w:hint="eastAsia"/>
          <w:sz w:val="28"/>
        </w:rPr>
        <w:t>二级学院</w:t>
      </w:r>
      <w:r w:rsidRPr="00AB1B01">
        <w:rPr>
          <w:rFonts w:ascii="仿宋" w:eastAsia="仿宋" w:hAnsi="仿宋" w:hint="eastAsia"/>
          <w:sz w:val="28"/>
        </w:rPr>
        <w:t>、部</w:t>
      </w:r>
      <w:r w:rsidR="00C4212B" w:rsidRPr="00AB1B01">
        <w:rPr>
          <w:rFonts w:ascii="仿宋" w:eastAsia="仿宋" w:hAnsi="仿宋" w:hint="eastAsia"/>
          <w:sz w:val="28"/>
        </w:rPr>
        <w:t>团总支学生会招新工作后，在招募的干事中择优选取作为学生站员，并召开站内大会，确定岗位人员并上报，由站长审批，完成招募。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第2条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每学期结束都会召开全站大会，邀请有关领导出席。会议内容包括总结过去工作的经验，并对表现突出的个人予以褒奖。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第3条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站员任期为一个学期。中途由于特殊情况确实需要出站的，必须征得站长同意、报易班建设工作小组批准。同时对于空缺人员必须及时补上。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第4条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进站后对于因为工作拖沓、违反章程有关规定的，工作站可以在教育的基础上做出令其出站的决定，并报易班办公室备案。</w:t>
      </w:r>
    </w:p>
    <w:p w:rsidR="00C4212B" w:rsidRPr="00AB1B01" w:rsidRDefault="00011316" w:rsidP="00AB1B01">
      <w:pPr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 xml:space="preserve">第六章  </w:t>
      </w:r>
      <w:r w:rsidR="00C4212B"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>工作站环境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第1条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工作站成员应合理使用设备，定期维护、保养。打印机使用应严格用于与易班建设相关的工作，不得私用。</w:t>
      </w:r>
    </w:p>
    <w:p w:rsidR="00011316" w:rsidRPr="00AB1B01" w:rsidRDefault="00011316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第2条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工作站成员应保持工作站环境整洁，共同维护良好的工作环境。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 w:cs="Times New Roman"/>
          <w:b/>
          <w:color w:val="000000"/>
          <w:sz w:val="32"/>
          <w:szCs w:val="24"/>
        </w:rPr>
      </w:pPr>
      <w:r w:rsidRPr="00C4212B">
        <w:rPr>
          <w:sz w:val="28"/>
        </w:rPr>
        <w:t xml:space="preserve"> </w:t>
      </w:r>
      <w:r w:rsidR="002B27EE" w:rsidRPr="00AB1B01">
        <w:rPr>
          <w:rFonts w:ascii="仿宋" w:eastAsia="仿宋" w:hAnsi="仿宋" w:cs="Times New Roman" w:hint="eastAsia"/>
          <w:b/>
          <w:color w:val="000000"/>
          <w:sz w:val="32"/>
          <w:szCs w:val="24"/>
        </w:rPr>
        <w:t>第七章  工作站建设</w:t>
      </w:r>
    </w:p>
    <w:p w:rsidR="002B27EE" w:rsidRPr="00AB1B01" w:rsidRDefault="002B27EE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lastRenderedPageBreak/>
        <w:t>第1条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由辅导员老师通过班会等形式进一步宣传易班的作用和意义，由各</w:t>
      </w:r>
      <w:r w:rsidR="00604D24">
        <w:rPr>
          <w:rFonts w:ascii="仿宋" w:eastAsia="仿宋" w:hAnsi="仿宋" w:hint="eastAsia"/>
          <w:sz w:val="28"/>
        </w:rPr>
        <w:t>二级学院</w:t>
      </w:r>
      <w:r w:rsidRPr="00AB1B01">
        <w:rPr>
          <w:rFonts w:ascii="仿宋" w:eastAsia="仿宋" w:hAnsi="仿宋" w:hint="eastAsia"/>
          <w:sz w:val="28"/>
        </w:rPr>
        <w:t>统一组织本</w:t>
      </w:r>
      <w:r w:rsidR="00604D24">
        <w:rPr>
          <w:rFonts w:ascii="仿宋" w:eastAsia="仿宋" w:hAnsi="仿宋" w:hint="eastAsia"/>
          <w:sz w:val="28"/>
        </w:rPr>
        <w:t>二级学院</w:t>
      </w:r>
      <w:r w:rsidRPr="00AB1B01">
        <w:rPr>
          <w:rFonts w:ascii="仿宋" w:eastAsia="仿宋" w:hAnsi="仿宋" w:hint="eastAsia"/>
          <w:sz w:val="28"/>
        </w:rPr>
        <w:t>学生在机房注册、登录，并统一讲解如何使用易班的基本功能，如何利用易班更好地完成学业，如何利用易班更好地度过大学生活；</w:t>
      </w:r>
    </w:p>
    <w:p w:rsidR="00C4212B" w:rsidRPr="00AB1B01" w:rsidRDefault="00C4212B" w:rsidP="00AB1B01">
      <w:pPr>
        <w:spacing w:beforeLines="50" w:before="156" w:afterLines="50" w:after="156" w:line="460" w:lineRule="exact"/>
        <w:ind w:firstLineChars="200" w:firstLine="560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C4212B">
        <w:rPr>
          <w:sz w:val="28"/>
        </w:rPr>
        <w:t xml:space="preserve"> </w:t>
      </w:r>
      <w:r w:rsidR="002B27EE"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第2条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配合上海市教委推出的实施“易班辅导员奖励计划”、教育部出国研修等培训划出专门名额、优秀辅导员博客博文纳入论文征集等奖励措施，我院也应出台相关的奖励措施，如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达人评比，优秀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班级评比，</w:t>
      </w:r>
      <w:r w:rsidR="00604D24">
        <w:rPr>
          <w:rFonts w:ascii="仿宋" w:eastAsia="仿宋" w:hAnsi="仿宋" w:hint="eastAsia"/>
          <w:sz w:val="28"/>
        </w:rPr>
        <w:t>十佳易班长，</w:t>
      </w:r>
      <w:r w:rsidRPr="00AB1B01">
        <w:rPr>
          <w:rFonts w:ascii="仿宋" w:eastAsia="仿宋" w:hAnsi="仿宋" w:hint="eastAsia"/>
          <w:sz w:val="28"/>
        </w:rPr>
        <w:t>优秀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辅导员博客评比等，进一步推广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的使用；</w:t>
      </w:r>
    </w:p>
    <w:p w:rsidR="00C4212B" w:rsidRPr="00AB1B01" w:rsidRDefault="00C4212B" w:rsidP="00AB1B01">
      <w:pPr>
        <w:spacing w:beforeLines="50" w:before="156" w:afterLines="50" w:after="156" w:line="460" w:lineRule="exact"/>
        <w:ind w:firstLineChars="200" w:firstLine="560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C4212B">
        <w:rPr>
          <w:sz w:val="28"/>
        </w:rPr>
        <w:t xml:space="preserve"> </w:t>
      </w:r>
      <w:r w:rsidR="006F6FD4"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第3条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利用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平台，培育网络精神文明建设好项目，进一步加强大学生思想政治教育，提升学生的思想政治水平，推动校园文化的建设。</w:t>
      </w:r>
    </w:p>
    <w:p w:rsidR="00C4212B" w:rsidRPr="00AB1B01" w:rsidRDefault="00C4212B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/>
          <w:b/>
          <w:color w:val="000000"/>
          <w:sz w:val="28"/>
          <w:szCs w:val="24"/>
        </w:rPr>
        <w:t xml:space="preserve"> </w:t>
      </w:r>
      <w:r w:rsidR="006F6FD4"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第4条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逐步将可以在网上进行的各项重大事项在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上举办或举行，进一步巩固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在学院常规工作和战略发展中的重要地位，吸引教职员工和同学投入到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中来。</w:t>
      </w:r>
    </w:p>
    <w:p w:rsidR="006F6FD4" w:rsidRPr="00AB1B01" w:rsidRDefault="006F6FD4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第5条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培训一批学生干部在网站上注册、登录、发帖，如果需要可以社团为单位建立社区，让他们先使用起来，先熟悉起来。</w:t>
      </w:r>
    </w:p>
    <w:p w:rsidR="00C4212B" w:rsidRPr="00AB1B01" w:rsidRDefault="00C4212B" w:rsidP="00AB1B01">
      <w:pPr>
        <w:spacing w:beforeLines="50" w:before="156" w:afterLines="50" w:after="156" w:line="460" w:lineRule="exact"/>
        <w:ind w:firstLineChars="200" w:firstLine="560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C4212B">
        <w:rPr>
          <w:sz w:val="28"/>
        </w:rPr>
        <w:lastRenderedPageBreak/>
        <w:t xml:space="preserve"> </w:t>
      </w:r>
      <w:r w:rsidR="006F6FD4"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第6条</w:t>
      </w:r>
    </w:p>
    <w:p w:rsidR="00C4212B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通过传单、横幅、平面印刷品、网站、广播台、电视视频等媒介广泛进行宣传，围绕广大师生加入“易班”的热点问题开展活动，力求做到活动主题鲜明，特色显著，扩大易班的知晓度和使用率。</w:t>
      </w:r>
    </w:p>
    <w:p w:rsidR="00C4212B" w:rsidRPr="00AB1B01" w:rsidRDefault="00C4212B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/>
          <w:b/>
          <w:color w:val="000000"/>
          <w:sz w:val="28"/>
          <w:szCs w:val="24"/>
        </w:rPr>
        <w:t xml:space="preserve"> </w:t>
      </w:r>
      <w:r w:rsidR="006F6FD4"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第7条</w:t>
      </w:r>
    </w:p>
    <w:p w:rsidR="00323842" w:rsidRPr="00AB1B01" w:rsidRDefault="00C4212B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结合学生活动，将线上线下的宣传和信息交流结合起来，进一步推广</w:t>
      </w:r>
      <w:r w:rsidR="006F6FD4" w:rsidRPr="00AB1B01">
        <w:rPr>
          <w:rFonts w:ascii="仿宋" w:eastAsia="仿宋" w:hAnsi="仿宋" w:hint="eastAsia"/>
          <w:sz w:val="28"/>
        </w:rPr>
        <w:t>易班</w:t>
      </w:r>
      <w:r w:rsidRPr="00AB1B01">
        <w:rPr>
          <w:rFonts w:ascii="仿宋" w:eastAsia="仿宋" w:hAnsi="仿宋" w:hint="eastAsia"/>
          <w:sz w:val="28"/>
        </w:rPr>
        <w:t>的使用及其功能。</w:t>
      </w:r>
    </w:p>
    <w:p w:rsidR="006F6FD4" w:rsidRPr="00AB1B01" w:rsidRDefault="006F6FD4" w:rsidP="00AB1B01">
      <w:pPr>
        <w:spacing w:beforeLines="50" w:before="156" w:afterLines="50" w:after="156" w:line="460" w:lineRule="exac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4"/>
        </w:rPr>
      </w:pPr>
      <w:r w:rsidRPr="00AB1B01">
        <w:rPr>
          <w:rFonts w:ascii="仿宋" w:eastAsia="仿宋" w:hAnsi="仿宋" w:cs="Times New Roman" w:hint="eastAsia"/>
          <w:b/>
          <w:color w:val="000000"/>
          <w:sz w:val="28"/>
          <w:szCs w:val="24"/>
        </w:rPr>
        <w:t>第8条</w:t>
      </w:r>
    </w:p>
    <w:p w:rsidR="006F6FD4" w:rsidRPr="00AB1B01" w:rsidRDefault="006F6FD4" w:rsidP="00AB1B01">
      <w:pPr>
        <w:ind w:firstLineChars="200" w:firstLine="560"/>
        <w:rPr>
          <w:rFonts w:ascii="仿宋" w:eastAsia="仿宋" w:hAnsi="仿宋"/>
          <w:sz w:val="28"/>
        </w:rPr>
      </w:pPr>
      <w:r w:rsidRPr="00AB1B01">
        <w:rPr>
          <w:rFonts w:ascii="仿宋" w:eastAsia="仿宋" w:hAnsi="仿宋" w:hint="eastAsia"/>
          <w:sz w:val="28"/>
        </w:rPr>
        <w:t>积极配合学院易班发展中心开展的各项工作。</w:t>
      </w:r>
    </w:p>
    <w:p w:rsidR="00437BD4" w:rsidRDefault="00437BD4" w:rsidP="00AB1B01">
      <w:pPr>
        <w:ind w:firstLineChars="200" w:firstLine="560"/>
        <w:rPr>
          <w:sz w:val="28"/>
        </w:rPr>
      </w:pPr>
    </w:p>
    <w:p w:rsidR="00437BD4" w:rsidRDefault="00437BD4" w:rsidP="00AB1B01">
      <w:pPr>
        <w:ind w:firstLineChars="200" w:firstLine="560"/>
        <w:rPr>
          <w:sz w:val="28"/>
        </w:rPr>
      </w:pPr>
    </w:p>
    <w:p w:rsidR="00437BD4" w:rsidRDefault="00437BD4" w:rsidP="00AB1B01">
      <w:pPr>
        <w:ind w:firstLineChars="200" w:firstLine="560"/>
        <w:rPr>
          <w:sz w:val="28"/>
        </w:rPr>
      </w:pPr>
    </w:p>
    <w:p w:rsidR="00437BD4" w:rsidRDefault="00437BD4" w:rsidP="00AB1B0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</w:t>
      </w:r>
      <w:r w:rsidR="00AB1B01">
        <w:rPr>
          <w:rFonts w:hint="eastAsia"/>
          <w:sz w:val="28"/>
        </w:rPr>
        <w:t xml:space="preserve">                              </w:t>
      </w:r>
      <w:r w:rsidR="00604D24">
        <w:rPr>
          <w:sz w:val="28"/>
        </w:rPr>
        <w:t xml:space="preserve">   </w:t>
      </w:r>
      <w:r>
        <w:rPr>
          <w:rFonts w:hint="eastAsia"/>
          <w:sz w:val="28"/>
        </w:rPr>
        <w:t>上海</w:t>
      </w:r>
      <w:r w:rsidR="00604D24">
        <w:rPr>
          <w:rFonts w:hint="eastAsia"/>
          <w:sz w:val="28"/>
        </w:rPr>
        <w:t>城建</w:t>
      </w:r>
      <w:r>
        <w:rPr>
          <w:rFonts w:hint="eastAsia"/>
          <w:sz w:val="28"/>
        </w:rPr>
        <w:t>职业学院</w:t>
      </w:r>
    </w:p>
    <w:p w:rsidR="00437BD4" w:rsidRDefault="00437BD4" w:rsidP="00AB1B0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</w:t>
      </w:r>
      <w:r w:rsidR="00AB1B01"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易班发展中心</w:t>
      </w:r>
    </w:p>
    <w:p w:rsidR="00437BD4" w:rsidRPr="00C4212B" w:rsidRDefault="00437BD4" w:rsidP="00AB1B0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</w:t>
      </w:r>
      <w:r w:rsidR="00AB1B01"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201</w:t>
      </w:r>
      <w:r w:rsidR="00604D24">
        <w:rPr>
          <w:sz w:val="28"/>
        </w:rPr>
        <w:t>7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bookmarkStart w:id="0" w:name="_GoBack"/>
      <w:bookmarkEnd w:id="0"/>
      <w:r>
        <w:rPr>
          <w:rFonts w:hint="eastAsia"/>
          <w:sz w:val="28"/>
        </w:rPr>
        <w:t>30</w:t>
      </w:r>
      <w:r>
        <w:rPr>
          <w:rFonts w:hint="eastAsia"/>
          <w:sz w:val="28"/>
        </w:rPr>
        <w:t>日</w:t>
      </w:r>
    </w:p>
    <w:sectPr w:rsidR="00437BD4" w:rsidRPr="00C4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0A" w:rsidRDefault="00F8060A" w:rsidP="00AB1B01">
      <w:r>
        <w:separator/>
      </w:r>
    </w:p>
  </w:endnote>
  <w:endnote w:type="continuationSeparator" w:id="0">
    <w:p w:rsidR="00F8060A" w:rsidRDefault="00F8060A" w:rsidP="00AB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0A" w:rsidRDefault="00F8060A" w:rsidP="00AB1B01">
      <w:r>
        <w:separator/>
      </w:r>
    </w:p>
  </w:footnote>
  <w:footnote w:type="continuationSeparator" w:id="0">
    <w:p w:rsidR="00F8060A" w:rsidRDefault="00F8060A" w:rsidP="00AB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AF"/>
    <w:rsid w:val="00011316"/>
    <w:rsid w:val="0012482E"/>
    <w:rsid w:val="00124931"/>
    <w:rsid w:val="002B27EE"/>
    <w:rsid w:val="00323842"/>
    <w:rsid w:val="00437BD4"/>
    <w:rsid w:val="004B0FF9"/>
    <w:rsid w:val="00604D24"/>
    <w:rsid w:val="00641F09"/>
    <w:rsid w:val="006F6FD4"/>
    <w:rsid w:val="00772508"/>
    <w:rsid w:val="00AB1B01"/>
    <w:rsid w:val="00AF28AF"/>
    <w:rsid w:val="00C4212B"/>
    <w:rsid w:val="00F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7D8DB"/>
  <w15:docId w15:val="{7672CB9A-15CA-42B0-826B-E5B5E2F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CEB2-F839-4AD0-9995-B438F822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1568</Characters>
  <Application>Microsoft Office Word</Application>
  <DocSecurity>0</DocSecurity>
  <Lines>13</Lines>
  <Paragraphs>3</Paragraphs>
  <ScaleCrop>false</ScaleCrop>
  <Company>Sky123.Org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495996@qq.com</cp:lastModifiedBy>
  <cp:revision>9</cp:revision>
  <dcterms:created xsi:type="dcterms:W3CDTF">2014-10-31T00:46:00Z</dcterms:created>
  <dcterms:modified xsi:type="dcterms:W3CDTF">2018-11-07T11:42:00Z</dcterms:modified>
</cp:coreProperties>
</file>