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8"/>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8"/>
        <w:tblW w:w="9037" w:type="dxa"/>
        <w:tblInd w:w="0" w:type="dxa"/>
        <w:tblLayout w:type="fixed"/>
        <w:tblCellMar>
          <w:top w:w="0" w:type="dxa"/>
          <w:left w:w="108" w:type="dxa"/>
          <w:bottom w:w="0" w:type="dxa"/>
          <w:right w:w="108" w:type="dxa"/>
        </w:tblCellMar>
      </w:tblPr>
      <w:tblGrid>
        <w:gridCol w:w="9037"/>
      </w:tblGrid>
      <w:tr>
        <w:tblPrEx>
          <w:tblLayout w:type="fixed"/>
          <w:tblCellMar>
            <w:top w:w="0" w:type="dxa"/>
            <w:left w:w="108" w:type="dxa"/>
            <w:bottom w:w="0" w:type="dxa"/>
            <w:right w:w="108" w:type="dxa"/>
          </w:tblCellMar>
        </w:tblPrEx>
        <w:tc>
          <w:tcPr>
            <w:tcW w:w="9037" w:type="dxa"/>
            <w:tcBorders>
              <w:bottom w:val="single" w:color="FF0000" w:sz="12" w:space="0"/>
            </w:tcBorders>
            <w:vAlign w:val="top"/>
          </w:tcPr>
          <w:p>
            <w:pPr>
              <w:spacing w:line="480" w:lineRule="exact"/>
              <w:jc w:val="center"/>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17</w:t>
            </w:r>
            <w:r>
              <w:rPr>
                <w:rFonts w:hint="eastAsia" w:ascii="仿宋_GB2312" w:hAnsi="华文仿宋" w:eastAsia="仿宋_GB2312" w:cs="仿宋_GB2312"/>
                <w:sz w:val="32"/>
                <w:szCs w:val="32"/>
              </w:rPr>
              <w:t>号</w:t>
            </w: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11"/>
          <w:sz w:val="44"/>
          <w:szCs w:val="44"/>
          <w:lang w:val="zh-TW" w:eastAsia="zh-CN"/>
        </w:rPr>
        <w:t>关于印发《上海城建职业学院党委会议事规则</w:t>
      </w:r>
      <w:r>
        <w:rPr>
          <w:rFonts w:hint="eastAsia" w:ascii="方正小标宋简体" w:hAnsi="方正小标宋简体" w:eastAsia="方正小标宋简体" w:cs="方正小标宋简体"/>
          <w:b w:val="0"/>
          <w:bCs/>
          <w:color w:val="444444"/>
          <w:spacing w:val="-11"/>
          <w:sz w:val="44"/>
          <w:szCs w:val="44"/>
          <w:lang w:val="zh-TW"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各党支部：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上海城建职业学院党委会议事规则</w:t>
      </w:r>
      <w:r>
        <w:rPr>
          <w:rFonts w:hint="eastAsia" w:ascii="仿宋_GB2312" w:hAnsi="宋体" w:eastAsia="仿宋_GB2312" w:cs="仿宋_GB2312"/>
          <w:sz w:val="32"/>
          <w:szCs w:val="32"/>
          <w:lang w:eastAsia="zh-CN"/>
        </w:rPr>
        <w:t>》经研究通过，现印发给你们，请遵照执行。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特此通知。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附件：</w:t>
      </w:r>
      <w:r>
        <w:rPr>
          <w:rFonts w:hint="eastAsia" w:ascii="仿宋_GB2312" w:hAnsi="宋体" w:eastAsia="仿宋_GB2312" w:cs="仿宋_GB2312"/>
          <w:sz w:val="32"/>
          <w:szCs w:val="32"/>
          <w:lang w:val="en-US" w:eastAsia="zh-CN"/>
        </w:rPr>
        <w:t>上海城建职业学院党委会议事规则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2017年6月5日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 w:eastAsia="仿宋_GB2312" w:cs="仿宋"/>
          <w:kern w:val="0"/>
          <w:sz w:val="32"/>
          <w:szCs w:val="32"/>
          <w:lang w:val="zh-TW" w:eastAsia="zh-CN"/>
        </w:rPr>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9" w:afterLines="50" w:line="560" w:lineRule="exact"/>
        <w:ind w:left="0" w:leftChars="0" w:right="0" w:rightChars="0" w:firstLine="0" w:firstLineChars="0"/>
        <w:jc w:val="center"/>
        <w:textAlignment w:val="auto"/>
        <w:outlineLvl w:val="9"/>
        <w:rPr>
          <w:rFonts w:hint="eastAsia" w:ascii="仿宋_GB2312" w:hAnsi="宋体" w:eastAsia="仿宋_GB2312" w:cs="仿宋_GB2312"/>
          <w:sz w:val="32"/>
          <w:szCs w:val="32"/>
        </w:rPr>
      </w:pPr>
      <w:r>
        <w:rPr>
          <w:rFonts w:hint="eastAsia" w:ascii="黑体" w:hAnsi="黑体" w:eastAsia="黑体" w:cs="黑体"/>
          <w:sz w:val="36"/>
          <w:szCs w:val="36"/>
          <w:lang w:val="en-US" w:eastAsia="zh-CN"/>
        </w:rPr>
        <w:t>上海城建职业学院党委会议事规则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第一条</w:t>
      </w:r>
      <w:r>
        <w:rPr>
          <w:rFonts w:hint="eastAsia" w:ascii="仿宋_GB2312" w:hAnsi="宋体" w:eastAsia="仿宋_GB2312" w:cs="仿宋_GB2312"/>
          <w:sz w:val="32"/>
          <w:szCs w:val="32"/>
          <w:lang w:val="en-US" w:eastAsia="zh-CN"/>
        </w:rPr>
        <w:t xml:space="preserve"> 为保证学校决策的民主科学和议事的规范高效，根据《中国共产党章程》、《中华人民共和国高等教育法》、《中国共产党普通高等学校基层组织工作条例》、《关于坚持和完善普通高等学校党委领导下的校长负责制的实施意见》等法律规章以及现代大学制度的要求，结合学校实际，制定本议事规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第二条</w:t>
      </w:r>
      <w:r>
        <w:rPr>
          <w:rFonts w:hint="eastAsia" w:ascii="仿宋_GB2312" w:hAnsi="宋体" w:eastAsia="仿宋_GB2312" w:cs="仿宋_GB2312"/>
          <w:sz w:val="32"/>
          <w:szCs w:val="32"/>
          <w:lang w:val="en-US" w:eastAsia="zh-CN"/>
        </w:rPr>
        <w:t xml:space="preserve"> 学校实行党委领导下的校长负责制，坚持党委领导、校长负责、教授治学、民主管理。学校党委是学校的领导核心，履行党章等规定的各项职责，把握学校发展方向，决定学校重大问题，监督重大决议执行，支持校长依法独立负责地行使职权，保证以人才培养为中心的各项任务完成。</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第三条</w:t>
      </w:r>
      <w:r>
        <w:rPr>
          <w:rFonts w:hint="eastAsia" w:ascii="仿宋_GB2312" w:hAnsi="宋体" w:eastAsia="仿宋_GB2312" w:cs="仿宋_GB2312"/>
          <w:sz w:val="32"/>
          <w:szCs w:val="32"/>
          <w:lang w:val="en-US" w:eastAsia="zh-CN"/>
        </w:rPr>
        <w:t xml:space="preserve"> 党委会是党员代表大会闭会期间学校最高领导机构的议事决策会议。党委会通过作出决定或决议、指示和制定政策对学校工作实行统一领导，支持院长依法独立负责地行使职权。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第四条</w:t>
      </w:r>
      <w:r>
        <w:rPr>
          <w:rFonts w:hint="eastAsia" w:ascii="仿宋_GB2312" w:hAnsi="宋体" w:eastAsia="仿宋_GB2312" w:cs="仿宋_GB2312"/>
          <w:sz w:val="32"/>
          <w:szCs w:val="32"/>
          <w:lang w:val="en-US" w:eastAsia="zh-CN"/>
        </w:rPr>
        <w:t xml:space="preserve"> 党委实行集体领导与个人分工负责相结合，坚持和贯彻民主集中制，按照“集体领导、民主集中、个别酝酿、会议决定”的要求，集体讨论决定学校重大问题和重要事项，领导班子成员按照分工履行职责。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第二章　议事范围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第五条</w:t>
      </w:r>
      <w:r>
        <w:rPr>
          <w:rFonts w:hint="eastAsia" w:ascii="仿宋_GB2312" w:hAnsi="宋体" w:eastAsia="仿宋_GB2312" w:cs="仿宋_GB2312"/>
          <w:sz w:val="32"/>
          <w:szCs w:val="32"/>
          <w:lang w:val="en-US" w:eastAsia="zh-CN"/>
        </w:rPr>
        <w:t xml:space="preserve"> 学校党委会议事范围：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1.学习宣传贯彻执行党的路线、方针、政策以及研究确定上级重要指示、文件、会议精神的实施方案和措施；确定学校办学思路，办学理念、管理体制、总体发展规划的制定和调整，审定学校年度工作计划。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研究部署党的建设，落实党委抓基层党建、党风廉政和意识形态主体责任，研究思想政治工作、德育工作、综合治理与安全稳定工作；研究宣传、统战、离退休等工作；研究工会、共青团等群众团体的重大事项和有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3.研究制定全院性重要规章制度；研究决定学校党政机构和有关委员会（含学术性的委员会）、领导小组的设置、变更、撤销方案。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4.研究确定学校人才工作规划、重大人才政策和年度人才引进计划；审定向上级党组织推荐各类人才项目的人选。研究审定学校年度组团出国（境）计划。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5.研究决定校领导班子成员的分工及调整，正科级以上干部任免、推荐、调动、教育、考核、奖惩和监督事项。依照有关程序推荐校级领导干部和后备干部人选；推荐各级党代表、人大代表、政协委员候选人。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6.研究决定学校年度财务预算，听取预算执行情况汇报。决定学校大额资金使用和重大项目立项。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7.学校内部管理体制、分配制度等具有全校性的改革方案和重大改革举措的制定、修订和调整；研究审定以学校党委名义上报或下发的重要文件；审定学校综合类表彰和向上级党组织推荐表彰的先进集体和个人人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8.讨论决定提交教代会审议的工作报告、重要事项以及涉及师生员工切身利益的重大问题。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9.学校教学、科研、管理等工作中涉及“三重一大”范围，应由党委会讨论决定的重大事项。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10.研究决定院长及院长办公会提请党委研究决定的重要行政事项，以及其他需要党委会研究决定的重大问题。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11.其他需要由党委会议审定的重要问题。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议事规则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第六条</w:t>
      </w:r>
      <w:r>
        <w:rPr>
          <w:rFonts w:hint="eastAsia" w:ascii="仿宋_GB2312" w:hAnsi="宋体" w:eastAsia="仿宋_GB2312" w:cs="仿宋_GB2312"/>
          <w:sz w:val="32"/>
          <w:szCs w:val="32"/>
          <w:lang w:val="en-US" w:eastAsia="zh-CN"/>
        </w:rPr>
        <w:t xml:space="preserve"> 会议由党委书记召集并主持；党委书记不能出席时，可委托党委副书记召集并主持。会议一般每2周召开1次，如遇重要情况可随时召开。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第七条</w:t>
      </w:r>
      <w:r>
        <w:rPr>
          <w:rFonts w:hint="eastAsia" w:ascii="仿宋_GB2312" w:hAnsi="宋体" w:eastAsia="仿宋_GB2312" w:cs="仿宋_GB2312"/>
          <w:sz w:val="32"/>
          <w:szCs w:val="32"/>
          <w:lang w:val="en-US" w:eastAsia="zh-CN"/>
        </w:rPr>
        <w:t xml:space="preserve"> 会议参会成员为校党委委员。不是党委委员的学校行政领导班子成员、办公室主任、组织部长、宣传部长列席会议。依据规定，是中共党员的校团委书记可以列席会议。会议主持人可根据内容确定与议题有关的其他人员列席会议。根据工作需要，可召开党委扩大会，有关部门负责同志列席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第八条</w:t>
      </w:r>
      <w:r>
        <w:rPr>
          <w:rFonts w:hint="eastAsia" w:ascii="仿宋_GB2312" w:hAnsi="宋体" w:eastAsia="仿宋_GB2312" w:cs="仿宋_GB2312"/>
          <w:sz w:val="32"/>
          <w:szCs w:val="32"/>
          <w:lang w:val="en-US" w:eastAsia="zh-CN"/>
        </w:rPr>
        <w:t xml:space="preserve"> 会议必须有半数以上党委委员到会方可召开。讨论决定干部任免等重要事项时，必须有三分之二以上党委委员到会方能召开。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第九条</w:t>
      </w:r>
      <w:r>
        <w:rPr>
          <w:rFonts w:hint="eastAsia" w:ascii="仿宋_GB2312" w:hAnsi="宋体" w:eastAsia="仿宋_GB2312" w:cs="仿宋_GB2312"/>
          <w:sz w:val="32"/>
          <w:szCs w:val="32"/>
          <w:lang w:val="en-US" w:eastAsia="zh-CN"/>
        </w:rPr>
        <w:t xml:space="preserve"> 会议严格按照预定议题进行，原则上不临时动议议题或表决事项，特别是不临时动议重大议题或重要人事任免事项。确需临时增加议题和动议，须经会议主持人同意，并在会议开始前作出说明。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第十条</w:t>
      </w:r>
      <w:r>
        <w:rPr>
          <w:rFonts w:hint="eastAsia" w:ascii="仿宋_GB2312" w:hAnsi="宋体" w:eastAsia="仿宋_GB2312" w:cs="仿宋_GB2312"/>
          <w:sz w:val="32"/>
          <w:szCs w:val="32"/>
          <w:lang w:val="en-US" w:eastAsia="zh-CN"/>
        </w:rPr>
        <w:t xml:space="preserve"> 会议实行一事一议，根据讨论事项内容，分别采取口头、举手或无记名投票方式进行表决，以赞成票超过应到会党委委员的半数为通过。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第十一条</w:t>
      </w:r>
      <w:r>
        <w:rPr>
          <w:rFonts w:hint="eastAsia" w:ascii="仿宋_GB2312" w:hAnsi="宋体" w:eastAsia="仿宋_GB2312" w:cs="仿宋_GB2312"/>
          <w:sz w:val="32"/>
          <w:szCs w:val="32"/>
          <w:lang w:val="en-US" w:eastAsia="zh-CN"/>
        </w:rPr>
        <w:t xml:space="preserve"> 会议在讨论决定重大事项时，实行主持人末位表态制度，并按少数服从多数的原则作出决定。如对重大事项发生争论，双方人数接近，除紧急情况必须按多数意见执行外，应暂缓作出决定，待进一步调查研究、分析论证、交换意见后，提交下次党委会讨论决定或向上级党组织请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第十二条</w:t>
      </w:r>
      <w:r>
        <w:rPr>
          <w:rFonts w:hint="eastAsia" w:ascii="仿宋_GB2312" w:hAnsi="宋体" w:eastAsia="仿宋_GB2312" w:cs="仿宋_GB2312"/>
          <w:sz w:val="32"/>
          <w:szCs w:val="32"/>
          <w:lang w:val="en-US" w:eastAsia="zh-CN"/>
        </w:rPr>
        <w:t xml:space="preserve"> 重大事项在提交会议研究前，应充分做好调查研究、分析论证和评估（含风险评估）等工作，提出解决问题的方案，并广泛征求意见，在班子相关成员中就方案进行沟通酝酿，无重大分歧后提交会议集体讨论。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第四章　会议准备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第十三条</w:t>
      </w:r>
      <w:r>
        <w:rPr>
          <w:rFonts w:hint="eastAsia" w:ascii="仿宋_GB2312" w:hAnsi="宋体" w:eastAsia="仿宋_GB2312" w:cs="仿宋_GB2312"/>
          <w:sz w:val="32"/>
          <w:szCs w:val="32"/>
          <w:lang w:val="en-US" w:eastAsia="zh-CN"/>
        </w:rPr>
        <w:t xml:space="preserve"> 各部门拟提交党委会研究的议题，由分管校领导请示党委书记同意后，在党委会召开前3个工作日汇总到办公室。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第十四条</w:t>
      </w:r>
      <w:r>
        <w:rPr>
          <w:rFonts w:hint="eastAsia" w:ascii="仿宋_GB2312" w:hAnsi="宋体" w:eastAsia="仿宋_GB2312" w:cs="仿宋_GB2312"/>
          <w:sz w:val="32"/>
          <w:szCs w:val="32"/>
          <w:lang w:val="en-US" w:eastAsia="zh-CN"/>
        </w:rPr>
        <w:t xml:space="preserve"> 学校办公室汇总和创制议题报党委书记确定议题后，由学校办公室通知议题主办部门。议题主办部门提前2个工作日根据规定的份数提交议题书面材料（议题涉及保密事项或因其他特殊原因难以提前报送的除外）。议题书面材料要简明扼要、突出重点，内容应当包括议题来源和依据、问题性质、调研过程、方案及其选择理由、资金来源、效益评估等。议题涉及法律咨询、社会稳定、校园和谐的，须事先做好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第十五条</w:t>
      </w:r>
      <w:r>
        <w:rPr>
          <w:rFonts w:hint="eastAsia" w:ascii="仿宋_GB2312" w:hAnsi="宋体" w:eastAsia="仿宋_GB2312" w:cs="仿宋_GB2312"/>
          <w:sz w:val="32"/>
          <w:szCs w:val="32"/>
          <w:lang w:val="en-US" w:eastAsia="zh-CN"/>
        </w:rPr>
        <w:t xml:space="preserve"> 学校办公室应在会议召开前1个工作日将会议议题及有关材料送参会成员传阅。传阅中如对议题有异议，可以直接向党委书记反馈意见，党委书记根据情况决定是否调整议题。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第十六条</w:t>
      </w:r>
      <w:r>
        <w:rPr>
          <w:rFonts w:hint="eastAsia" w:ascii="仿宋_GB2312" w:hAnsi="宋体" w:eastAsia="仿宋_GB2312" w:cs="仿宋_GB2312"/>
          <w:sz w:val="32"/>
          <w:szCs w:val="32"/>
          <w:lang w:val="en-US" w:eastAsia="zh-CN"/>
        </w:rPr>
        <w:t xml:space="preserve"> 主办部门要在会前做好充分准备。提交会议讨论的事项涉及多个部门的，事先要经充分沟通和协商一致。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第十七条</w:t>
      </w:r>
      <w:r>
        <w:rPr>
          <w:rFonts w:hint="eastAsia" w:ascii="仿宋_GB2312" w:hAnsi="宋体" w:eastAsia="仿宋_GB2312" w:cs="仿宋_GB2312"/>
          <w:sz w:val="32"/>
          <w:szCs w:val="32"/>
          <w:lang w:val="en-US" w:eastAsia="zh-CN"/>
        </w:rPr>
        <w:t xml:space="preserve"> 一般情况下，主办部门的分管领导不能出席会议时，该议题暂缓讨论。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第五章　会议纪律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第十八条</w:t>
      </w:r>
      <w:r>
        <w:rPr>
          <w:rFonts w:hint="eastAsia" w:ascii="仿宋_GB2312" w:hAnsi="宋体" w:eastAsia="仿宋_GB2312" w:cs="仿宋_GB2312"/>
          <w:sz w:val="32"/>
          <w:szCs w:val="32"/>
          <w:lang w:val="en-US" w:eastAsia="zh-CN"/>
        </w:rPr>
        <w:t xml:space="preserve"> 参会人员因故不能到会，应向党委书记请假。不能出席会议的人员，可在会前对议题内容提出意见和建议。会后由学校办公室主任将会议决定的事项及结论意见转告未出席会议的人员。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第十九条</w:t>
      </w:r>
      <w:r>
        <w:rPr>
          <w:rFonts w:hint="eastAsia" w:ascii="仿宋_GB2312" w:hAnsi="宋体" w:eastAsia="仿宋_GB2312" w:cs="仿宋_GB2312"/>
          <w:sz w:val="32"/>
          <w:szCs w:val="32"/>
          <w:lang w:val="en-US" w:eastAsia="zh-CN"/>
        </w:rPr>
        <w:t xml:space="preserve"> 会议按有关规定实行回避制度。在讨论与本人及亲属有关的议题或涉及其他需要回避的问题时，有关与会人员应主动提出回避。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第二十条</w:t>
      </w:r>
      <w:r>
        <w:rPr>
          <w:rFonts w:hint="eastAsia" w:ascii="仿宋_GB2312" w:hAnsi="宋体" w:eastAsia="仿宋_GB2312" w:cs="仿宋_GB2312"/>
          <w:sz w:val="32"/>
          <w:szCs w:val="32"/>
          <w:lang w:val="en-US" w:eastAsia="zh-CN"/>
        </w:rPr>
        <w:t xml:space="preserve"> 会议作出的决定，参会成员要贯彻执行。个人如有不同意见，允许保留，也可向上一级组织反映，不得在会议之外发表与会议决定不同的意见。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第二十一条</w:t>
      </w:r>
      <w:r>
        <w:rPr>
          <w:rFonts w:hint="eastAsia" w:ascii="仿宋_GB2312" w:hAnsi="宋体" w:eastAsia="仿宋_GB2312" w:cs="仿宋_GB2312"/>
          <w:sz w:val="32"/>
          <w:szCs w:val="32"/>
          <w:lang w:val="en-US" w:eastAsia="zh-CN"/>
        </w:rPr>
        <w:t xml:space="preserve"> 对限制传达范围的议决事项，与会人员不得在规定传达范围之外泄漏会议议决情况；会议决议和决定在未正式公布之前，未经授权，与会人员不得向外谈论有关细节和内容。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第二十二条</w:t>
      </w:r>
      <w:r>
        <w:rPr>
          <w:rFonts w:hint="eastAsia" w:ascii="仿宋_GB2312" w:hAnsi="宋体" w:eastAsia="仿宋_GB2312" w:cs="仿宋_GB2312"/>
          <w:sz w:val="32"/>
          <w:szCs w:val="32"/>
          <w:lang w:val="en-US" w:eastAsia="zh-CN"/>
        </w:rPr>
        <w:t xml:space="preserve"> 会务工作由学校办公室负责。学校办公室安排专人进行会议记录，整理、拟写会议纪要；会议纪要经分管学校办公室的校领导审核，党委书记审签后印发。干部议题由组织部记录存档备查，并将会议决定事项通知有关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第二十三条</w:t>
      </w:r>
      <w:r>
        <w:rPr>
          <w:rFonts w:hint="eastAsia" w:ascii="仿宋_GB2312" w:hAnsi="宋体" w:eastAsia="仿宋_GB2312" w:cs="仿宋_GB2312"/>
          <w:sz w:val="32"/>
          <w:szCs w:val="32"/>
          <w:lang w:val="en-US" w:eastAsia="zh-CN"/>
        </w:rPr>
        <w:t xml:space="preserve"> 会议记录及重要会议材料应由学校办公室主任审核后，按期交学校档案馆永久保存，未经同意不提供查阅。会议分发的涉密材料，会后及时收回。其他会议材料应妥善保管。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第六章　执行与监督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第二十四条</w:t>
      </w:r>
      <w:r>
        <w:rPr>
          <w:rFonts w:hint="eastAsia" w:ascii="仿宋_GB2312" w:hAnsi="宋体" w:eastAsia="仿宋_GB2312" w:cs="仿宋_GB2312"/>
          <w:sz w:val="32"/>
          <w:szCs w:val="32"/>
          <w:lang w:val="en-US" w:eastAsia="zh-CN"/>
        </w:rPr>
        <w:t xml:space="preserve"> 在执行党委决定的过程中，如果因情况发生变化需要修改党委会的决定，一般情况下，应召开党委会议，通过集体讨论作出修改决定或撤销原决定。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第二十五条</w:t>
      </w:r>
      <w:r>
        <w:rPr>
          <w:rFonts w:hint="eastAsia" w:ascii="仿宋_GB2312" w:hAnsi="宋体" w:eastAsia="仿宋_GB2312" w:cs="仿宋_GB2312"/>
          <w:sz w:val="32"/>
          <w:szCs w:val="32"/>
          <w:lang w:val="en-US" w:eastAsia="zh-CN"/>
        </w:rPr>
        <w:t xml:space="preserve"> 党委会会议决定和决议以纪要形式印发，实行“一会一纪要”，由党委书记签发，送达有关部门执行。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第二十六条</w:t>
      </w:r>
      <w:r>
        <w:rPr>
          <w:rFonts w:hint="eastAsia" w:ascii="仿宋_GB2312" w:hAnsi="宋体" w:eastAsia="仿宋_GB2312" w:cs="仿宋_GB2312"/>
          <w:sz w:val="32"/>
          <w:szCs w:val="32"/>
          <w:lang w:val="en-US" w:eastAsia="zh-CN"/>
        </w:rPr>
        <w:t xml:space="preserve"> 党委会审议通过的文件、制度、意见、决定等各类文稿，由议题提出单位根据会议精神修改，经学校办公室审核、分管校领导会签后，报党委书记签发。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第二十七条</w:t>
      </w:r>
      <w:r>
        <w:rPr>
          <w:rFonts w:hint="eastAsia" w:ascii="仿宋_GB2312" w:hAnsi="宋体" w:eastAsia="仿宋_GB2312" w:cs="仿宋_GB2312"/>
          <w:sz w:val="32"/>
          <w:szCs w:val="32"/>
          <w:lang w:val="en-US" w:eastAsia="zh-CN"/>
        </w:rPr>
        <w:t xml:space="preserve"> 会议讨论决定干部任免事项后，党群系统干部任免以党委名义发文，由党委书记签发。行政系统干部聘任与解聘以学校行政名义发文，由校长签发。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第二十八条</w:t>
      </w:r>
      <w:r>
        <w:rPr>
          <w:rFonts w:hint="eastAsia" w:ascii="仿宋_GB2312" w:hAnsi="宋体" w:eastAsia="仿宋_GB2312" w:cs="仿宋_GB2312"/>
          <w:sz w:val="32"/>
          <w:szCs w:val="32"/>
          <w:lang w:val="en-US" w:eastAsia="zh-CN"/>
        </w:rPr>
        <w:t xml:space="preserve"> 对会议形成的决定或决议按照集体领导、分工负责的原则，由分管校领导和负责部门认真贯彻落实；负责部门应及时将会议决定或决议的执行情况向分管校领导汇报，并反馈给学校办公室。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第二十九条</w:t>
      </w:r>
      <w:r>
        <w:rPr>
          <w:rFonts w:hint="eastAsia" w:ascii="仿宋_GB2312" w:hAnsi="宋体" w:eastAsia="仿宋_GB2312" w:cs="仿宋_GB2312"/>
          <w:sz w:val="32"/>
          <w:szCs w:val="32"/>
          <w:lang w:val="en-US" w:eastAsia="zh-CN"/>
        </w:rPr>
        <w:t xml:space="preserve"> 学校办公室负责党委会决定事项的督办，并且就落实情况向党委书记或者党委会报告。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第三十条</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pacing w:val="-6"/>
          <w:sz w:val="32"/>
          <w:szCs w:val="32"/>
          <w:lang w:val="en-US" w:eastAsia="zh-CN"/>
        </w:rPr>
        <w:t>本规则由中共上海城建职业学院委员会负责解释。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第三十一条</w:t>
      </w:r>
      <w:r>
        <w:rPr>
          <w:rFonts w:hint="eastAsia" w:ascii="仿宋_GB2312" w:hAnsi="宋体" w:eastAsia="仿宋_GB2312" w:cs="仿宋_GB2312"/>
          <w:sz w:val="32"/>
          <w:szCs w:val="32"/>
          <w:lang w:val="en-US" w:eastAsia="zh-CN"/>
        </w:rPr>
        <w:t xml:space="preserve"> 本规则自印发之日起施行。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bookmarkEnd w:id="0"/>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日印发</w:t>
      </w:r>
    </w:p>
    <w:sectPr>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27B5"/>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903916"/>
    <w:rsid w:val="01DE3914"/>
    <w:rsid w:val="01F16CD4"/>
    <w:rsid w:val="01F47420"/>
    <w:rsid w:val="01FF43C6"/>
    <w:rsid w:val="02091E5F"/>
    <w:rsid w:val="02094819"/>
    <w:rsid w:val="021B7E32"/>
    <w:rsid w:val="023D36AA"/>
    <w:rsid w:val="02815237"/>
    <w:rsid w:val="028A397C"/>
    <w:rsid w:val="02D53E85"/>
    <w:rsid w:val="02E03757"/>
    <w:rsid w:val="0369360B"/>
    <w:rsid w:val="0388092B"/>
    <w:rsid w:val="03983D84"/>
    <w:rsid w:val="03C15A38"/>
    <w:rsid w:val="03C949A3"/>
    <w:rsid w:val="03DA5EA2"/>
    <w:rsid w:val="03EE6D29"/>
    <w:rsid w:val="04597357"/>
    <w:rsid w:val="047F1391"/>
    <w:rsid w:val="04C07575"/>
    <w:rsid w:val="04D77ED9"/>
    <w:rsid w:val="04FA2C53"/>
    <w:rsid w:val="05110CD2"/>
    <w:rsid w:val="052C5163"/>
    <w:rsid w:val="05494D6E"/>
    <w:rsid w:val="054A101E"/>
    <w:rsid w:val="05576A39"/>
    <w:rsid w:val="05894A16"/>
    <w:rsid w:val="059F376E"/>
    <w:rsid w:val="05CA14D8"/>
    <w:rsid w:val="066C0A3E"/>
    <w:rsid w:val="06805F14"/>
    <w:rsid w:val="06921FCB"/>
    <w:rsid w:val="069231DB"/>
    <w:rsid w:val="06C97189"/>
    <w:rsid w:val="06F74B03"/>
    <w:rsid w:val="071F5DED"/>
    <w:rsid w:val="07203A48"/>
    <w:rsid w:val="07326077"/>
    <w:rsid w:val="07451062"/>
    <w:rsid w:val="076611BB"/>
    <w:rsid w:val="07775069"/>
    <w:rsid w:val="077965D0"/>
    <w:rsid w:val="07940CDC"/>
    <w:rsid w:val="07AA19E0"/>
    <w:rsid w:val="07C31C06"/>
    <w:rsid w:val="07C42E96"/>
    <w:rsid w:val="07F901A3"/>
    <w:rsid w:val="08873AE6"/>
    <w:rsid w:val="08C971D5"/>
    <w:rsid w:val="08CB0EDB"/>
    <w:rsid w:val="08E65AB4"/>
    <w:rsid w:val="0953191E"/>
    <w:rsid w:val="095C7D95"/>
    <w:rsid w:val="096273D2"/>
    <w:rsid w:val="097874AD"/>
    <w:rsid w:val="0A333B7A"/>
    <w:rsid w:val="0A38732A"/>
    <w:rsid w:val="0A4532ED"/>
    <w:rsid w:val="0A6B57B1"/>
    <w:rsid w:val="0A752838"/>
    <w:rsid w:val="0ADA2418"/>
    <w:rsid w:val="0ADD4CE9"/>
    <w:rsid w:val="0AFB6211"/>
    <w:rsid w:val="0B05375F"/>
    <w:rsid w:val="0B1C1BFA"/>
    <w:rsid w:val="0B1D15C1"/>
    <w:rsid w:val="0B46173E"/>
    <w:rsid w:val="0B6C2A4A"/>
    <w:rsid w:val="0B8243FF"/>
    <w:rsid w:val="0BA70DFB"/>
    <w:rsid w:val="0BB534C5"/>
    <w:rsid w:val="0C1D6D66"/>
    <w:rsid w:val="0C3658DC"/>
    <w:rsid w:val="0C423CBA"/>
    <w:rsid w:val="0C453E4B"/>
    <w:rsid w:val="0C4B2AEB"/>
    <w:rsid w:val="0C570C33"/>
    <w:rsid w:val="0C7B5984"/>
    <w:rsid w:val="0CB32A72"/>
    <w:rsid w:val="0CD70117"/>
    <w:rsid w:val="0D395FE5"/>
    <w:rsid w:val="0DE71FD0"/>
    <w:rsid w:val="0E29783A"/>
    <w:rsid w:val="0E2B0566"/>
    <w:rsid w:val="0E334961"/>
    <w:rsid w:val="0E442D6C"/>
    <w:rsid w:val="0E5933C0"/>
    <w:rsid w:val="0E606E89"/>
    <w:rsid w:val="0E737DD3"/>
    <w:rsid w:val="0E8C5DA8"/>
    <w:rsid w:val="0E953ED9"/>
    <w:rsid w:val="0E9A7A68"/>
    <w:rsid w:val="0EE009CF"/>
    <w:rsid w:val="0EE4275E"/>
    <w:rsid w:val="0F3522BD"/>
    <w:rsid w:val="0F5A6FCB"/>
    <w:rsid w:val="0F98337A"/>
    <w:rsid w:val="0FD30983"/>
    <w:rsid w:val="0FF04027"/>
    <w:rsid w:val="0FF81473"/>
    <w:rsid w:val="101146DD"/>
    <w:rsid w:val="10672424"/>
    <w:rsid w:val="107345DD"/>
    <w:rsid w:val="107C34F5"/>
    <w:rsid w:val="108E6E48"/>
    <w:rsid w:val="108F4FE6"/>
    <w:rsid w:val="10EF10C7"/>
    <w:rsid w:val="1113118C"/>
    <w:rsid w:val="11364527"/>
    <w:rsid w:val="11375A5D"/>
    <w:rsid w:val="11386775"/>
    <w:rsid w:val="119C51F0"/>
    <w:rsid w:val="11E1192A"/>
    <w:rsid w:val="12DA6ADD"/>
    <w:rsid w:val="13337396"/>
    <w:rsid w:val="13825DA1"/>
    <w:rsid w:val="13973AB3"/>
    <w:rsid w:val="139A32B7"/>
    <w:rsid w:val="139F0CB6"/>
    <w:rsid w:val="13D455A1"/>
    <w:rsid w:val="13E45227"/>
    <w:rsid w:val="141C258C"/>
    <w:rsid w:val="143C7C5A"/>
    <w:rsid w:val="143F5021"/>
    <w:rsid w:val="14937A34"/>
    <w:rsid w:val="14A41357"/>
    <w:rsid w:val="14AC2B6E"/>
    <w:rsid w:val="14B51B45"/>
    <w:rsid w:val="14E47780"/>
    <w:rsid w:val="14F7525F"/>
    <w:rsid w:val="15461D24"/>
    <w:rsid w:val="155D11E3"/>
    <w:rsid w:val="15662E0C"/>
    <w:rsid w:val="157355FD"/>
    <w:rsid w:val="158979B4"/>
    <w:rsid w:val="15B361F3"/>
    <w:rsid w:val="15D478AC"/>
    <w:rsid w:val="15FF0065"/>
    <w:rsid w:val="16012F4A"/>
    <w:rsid w:val="16775ED1"/>
    <w:rsid w:val="1678050D"/>
    <w:rsid w:val="16BB2A07"/>
    <w:rsid w:val="16C50E8A"/>
    <w:rsid w:val="16EB7FB2"/>
    <w:rsid w:val="17042B00"/>
    <w:rsid w:val="175D5642"/>
    <w:rsid w:val="17A370A5"/>
    <w:rsid w:val="17A70685"/>
    <w:rsid w:val="17B50682"/>
    <w:rsid w:val="17B65D47"/>
    <w:rsid w:val="17DC3982"/>
    <w:rsid w:val="17E558EE"/>
    <w:rsid w:val="17F92D20"/>
    <w:rsid w:val="180B7A6A"/>
    <w:rsid w:val="18B840DB"/>
    <w:rsid w:val="18CD00AA"/>
    <w:rsid w:val="18CE1101"/>
    <w:rsid w:val="191108A0"/>
    <w:rsid w:val="19232463"/>
    <w:rsid w:val="195219B2"/>
    <w:rsid w:val="19710CDF"/>
    <w:rsid w:val="1972018D"/>
    <w:rsid w:val="19772F4E"/>
    <w:rsid w:val="1A17583F"/>
    <w:rsid w:val="1A414571"/>
    <w:rsid w:val="1A677B62"/>
    <w:rsid w:val="1A68299B"/>
    <w:rsid w:val="1A6C6D26"/>
    <w:rsid w:val="1A9A3F87"/>
    <w:rsid w:val="1AB2280C"/>
    <w:rsid w:val="1AD564FE"/>
    <w:rsid w:val="1AE94B2B"/>
    <w:rsid w:val="1AF6304D"/>
    <w:rsid w:val="1B0D0003"/>
    <w:rsid w:val="1B207E2C"/>
    <w:rsid w:val="1B2C03C1"/>
    <w:rsid w:val="1B306719"/>
    <w:rsid w:val="1B491688"/>
    <w:rsid w:val="1B782BBC"/>
    <w:rsid w:val="1B916D0D"/>
    <w:rsid w:val="1B9B4AC8"/>
    <w:rsid w:val="1C1A1B49"/>
    <w:rsid w:val="1C1C18D8"/>
    <w:rsid w:val="1C257C03"/>
    <w:rsid w:val="1C2908D3"/>
    <w:rsid w:val="1C46397D"/>
    <w:rsid w:val="1C8D1684"/>
    <w:rsid w:val="1CA3681D"/>
    <w:rsid w:val="1CDA04AE"/>
    <w:rsid w:val="1CF06E04"/>
    <w:rsid w:val="1D0A03B8"/>
    <w:rsid w:val="1D1323DD"/>
    <w:rsid w:val="1D4F6781"/>
    <w:rsid w:val="1D7C2182"/>
    <w:rsid w:val="1D867789"/>
    <w:rsid w:val="1D9B2AED"/>
    <w:rsid w:val="1DE35F7A"/>
    <w:rsid w:val="1DF4039C"/>
    <w:rsid w:val="1DFC5365"/>
    <w:rsid w:val="1E495B3F"/>
    <w:rsid w:val="1F683A64"/>
    <w:rsid w:val="1F754B05"/>
    <w:rsid w:val="1F8D703F"/>
    <w:rsid w:val="1F8E333A"/>
    <w:rsid w:val="1FA72FE8"/>
    <w:rsid w:val="20031B49"/>
    <w:rsid w:val="200E4D84"/>
    <w:rsid w:val="2013172C"/>
    <w:rsid w:val="20225398"/>
    <w:rsid w:val="202E3A33"/>
    <w:rsid w:val="20615D5D"/>
    <w:rsid w:val="20F61C6B"/>
    <w:rsid w:val="21351DA4"/>
    <w:rsid w:val="2148113D"/>
    <w:rsid w:val="218E29E1"/>
    <w:rsid w:val="219C6F57"/>
    <w:rsid w:val="21CA51C2"/>
    <w:rsid w:val="21CD2369"/>
    <w:rsid w:val="220364DA"/>
    <w:rsid w:val="22051956"/>
    <w:rsid w:val="222E7A46"/>
    <w:rsid w:val="225F08FF"/>
    <w:rsid w:val="226064FA"/>
    <w:rsid w:val="226122E1"/>
    <w:rsid w:val="227817F2"/>
    <w:rsid w:val="22A76036"/>
    <w:rsid w:val="22B05FAB"/>
    <w:rsid w:val="22DF6454"/>
    <w:rsid w:val="22E32C7E"/>
    <w:rsid w:val="22EE5005"/>
    <w:rsid w:val="2300045F"/>
    <w:rsid w:val="231873D8"/>
    <w:rsid w:val="23226AE2"/>
    <w:rsid w:val="23284AB3"/>
    <w:rsid w:val="239D2DB7"/>
    <w:rsid w:val="23B33E7F"/>
    <w:rsid w:val="23C41A0C"/>
    <w:rsid w:val="23F36556"/>
    <w:rsid w:val="23FA1004"/>
    <w:rsid w:val="2433477A"/>
    <w:rsid w:val="246D3EB6"/>
    <w:rsid w:val="2488166B"/>
    <w:rsid w:val="24A465B7"/>
    <w:rsid w:val="25517D64"/>
    <w:rsid w:val="258C56B5"/>
    <w:rsid w:val="25BC41E0"/>
    <w:rsid w:val="25C06807"/>
    <w:rsid w:val="25CB5C91"/>
    <w:rsid w:val="262931AD"/>
    <w:rsid w:val="263C6755"/>
    <w:rsid w:val="263D3974"/>
    <w:rsid w:val="263E3A39"/>
    <w:rsid w:val="2651394E"/>
    <w:rsid w:val="274241CA"/>
    <w:rsid w:val="27443310"/>
    <w:rsid w:val="27756136"/>
    <w:rsid w:val="27816304"/>
    <w:rsid w:val="2799658F"/>
    <w:rsid w:val="279A3DB9"/>
    <w:rsid w:val="27FF2DF3"/>
    <w:rsid w:val="281357EC"/>
    <w:rsid w:val="282367FE"/>
    <w:rsid w:val="283C42C8"/>
    <w:rsid w:val="285B6726"/>
    <w:rsid w:val="288C323B"/>
    <w:rsid w:val="28D96C8E"/>
    <w:rsid w:val="28E412A3"/>
    <w:rsid w:val="293D22EF"/>
    <w:rsid w:val="29980CC4"/>
    <w:rsid w:val="29B72EFB"/>
    <w:rsid w:val="29F74D4B"/>
    <w:rsid w:val="2A2F01FC"/>
    <w:rsid w:val="2A63466D"/>
    <w:rsid w:val="2A9449BA"/>
    <w:rsid w:val="2ACF7A73"/>
    <w:rsid w:val="2AD953C4"/>
    <w:rsid w:val="2B007BFB"/>
    <w:rsid w:val="2B165D98"/>
    <w:rsid w:val="2B1D1D1B"/>
    <w:rsid w:val="2B256205"/>
    <w:rsid w:val="2B3354B9"/>
    <w:rsid w:val="2B533FC3"/>
    <w:rsid w:val="2B8A6B3F"/>
    <w:rsid w:val="2B8E08B5"/>
    <w:rsid w:val="2BD85DFB"/>
    <w:rsid w:val="2BE00775"/>
    <w:rsid w:val="2CC27A02"/>
    <w:rsid w:val="2CD712E9"/>
    <w:rsid w:val="2D0D3555"/>
    <w:rsid w:val="2D3453E6"/>
    <w:rsid w:val="2D351D6E"/>
    <w:rsid w:val="2D531344"/>
    <w:rsid w:val="2DB76D2C"/>
    <w:rsid w:val="2E540E20"/>
    <w:rsid w:val="2E695359"/>
    <w:rsid w:val="2E8203DE"/>
    <w:rsid w:val="2EBF1FF0"/>
    <w:rsid w:val="2EE23D6F"/>
    <w:rsid w:val="2EEB598D"/>
    <w:rsid w:val="2EF755C2"/>
    <w:rsid w:val="2F0A1BEC"/>
    <w:rsid w:val="2F453D27"/>
    <w:rsid w:val="2F62105C"/>
    <w:rsid w:val="2F916DEE"/>
    <w:rsid w:val="2FAA49F1"/>
    <w:rsid w:val="2FB205F3"/>
    <w:rsid w:val="2FDC7DF5"/>
    <w:rsid w:val="2FF57A2D"/>
    <w:rsid w:val="30305AED"/>
    <w:rsid w:val="30577122"/>
    <w:rsid w:val="307F6459"/>
    <w:rsid w:val="30A53463"/>
    <w:rsid w:val="30B144E2"/>
    <w:rsid w:val="31341C47"/>
    <w:rsid w:val="31471E68"/>
    <w:rsid w:val="31645C96"/>
    <w:rsid w:val="31B40AFA"/>
    <w:rsid w:val="31BC7D7C"/>
    <w:rsid w:val="31C13891"/>
    <w:rsid w:val="31C7500A"/>
    <w:rsid w:val="31CC6A09"/>
    <w:rsid w:val="31EA4BBA"/>
    <w:rsid w:val="31EC1674"/>
    <w:rsid w:val="322A5027"/>
    <w:rsid w:val="334A44E1"/>
    <w:rsid w:val="33631793"/>
    <w:rsid w:val="33AF66E4"/>
    <w:rsid w:val="33C64ACD"/>
    <w:rsid w:val="33FB1398"/>
    <w:rsid w:val="34157183"/>
    <w:rsid w:val="342901C5"/>
    <w:rsid w:val="34540987"/>
    <w:rsid w:val="34580C5A"/>
    <w:rsid w:val="348005D2"/>
    <w:rsid w:val="349C2792"/>
    <w:rsid w:val="34BA0FA5"/>
    <w:rsid w:val="34BE4DBC"/>
    <w:rsid w:val="35063740"/>
    <w:rsid w:val="35334378"/>
    <w:rsid w:val="353F708F"/>
    <w:rsid w:val="354E00BC"/>
    <w:rsid w:val="35610897"/>
    <w:rsid w:val="358B34EA"/>
    <w:rsid w:val="359907F1"/>
    <w:rsid w:val="35BF2E1D"/>
    <w:rsid w:val="35C40763"/>
    <w:rsid w:val="3626364E"/>
    <w:rsid w:val="363A7F70"/>
    <w:rsid w:val="36D45E44"/>
    <w:rsid w:val="37494C6F"/>
    <w:rsid w:val="37745B3B"/>
    <w:rsid w:val="37837B33"/>
    <w:rsid w:val="37973842"/>
    <w:rsid w:val="379858D5"/>
    <w:rsid w:val="37AA6D9E"/>
    <w:rsid w:val="381002B7"/>
    <w:rsid w:val="38270A18"/>
    <w:rsid w:val="38333820"/>
    <w:rsid w:val="3878793A"/>
    <w:rsid w:val="38CD024D"/>
    <w:rsid w:val="38F27825"/>
    <w:rsid w:val="390372E3"/>
    <w:rsid w:val="399A7E8A"/>
    <w:rsid w:val="39AA6F8C"/>
    <w:rsid w:val="39BC167C"/>
    <w:rsid w:val="3A407B0F"/>
    <w:rsid w:val="3A5A61FB"/>
    <w:rsid w:val="3A5D01FE"/>
    <w:rsid w:val="3A5F5FCE"/>
    <w:rsid w:val="3A712F19"/>
    <w:rsid w:val="3A7844F3"/>
    <w:rsid w:val="3A7F1372"/>
    <w:rsid w:val="3A9777F8"/>
    <w:rsid w:val="3AA10AF4"/>
    <w:rsid w:val="3AB3086B"/>
    <w:rsid w:val="3AF850C7"/>
    <w:rsid w:val="3B0A0994"/>
    <w:rsid w:val="3B5A1CAD"/>
    <w:rsid w:val="3B6E4D07"/>
    <w:rsid w:val="3B840608"/>
    <w:rsid w:val="3BA51882"/>
    <w:rsid w:val="3BBC3E5F"/>
    <w:rsid w:val="3BEC3999"/>
    <w:rsid w:val="3C0E7D33"/>
    <w:rsid w:val="3C142FB2"/>
    <w:rsid w:val="3CB829D8"/>
    <w:rsid w:val="3CEC6BBC"/>
    <w:rsid w:val="3CF27896"/>
    <w:rsid w:val="3CF60293"/>
    <w:rsid w:val="3D066515"/>
    <w:rsid w:val="3D486763"/>
    <w:rsid w:val="3D5C004B"/>
    <w:rsid w:val="3D631DD6"/>
    <w:rsid w:val="3D984771"/>
    <w:rsid w:val="3DAF7294"/>
    <w:rsid w:val="3DBD35D7"/>
    <w:rsid w:val="3DCA6E67"/>
    <w:rsid w:val="3DE64829"/>
    <w:rsid w:val="3E2F6239"/>
    <w:rsid w:val="3E3A4F5E"/>
    <w:rsid w:val="3E695257"/>
    <w:rsid w:val="3E9B4946"/>
    <w:rsid w:val="3F073319"/>
    <w:rsid w:val="3F1A1EB0"/>
    <w:rsid w:val="3F3260C4"/>
    <w:rsid w:val="3F58194A"/>
    <w:rsid w:val="3F7D5B92"/>
    <w:rsid w:val="3F9870E4"/>
    <w:rsid w:val="3FBE36BD"/>
    <w:rsid w:val="3FC307B1"/>
    <w:rsid w:val="3FC47516"/>
    <w:rsid w:val="3FF914AB"/>
    <w:rsid w:val="40200A3B"/>
    <w:rsid w:val="402B7EA5"/>
    <w:rsid w:val="404F4188"/>
    <w:rsid w:val="40585CA4"/>
    <w:rsid w:val="409A703A"/>
    <w:rsid w:val="40B25812"/>
    <w:rsid w:val="40BA35FF"/>
    <w:rsid w:val="40BF2482"/>
    <w:rsid w:val="40EE5CB8"/>
    <w:rsid w:val="410B38F6"/>
    <w:rsid w:val="413C7A42"/>
    <w:rsid w:val="41723728"/>
    <w:rsid w:val="418658B3"/>
    <w:rsid w:val="41C94F6B"/>
    <w:rsid w:val="423B3B37"/>
    <w:rsid w:val="42650651"/>
    <w:rsid w:val="42A422BF"/>
    <w:rsid w:val="42B31168"/>
    <w:rsid w:val="42B53F01"/>
    <w:rsid w:val="42E2734D"/>
    <w:rsid w:val="43022E6F"/>
    <w:rsid w:val="432425C4"/>
    <w:rsid w:val="43A7080B"/>
    <w:rsid w:val="43C705C3"/>
    <w:rsid w:val="43E7015F"/>
    <w:rsid w:val="44604950"/>
    <w:rsid w:val="446E078E"/>
    <w:rsid w:val="448D1C71"/>
    <w:rsid w:val="44997BA8"/>
    <w:rsid w:val="44A86FC0"/>
    <w:rsid w:val="44B015AC"/>
    <w:rsid w:val="44BA6F66"/>
    <w:rsid w:val="45022B40"/>
    <w:rsid w:val="450A5ADD"/>
    <w:rsid w:val="456E722D"/>
    <w:rsid w:val="4589073E"/>
    <w:rsid w:val="45B53DC7"/>
    <w:rsid w:val="45BD7FD6"/>
    <w:rsid w:val="45C54F69"/>
    <w:rsid w:val="45E550C6"/>
    <w:rsid w:val="45EA5A67"/>
    <w:rsid w:val="461C2C07"/>
    <w:rsid w:val="46487748"/>
    <w:rsid w:val="467812DA"/>
    <w:rsid w:val="46D31BB0"/>
    <w:rsid w:val="46F25367"/>
    <w:rsid w:val="472738A1"/>
    <w:rsid w:val="47761682"/>
    <w:rsid w:val="47B169BC"/>
    <w:rsid w:val="47D63A4E"/>
    <w:rsid w:val="47F74FB4"/>
    <w:rsid w:val="480F100B"/>
    <w:rsid w:val="481C6063"/>
    <w:rsid w:val="48305CAC"/>
    <w:rsid w:val="48C61FD0"/>
    <w:rsid w:val="48E04780"/>
    <w:rsid w:val="48F205B5"/>
    <w:rsid w:val="4914400F"/>
    <w:rsid w:val="49527D34"/>
    <w:rsid w:val="499961B1"/>
    <w:rsid w:val="49A03A19"/>
    <w:rsid w:val="49B94D0A"/>
    <w:rsid w:val="49D1292A"/>
    <w:rsid w:val="49D60905"/>
    <w:rsid w:val="49F15677"/>
    <w:rsid w:val="4A360C6B"/>
    <w:rsid w:val="4A726620"/>
    <w:rsid w:val="4A9327F0"/>
    <w:rsid w:val="4B08286A"/>
    <w:rsid w:val="4B282EDB"/>
    <w:rsid w:val="4B3C6D49"/>
    <w:rsid w:val="4B4A6EAD"/>
    <w:rsid w:val="4B7917E2"/>
    <w:rsid w:val="4B8E0099"/>
    <w:rsid w:val="4B9A5A60"/>
    <w:rsid w:val="4BAE06D4"/>
    <w:rsid w:val="4BB7467A"/>
    <w:rsid w:val="4BEE7D2F"/>
    <w:rsid w:val="4C064795"/>
    <w:rsid w:val="4C32254D"/>
    <w:rsid w:val="4C335681"/>
    <w:rsid w:val="4C341B48"/>
    <w:rsid w:val="4C3469B1"/>
    <w:rsid w:val="4C4911EB"/>
    <w:rsid w:val="4C550079"/>
    <w:rsid w:val="4C7362AD"/>
    <w:rsid w:val="4C9C6E4F"/>
    <w:rsid w:val="4CA75477"/>
    <w:rsid w:val="4CD948B8"/>
    <w:rsid w:val="4CDC7394"/>
    <w:rsid w:val="4CFE4E1D"/>
    <w:rsid w:val="4D1711E0"/>
    <w:rsid w:val="4D25567C"/>
    <w:rsid w:val="4E1F64AD"/>
    <w:rsid w:val="4E562F07"/>
    <w:rsid w:val="4EAE51B3"/>
    <w:rsid w:val="4EB878B4"/>
    <w:rsid w:val="4ED51A1E"/>
    <w:rsid w:val="4EDB5E77"/>
    <w:rsid w:val="4EE52A70"/>
    <w:rsid w:val="4EF51B72"/>
    <w:rsid w:val="4F11528B"/>
    <w:rsid w:val="4F373063"/>
    <w:rsid w:val="4F45646D"/>
    <w:rsid w:val="4F553372"/>
    <w:rsid w:val="4FA059E6"/>
    <w:rsid w:val="4FD93B76"/>
    <w:rsid w:val="502923E4"/>
    <w:rsid w:val="509C37B7"/>
    <w:rsid w:val="50A04648"/>
    <w:rsid w:val="50AF2F1C"/>
    <w:rsid w:val="50BF1701"/>
    <w:rsid w:val="510A4ED3"/>
    <w:rsid w:val="514B7BA8"/>
    <w:rsid w:val="515B31F4"/>
    <w:rsid w:val="516C07E8"/>
    <w:rsid w:val="518418EE"/>
    <w:rsid w:val="51AD49A6"/>
    <w:rsid w:val="51CA1CB7"/>
    <w:rsid w:val="520423E7"/>
    <w:rsid w:val="52222E38"/>
    <w:rsid w:val="524302B8"/>
    <w:rsid w:val="5251406E"/>
    <w:rsid w:val="52A122CE"/>
    <w:rsid w:val="52B7327F"/>
    <w:rsid w:val="52C3338E"/>
    <w:rsid w:val="52C751B8"/>
    <w:rsid w:val="52D37409"/>
    <w:rsid w:val="52DA5DDF"/>
    <w:rsid w:val="530829A2"/>
    <w:rsid w:val="530E5DB7"/>
    <w:rsid w:val="5345481C"/>
    <w:rsid w:val="538454B7"/>
    <w:rsid w:val="53883581"/>
    <w:rsid w:val="53926B41"/>
    <w:rsid w:val="53DE29D5"/>
    <w:rsid w:val="540B1A57"/>
    <w:rsid w:val="54135591"/>
    <w:rsid w:val="541B1537"/>
    <w:rsid w:val="54252642"/>
    <w:rsid w:val="54377174"/>
    <w:rsid w:val="54445502"/>
    <w:rsid w:val="54881639"/>
    <w:rsid w:val="549957F4"/>
    <w:rsid w:val="54CE4217"/>
    <w:rsid w:val="54EA7017"/>
    <w:rsid w:val="55175B72"/>
    <w:rsid w:val="553365EA"/>
    <w:rsid w:val="553A1C1B"/>
    <w:rsid w:val="554937EC"/>
    <w:rsid w:val="559230ED"/>
    <w:rsid w:val="55BA3B4E"/>
    <w:rsid w:val="55CC1950"/>
    <w:rsid w:val="55FA366E"/>
    <w:rsid w:val="562A11A1"/>
    <w:rsid w:val="563A5F30"/>
    <w:rsid w:val="56512E0D"/>
    <w:rsid w:val="565910C2"/>
    <w:rsid w:val="566158F5"/>
    <w:rsid w:val="56BA620F"/>
    <w:rsid w:val="578D2806"/>
    <w:rsid w:val="58010DAD"/>
    <w:rsid w:val="58064AE0"/>
    <w:rsid w:val="583A7D5C"/>
    <w:rsid w:val="583F211A"/>
    <w:rsid w:val="584C79B7"/>
    <w:rsid w:val="585178BF"/>
    <w:rsid w:val="58735C2C"/>
    <w:rsid w:val="58905AC1"/>
    <w:rsid w:val="589372CC"/>
    <w:rsid w:val="58A47562"/>
    <w:rsid w:val="58A83A3F"/>
    <w:rsid w:val="58B71024"/>
    <w:rsid w:val="58D8513F"/>
    <w:rsid w:val="590955F5"/>
    <w:rsid w:val="591615FD"/>
    <w:rsid w:val="59795645"/>
    <w:rsid w:val="597D7244"/>
    <w:rsid w:val="598101E6"/>
    <w:rsid w:val="59E97BC6"/>
    <w:rsid w:val="5A172B21"/>
    <w:rsid w:val="5A1F54E5"/>
    <w:rsid w:val="5A2078FE"/>
    <w:rsid w:val="5A832CAA"/>
    <w:rsid w:val="5AA66AFC"/>
    <w:rsid w:val="5ABC4450"/>
    <w:rsid w:val="5ACF40EF"/>
    <w:rsid w:val="5B1C6635"/>
    <w:rsid w:val="5B1D6F21"/>
    <w:rsid w:val="5B267902"/>
    <w:rsid w:val="5B5B46EB"/>
    <w:rsid w:val="5B872983"/>
    <w:rsid w:val="5B9E3CCB"/>
    <w:rsid w:val="5BD92A2C"/>
    <w:rsid w:val="5BFB001D"/>
    <w:rsid w:val="5C4E5323"/>
    <w:rsid w:val="5C800265"/>
    <w:rsid w:val="5C9F4D62"/>
    <w:rsid w:val="5CD3230C"/>
    <w:rsid w:val="5CED5B78"/>
    <w:rsid w:val="5D1E236E"/>
    <w:rsid w:val="5D7B6289"/>
    <w:rsid w:val="5DFC7797"/>
    <w:rsid w:val="5E010D8F"/>
    <w:rsid w:val="5E015A54"/>
    <w:rsid w:val="5E4A28FD"/>
    <w:rsid w:val="5E677EFB"/>
    <w:rsid w:val="5E6B56BF"/>
    <w:rsid w:val="5E782B7F"/>
    <w:rsid w:val="5E8401BF"/>
    <w:rsid w:val="5E907CB4"/>
    <w:rsid w:val="5EC31A8B"/>
    <w:rsid w:val="5EC9098B"/>
    <w:rsid w:val="5EF07700"/>
    <w:rsid w:val="5EFF3A48"/>
    <w:rsid w:val="5F1D0D6C"/>
    <w:rsid w:val="5F5528A1"/>
    <w:rsid w:val="5F9A2C40"/>
    <w:rsid w:val="5FBD4137"/>
    <w:rsid w:val="5FFF24C0"/>
    <w:rsid w:val="600120BE"/>
    <w:rsid w:val="6020447D"/>
    <w:rsid w:val="60350E96"/>
    <w:rsid w:val="603531BC"/>
    <w:rsid w:val="60451634"/>
    <w:rsid w:val="604F39AC"/>
    <w:rsid w:val="605470D3"/>
    <w:rsid w:val="60D26F7C"/>
    <w:rsid w:val="60DB6A76"/>
    <w:rsid w:val="60F22B30"/>
    <w:rsid w:val="613453BA"/>
    <w:rsid w:val="615B1997"/>
    <w:rsid w:val="61973FDF"/>
    <w:rsid w:val="619B1BDF"/>
    <w:rsid w:val="61D36CC1"/>
    <w:rsid w:val="61EC013C"/>
    <w:rsid w:val="61FF2117"/>
    <w:rsid w:val="620B1A76"/>
    <w:rsid w:val="622B1731"/>
    <w:rsid w:val="62384F9B"/>
    <w:rsid w:val="624372B5"/>
    <w:rsid w:val="624F7791"/>
    <w:rsid w:val="625325A1"/>
    <w:rsid w:val="625533EE"/>
    <w:rsid w:val="62594D0D"/>
    <w:rsid w:val="62724839"/>
    <w:rsid w:val="62BA5D60"/>
    <w:rsid w:val="62BE42EE"/>
    <w:rsid w:val="63072504"/>
    <w:rsid w:val="63F26708"/>
    <w:rsid w:val="64120042"/>
    <w:rsid w:val="64133A3F"/>
    <w:rsid w:val="64237C0F"/>
    <w:rsid w:val="644E3688"/>
    <w:rsid w:val="64711A7C"/>
    <w:rsid w:val="64A2726F"/>
    <w:rsid w:val="64B504DD"/>
    <w:rsid w:val="64BE6036"/>
    <w:rsid w:val="64BE614D"/>
    <w:rsid w:val="64CE27F0"/>
    <w:rsid w:val="652708AC"/>
    <w:rsid w:val="652B4BB6"/>
    <w:rsid w:val="659209DC"/>
    <w:rsid w:val="65943265"/>
    <w:rsid w:val="659D39AF"/>
    <w:rsid w:val="65C04381"/>
    <w:rsid w:val="660A72C5"/>
    <w:rsid w:val="66291FF0"/>
    <w:rsid w:val="663273D7"/>
    <w:rsid w:val="668B7F77"/>
    <w:rsid w:val="66CE5E36"/>
    <w:rsid w:val="66D703A8"/>
    <w:rsid w:val="66E935E0"/>
    <w:rsid w:val="66FB6FFE"/>
    <w:rsid w:val="670D2957"/>
    <w:rsid w:val="670F4095"/>
    <w:rsid w:val="67615AFB"/>
    <w:rsid w:val="67705373"/>
    <w:rsid w:val="678C0108"/>
    <w:rsid w:val="678E688F"/>
    <w:rsid w:val="679C7788"/>
    <w:rsid w:val="67D93F2E"/>
    <w:rsid w:val="67F91DA6"/>
    <w:rsid w:val="680F292F"/>
    <w:rsid w:val="68537255"/>
    <w:rsid w:val="685D742B"/>
    <w:rsid w:val="686864EE"/>
    <w:rsid w:val="68A241CF"/>
    <w:rsid w:val="68AF21C6"/>
    <w:rsid w:val="692557D0"/>
    <w:rsid w:val="694074CB"/>
    <w:rsid w:val="696B60FB"/>
    <w:rsid w:val="69703CBB"/>
    <w:rsid w:val="69820E87"/>
    <w:rsid w:val="69A830AE"/>
    <w:rsid w:val="6A0464CA"/>
    <w:rsid w:val="6A1D7F9F"/>
    <w:rsid w:val="6A2D445E"/>
    <w:rsid w:val="6A644257"/>
    <w:rsid w:val="6AA04733"/>
    <w:rsid w:val="6AC06368"/>
    <w:rsid w:val="6AF372A7"/>
    <w:rsid w:val="6B355693"/>
    <w:rsid w:val="6B396815"/>
    <w:rsid w:val="6B757A2D"/>
    <w:rsid w:val="6B7A4CD0"/>
    <w:rsid w:val="6BC103C2"/>
    <w:rsid w:val="6BC70D51"/>
    <w:rsid w:val="6BF419AB"/>
    <w:rsid w:val="6BF94406"/>
    <w:rsid w:val="6C045C51"/>
    <w:rsid w:val="6C1A3B68"/>
    <w:rsid w:val="6C1B0201"/>
    <w:rsid w:val="6C2257F4"/>
    <w:rsid w:val="6C3B6809"/>
    <w:rsid w:val="6C541422"/>
    <w:rsid w:val="6C8510EB"/>
    <w:rsid w:val="6CB3267D"/>
    <w:rsid w:val="6CF06B33"/>
    <w:rsid w:val="6D1438E2"/>
    <w:rsid w:val="6D146C36"/>
    <w:rsid w:val="6D1C2D72"/>
    <w:rsid w:val="6D5E1725"/>
    <w:rsid w:val="6D66337C"/>
    <w:rsid w:val="6D7417E8"/>
    <w:rsid w:val="6DAB28C5"/>
    <w:rsid w:val="6E06056D"/>
    <w:rsid w:val="6E143638"/>
    <w:rsid w:val="6E1A67A0"/>
    <w:rsid w:val="6E2334A3"/>
    <w:rsid w:val="6E241860"/>
    <w:rsid w:val="6E701D37"/>
    <w:rsid w:val="6E8D01DD"/>
    <w:rsid w:val="6F117F27"/>
    <w:rsid w:val="6F5644D4"/>
    <w:rsid w:val="6F5A0615"/>
    <w:rsid w:val="6F7C12A0"/>
    <w:rsid w:val="6FA77A7E"/>
    <w:rsid w:val="6FBB0A5D"/>
    <w:rsid w:val="6FC4134D"/>
    <w:rsid w:val="6FCD3F0F"/>
    <w:rsid w:val="6FD370A5"/>
    <w:rsid w:val="6FDD422F"/>
    <w:rsid w:val="6FE05ACB"/>
    <w:rsid w:val="6FE6175C"/>
    <w:rsid w:val="6FEF1D2C"/>
    <w:rsid w:val="70063F99"/>
    <w:rsid w:val="70112615"/>
    <w:rsid w:val="70313F1E"/>
    <w:rsid w:val="70650B8D"/>
    <w:rsid w:val="706D2F93"/>
    <w:rsid w:val="70E11DAB"/>
    <w:rsid w:val="70F23F07"/>
    <w:rsid w:val="71285FF8"/>
    <w:rsid w:val="719D6342"/>
    <w:rsid w:val="722C4FDE"/>
    <w:rsid w:val="7261075A"/>
    <w:rsid w:val="728A695D"/>
    <w:rsid w:val="72940B17"/>
    <w:rsid w:val="72941855"/>
    <w:rsid w:val="72991568"/>
    <w:rsid w:val="72A047D9"/>
    <w:rsid w:val="72B82DFB"/>
    <w:rsid w:val="72C11197"/>
    <w:rsid w:val="72CD062A"/>
    <w:rsid w:val="731512D7"/>
    <w:rsid w:val="732033EC"/>
    <w:rsid w:val="732E33A8"/>
    <w:rsid w:val="7360219F"/>
    <w:rsid w:val="737E7191"/>
    <w:rsid w:val="738E3B31"/>
    <w:rsid w:val="738F7E17"/>
    <w:rsid w:val="73AE69CC"/>
    <w:rsid w:val="73B02C1E"/>
    <w:rsid w:val="73E871DA"/>
    <w:rsid w:val="73FF2028"/>
    <w:rsid w:val="744A3F77"/>
    <w:rsid w:val="74505542"/>
    <w:rsid w:val="748B3407"/>
    <w:rsid w:val="74CE5D71"/>
    <w:rsid w:val="751804A2"/>
    <w:rsid w:val="7571694A"/>
    <w:rsid w:val="757C420E"/>
    <w:rsid w:val="75AF4220"/>
    <w:rsid w:val="75B4158A"/>
    <w:rsid w:val="761D4C84"/>
    <w:rsid w:val="76204EBA"/>
    <w:rsid w:val="763632E0"/>
    <w:rsid w:val="76641B93"/>
    <w:rsid w:val="76865443"/>
    <w:rsid w:val="769226AE"/>
    <w:rsid w:val="76A4340C"/>
    <w:rsid w:val="76AF34BD"/>
    <w:rsid w:val="76DA0089"/>
    <w:rsid w:val="76E05078"/>
    <w:rsid w:val="76EF1616"/>
    <w:rsid w:val="770F44F9"/>
    <w:rsid w:val="776125A5"/>
    <w:rsid w:val="776E4171"/>
    <w:rsid w:val="77876423"/>
    <w:rsid w:val="77891C3C"/>
    <w:rsid w:val="778E3AC9"/>
    <w:rsid w:val="779264DC"/>
    <w:rsid w:val="77BF006D"/>
    <w:rsid w:val="77DC5524"/>
    <w:rsid w:val="77FE676C"/>
    <w:rsid w:val="78061697"/>
    <w:rsid w:val="783B29EB"/>
    <w:rsid w:val="784F65EB"/>
    <w:rsid w:val="788171D4"/>
    <w:rsid w:val="789E2A5F"/>
    <w:rsid w:val="78BD2CA9"/>
    <w:rsid w:val="78C954BB"/>
    <w:rsid w:val="78E40356"/>
    <w:rsid w:val="790B6BC9"/>
    <w:rsid w:val="79834DE6"/>
    <w:rsid w:val="79EB086D"/>
    <w:rsid w:val="7A022101"/>
    <w:rsid w:val="7A1D39CA"/>
    <w:rsid w:val="7A3B13A1"/>
    <w:rsid w:val="7A661B12"/>
    <w:rsid w:val="7A857CB5"/>
    <w:rsid w:val="7AC8690F"/>
    <w:rsid w:val="7ADD3514"/>
    <w:rsid w:val="7AED7D10"/>
    <w:rsid w:val="7AFE464A"/>
    <w:rsid w:val="7B0C6614"/>
    <w:rsid w:val="7B1123AA"/>
    <w:rsid w:val="7B6F4464"/>
    <w:rsid w:val="7B74337A"/>
    <w:rsid w:val="7B7C6EA2"/>
    <w:rsid w:val="7B9400EF"/>
    <w:rsid w:val="7B991E7C"/>
    <w:rsid w:val="7BCE578D"/>
    <w:rsid w:val="7BE21C4F"/>
    <w:rsid w:val="7BE541D7"/>
    <w:rsid w:val="7C1975EA"/>
    <w:rsid w:val="7C4F018D"/>
    <w:rsid w:val="7CA25E12"/>
    <w:rsid w:val="7CD523B4"/>
    <w:rsid w:val="7CFE13EC"/>
    <w:rsid w:val="7D19734A"/>
    <w:rsid w:val="7D2C2AE8"/>
    <w:rsid w:val="7D3011E6"/>
    <w:rsid w:val="7D3709BA"/>
    <w:rsid w:val="7D4067CF"/>
    <w:rsid w:val="7D6C2E2C"/>
    <w:rsid w:val="7DA254EB"/>
    <w:rsid w:val="7DB36C93"/>
    <w:rsid w:val="7DBE6603"/>
    <w:rsid w:val="7E0932A6"/>
    <w:rsid w:val="7E1B4A0B"/>
    <w:rsid w:val="7E2F7FF6"/>
    <w:rsid w:val="7E4C7A5D"/>
    <w:rsid w:val="7E5F5798"/>
    <w:rsid w:val="7EB54EA8"/>
    <w:rsid w:val="7EB57E9E"/>
    <w:rsid w:val="7EBC530E"/>
    <w:rsid w:val="7EC338FD"/>
    <w:rsid w:val="7EF34A0B"/>
    <w:rsid w:val="7F014A68"/>
    <w:rsid w:val="7F2F0BB8"/>
    <w:rsid w:val="7F2F4C04"/>
    <w:rsid w:val="7F386F32"/>
    <w:rsid w:val="7F427CF1"/>
    <w:rsid w:val="7F4F34ED"/>
    <w:rsid w:val="7F7F5A43"/>
    <w:rsid w:val="7FAD2C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p0"/>
    <w:basedOn w:val="1"/>
    <w:qFormat/>
    <w:uiPriority w:val="0"/>
    <w:pPr>
      <w:widowControl/>
      <w:numPr>
        <w:ilvl w:val="0"/>
        <w:numId w:val="0"/>
      </w:numPr>
    </w:pPr>
    <w:rPr>
      <w:rFonts w:hint="eastAsia"/>
      <w:b/>
      <w:kern w:val="0"/>
      <w:sz w:val="44"/>
    </w:rPr>
  </w:style>
  <w:style w:type="character" w:customStyle="1" w:styleId="15">
    <w:name w:val="16"/>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2017-05-31T02:02:00Z</cp:lastPrinted>
  <dcterms:modified xsi:type="dcterms:W3CDTF">2017-06-05T05:46:16Z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