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AC" w:rsidRPr="001A728F" w:rsidRDefault="00B26EEF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A728F">
        <w:rPr>
          <w:rFonts w:asciiTheme="majorEastAsia" w:eastAsiaTheme="majorEastAsia" w:hAnsiTheme="majorEastAsia" w:hint="eastAsia"/>
          <w:b/>
          <w:sz w:val="36"/>
          <w:szCs w:val="36"/>
        </w:rPr>
        <w:t>上海</w:t>
      </w:r>
      <w:r w:rsidRPr="001A728F">
        <w:rPr>
          <w:rFonts w:asciiTheme="majorEastAsia" w:eastAsiaTheme="majorEastAsia" w:hAnsiTheme="majorEastAsia"/>
          <w:b/>
          <w:sz w:val="36"/>
          <w:szCs w:val="36"/>
        </w:rPr>
        <w:t>城建职业学院</w:t>
      </w:r>
      <w:r w:rsidRPr="001A728F">
        <w:rPr>
          <w:rFonts w:asciiTheme="majorEastAsia" w:eastAsiaTheme="majorEastAsia" w:hAnsiTheme="majorEastAsia" w:hint="eastAsia"/>
          <w:b/>
          <w:sz w:val="36"/>
          <w:szCs w:val="36"/>
        </w:rPr>
        <w:t>工会委员会议事规则</w:t>
      </w:r>
    </w:p>
    <w:p w:rsidR="00D270AC" w:rsidRDefault="00D270AC">
      <w:pPr>
        <w:spacing w:line="5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270AC" w:rsidRDefault="00B26EEF">
      <w:pPr>
        <w:pStyle w:val="a5"/>
        <w:spacing w:line="540" w:lineRule="exact"/>
      </w:pPr>
      <w:bookmarkStart w:id="0" w:name="_GoBack"/>
      <w:bookmarkEnd w:id="0"/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第一条 根据《中国工会章程》、《高等学校教职工代表大会暂行条例》的有关规定，结合学校实际，制定本规则。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第二条 工会委员会坚持以邓小平理论和“三个代表”重要思想为指导，全面落实科学发展观，深入</w:t>
      </w:r>
      <w:r>
        <w:rPr>
          <w:rFonts w:ascii="仿宋" w:eastAsia="仿宋" w:hAnsi="仿宋"/>
          <w:sz w:val="28"/>
          <w:szCs w:val="32"/>
        </w:rPr>
        <w:t>贯彻习近平新</w:t>
      </w:r>
      <w:r>
        <w:rPr>
          <w:rFonts w:ascii="仿宋" w:eastAsia="仿宋" w:hAnsi="仿宋" w:hint="eastAsia"/>
          <w:sz w:val="28"/>
          <w:szCs w:val="32"/>
        </w:rPr>
        <w:t>时代中国</w:t>
      </w:r>
      <w:r>
        <w:rPr>
          <w:rFonts w:ascii="仿宋" w:eastAsia="仿宋" w:hAnsi="仿宋"/>
          <w:sz w:val="28"/>
          <w:szCs w:val="32"/>
        </w:rPr>
        <w:t>特色社会</w:t>
      </w:r>
      <w:r>
        <w:rPr>
          <w:rFonts w:ascii="仿宋" w:eastAsia="仿宋" w:hAnsi="仿宋" w:hint="eastAsia"/>
          <w:sz w:val="28"/>
          <w:szCs w:val="32"/>
        </w:rPr>
        <w:t>主义</w:t>
      </w:r>
      <w:r>
        <w:rPr>
          <w:rFonts w:ascii="仿宋" w:eastAsia="仿宋" w:hAnsi="仿宋"/>
          <w:sz w:val="28"/>
          <w:szCs w:val="32"/>
        </w:rPr>
        <w:t>重要思想</w:t>
      </w:r>
      <w:r>
        <w:rPr>
          <w:rFonts w:ascii="仿宋" w:eastAsia="仿宋" w:hAnsi="仿宋" w:hint="eastAsia"/>
          <w:sz w:val="28"/>
          <w:szCs w:val="32"/>
        </w:rPr>
        <w:t>，坚持走中国特色社会主义工会发展道路，树立中国特色社会主义工会维权观，在维护学校整体利益的同时，更好地表达和维护教职工的具体利益，团结和动员广大教职工为构建和谐学校，办好中国特色的社会主义院校而奋斗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第三条 在学校党委的领导下，工会委员会遵照党的方针、政策和国家的法律，按照民主集中制原则，围绕落实工会的四项职能和教代会的四项职权进行会议议事。</w:t>
      </w:r>
    </w:p>
    <w:p w:rsidR="00D270AC" w:rsidRDefault="00B26EEF">
      <w:pPr>
        <w:pStyle w:val="a5"/>
        <w:spacing w:line="540" w:lineRule="exact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会议的举行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第四条 工会委员会每季度召开一次，由工会主席召集并主持。如主席因故不能出席，可委托副主席召集主持。工会委员会认为有必要或遇有重要情况可随时召开。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第五条 工会委员会议必须有三分之二以上委员到会方能举行。委员因故不能参加会议，应在会前向主席（或主持会议的副主席）请假。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第六条 工会委员会议召开的时间、议题由主席确定。根据实际情况，应尽快在召开会议前通知到各位委员，需要征求意见的有关材料一般应提前3日送达。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第七条 工会办公室负责会议的准备及通知，负责工会委员会议记录、会议纪要的整理。</w:t>
      </w:r>
    </w:p>
    <w:p w:rsidR="00D270AC" w:rsidRDefault="00B26EEF">
      <w:pPr>
        <w:pStyle w:val="a5"/>
        <w:spacing w:line="540" w:lineRule="exact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会议的内容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第八条  议题的主要内容有：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（一）学习讨论上级工会以及学校党委、行政重要决议、决定和指示精神，结合工作实际提出贯彻落实意见。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（二）贯彻落实工会会员代表大会决定的有关事宜。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（三）研究制定校工会发展规划、改革方案、年度工作计划、工作总结等重大事项。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（四）审定《校工会委员会工作报告》、《提案工作报告》、《校工会经费收支报告》等草案。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（五）讨论拟定工会会员代表大会召开等有关问题，并报上级批准。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（六）其他需要校工会委员会会议研究决定的事项。</w:t>
      </w:r>
    </w:p>
    <w:p w:rsidR="00D270AC" w:rsidRDefault="00B26EEF">
      <w:pPr>
        <w:pStyle w:val="a5"/>
        <w:spacing w:line="540" w:lineRule="exact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议题的审议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第九条 校工会办公室将需要审议事项的草案（讨论稿）分送工会委员会委员，工会委员会委员对审议事项要进行深入的调查研究。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第十条 主席或副主席应对有关议题向会议作出说明。会议应在意见基本一致的情况下做出决定。两委会对有关议题需作表决的，必须在表决前进行充分讨论，达成基本共识后再进行表决，赞同票必须超过应到会委员人数的半数以上方能通过。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表决可采取举手、无记名投票或其他方式，具体方式由会议主持人根据情况或在征求与会委员的意见后决定。</w:t>
      </w:r>
    </w:p>
    <w:p w:rsidR="00D270AC" w:rsidRDefault="00B26EEF">
      <w:pPr>
        <w:pStyle w:val="a5"/>
        <w:spacing w:line="540" w:lineRule="exact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D270AC" w:rsidRDefault="00B26EEF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第十一条 本规则自讨论通过之日起施行。</w:t>
      </w:r>
    </w:p>
    <w:p w:rsidR="00D270AC" w:rsidRDefault="00D270AC">
      <w:pPr>
        <w:spacing w:line="54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D270AC" w:rsidRDefault="00D270AC">
      <w:pPr>
        <w:spacing w:line="540" w:lineRule="exact"/>
        <w:rPr>
          <w:rFonts w:ascii="仿宋" w:eastAsia="仿宋" w:hAnsi="仿宋"/>
          <w:sz w:val="28"/>
          <w:szCs w:val="32"/>
        </w:rPr>
      </w:pPr>
    </w:p>
    <w:sectPr w:rsidR="00D270A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E3" w:rsidRDefault="000D06E3">
      <w:r>
        <w:separator/>
      </w:r>
    </w:p>
  </w:endnote>
  <w:endnote w:type="continuationSeparator" w:id="0">
    <w:p w:rsidR="000D06E3" w:rsidRDefault="000D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347625"/>
    </w:sdtPr>
    <w:sdtEndPr>
      <w:rPr>
        <w:rFonts w:ascii="仿宋" w:eastAsia="仿宋" w:hAnsi="仿宋"/>
        <w:sz w:val="28"/>
        <w:szCs w:val="28"/>
        <w:lang w:val="zh-CN"/>
      </w:rPr>
    </w:sdtEndPr>
    <w:sdtContent>
      <w:p w:rsidR="00D270AC" w:rsidRDefault="00B26EEF">
        <w:pPr>
          <w:pStyle w:val="a3"/>
          <w:ind w:firstLineChars="100" w:firstLine="180"/>
          <w:rPr>
            <w:rFonts w:ascii="仿宋" w:eastAsia="仿宋" w:hAnsi="仿宋"/>
            <w:sz w:val="28"/>
            <w:szCs w:val="28"/>
            <w:lang w:val="zh-CN"/>
          </w:rPr>
        </w:pPr>
        <w:r>
          <w:rPr>
            <w:rFonts w:ascii="仿宋" w:eastAsia="仿宋" w:hAnsi="仿宋"/>
            <w:sz w:val="28"/>
            <w:szCs w:val="28"/>
            <w:lang w:val="zh-CN"/>
          </w:rPr>
          <w:fldChar w:fldCharType="begin"/>
        </w:r>
        <w:r>
          <w:rPr>
            <w:rFonts w:ascii="仿宋" w:eastAsia="仿宋" w:hAnsi="仿宋"/>
            <w:sz w:val="28"/>
            <w:szCs w:val="28"/>
            <w:lang w:val="zh-CN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  <w:lang w:val="zh-CN"/>
          </w:rPr>
          <w:fldChar w:fldCharType="separate"/>
        </w:r>
        <w:r w:rsidR="00EA7910">
          <w:rPr>
            <w:rFonts w:ascii="仿宋" w:eastAsia="仿宋" w:hAnsi="仿宋"/>
            <w:noProof/>
            <w:sz w:val="28"/>
            <w:szCs w:val="28"/>
            <w:lang w:val="zh-CN"/>
          </w:rPr>
          <w:t>- 2 -</w:t>
        </w:r>
        <w:r>
          <w:rPr>
            <w:rFonts w:ascii="仿宋" w:eastAsia="仿宋" w:hAnsi="仿宋"/>
            <w:sz w:val="28"/>
            <w:szCs w:val="28"/>
            <w:lang w:val="zh-CN"/>
          </w:rPr>
          <w:fldChar w:fldCharType="end"/>
        </w:r>
      </w:p>
    </w:sdtContent>
  </w:sdt>
  <w:p w:rsidR="00D270AC" w:rsidRDefault="00D270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522501"/>
    </w:sdtPr>
    <w:sdtEndPr>
      <w:rPr>
        <w:rFonts w:ascii="仿宋" w:eastAsia="仿宋" w:hAnsi="仿宋"/>
        <w:sz w:val="28"/>
        <w:szCs w:val="28"/>
      </w:rPr>
    </w:sdtEndPr>
    <w:sdtContent>
      <w:p w:rsidR="00D270AC" w:rsidRDefault="00B26EEF">
        <w:pPr>
          <w:pStyle w:val="a3"/>
          <w:ind w:right="270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A7910" w:rsidRPr="00EA7910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EA7910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D270AC" w:rsidRDefault="00D270AC">
    <w:pPr>
      <w:pStyle w:val="a3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E3" w:rsidRDefault="000D06E3">
      <w:r>
        <w:separator/>
      </w:r>
    </w:p>
  </w:footnote>
  <w:footnote w:type="continuationSeparator" w:id="0">
    <w:p w:rsidR="000D06E3" w:rsidRDefault="000D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64E2"/>
    <w:rsid w:val="000D06E3"/>
    <w:rsid w:val="001A728F"/>
    <w:rsid w:val="00232934"/>
    <w:rsid w:val="004476BC"/>
    <w:rsid w:val="00495222"/>
    <w:rsid w:val="005366A0"/>
    <w:rsid w:val="00597E63"/>
    <w:rsid w:val="008C55E4"/>
    <w:rsid w:val="009927AB"/>
    <w:rsid w:val="009A7ADB"/>
    <w:rsid w:val="00A60999"/>
    <w:rsid w:val="00B26EEF"/>
    <w:rsid w:val="00BA5EDD"/>
    <w:rsid w:val="00CA2F0D"/>
    <w:rsid w:val="00D270AC"/>
    <w:rsid w:val="00E278DB"/>
    <w:rsid w:val="00EA7910"/>
    <w:rsid w:val="00F411A9"/>
    <w:rsid w:val="00FE3E83"/>
    <w:rsid w:val="30F264E2"/>
    <w:rsid w:val="33C7239A"/>
    <w:rsid w:val="351D2A69"/>
    <w:rsid w:val="408A4C03"/>
    <w:rsid w:val="4B1637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AEFDAE-B1EF-4B50-A971-8A6B558A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rsid w:val="001A728F"/>
    <w:rPr>
      <w:sz w:val="18"/>
      <w:szCs w:val="18"/>
    </w:rPr>
  </w:style>
  <w:style w:type="character" w:customStyle="1" w:styleId="Char2">
    <w:name w:val="批注框文本 Char"/>
    <w:basedOn w:val="a0"/>
    <w:link w:val="a6"/>
    <w:rsid w:val="001A72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3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曹斌</dc:creator>
  <cp:lastModifiedBy>lenovo</cp:lastModifiedBy>
  <cp:revision>11</cp:revision>
  <cp:lastPrinted>2018-09-14T01:32:00Z</cp:lastPrinted>
  <dcterms:created xsi:type="dcterms:W3CDTF">2018-05-09T06:50:00Z</dcterms:created>
  <dcterms:modified xsi:type="dcterms:W3CDTF">2018-09-17T01:01:00Z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