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上海城建职业学院教职工慰问标准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</w:rPr>
        <w:t>暂行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（</w:t>
      </w:r>
      <w:r>
        <w:rPr>
          <w:rFonts w:hint="eastAsia"/>
          <w:b w:val="0"/>
          <w:bCs/>
          <w:sz w:val="28"/>
          <w:szCs w:val="28"/>
          <w:lang w:eastAsia="zh-CN"/>
        </w:rPr>
        <w:t>讨论稿</w:t>
      </w:r>
      <w:r>
        <w:rPr>
          <w:rFonts w:hint="eastAsia"/>
          <w:b w:val="0"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（拟自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2018年7月1日起执行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  <w:t>根据市总工会《上海基层工会经费管理办法》（沪工总财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[2018]96号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  <w:t>）办法以及市总工会、市人社局、市财政局、市教委、市安监局等五部门《关于加强服务职工经费保障的意见》（沪工发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[2017]7号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  <w:t>）相关规定，对本校教职工慰问标准如下：</w:t>
      </w:r>
    </w:p>
    <w:tbl>
      <w:tblPr>
        <w:tblStyle w:val="6"/>
        <w:tblpPr w:leftFromText="180" w:rightFromText="180" w:vertAnchor="text" w:horzAnchor="page" w:tblpX="1812" w:tblpY="624"/>
        <w:tblOverlap w:val="never"/>
        <w:tblW w:w="13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780"/>
        <w:gridCol w:w="1603"/>
        <w:gridCol w:w="1472"/>
        <w:gridCol w:w="2355"/>
        <w:gridCol w:w="2745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0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拟暂行标准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新规定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拟调整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3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经费支出途径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患病住院慰问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一般疾病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500元慰问金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+</w:t>
            </w:r>
            <w:r>
              <w:rPr>
                <w:rFonts w:hint="eastAsia"/>
                <w:szCs w:val="21"/>
              </w:rPr>
              <w:t>200元以内慰问品。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元慰问金</w:t>
            </w:r>
            <w:r>
              <w:rPr>
                <w:rFonts w:hint="eastAsia"/>
                <w:szCs w:val="21"/>
                <w:lang w:val="en-US" w:eastAsia="zh-CN"/>
              </w:rPr>
              <w:t>+</w:t>
            </w:r>
            <w:r>
              <w:rPr>
                <w:rFonts w:hint="eastAsia"/>
                <w:szCs w:val="21"/>
              </w:rPr>
              <w:t>200元以内慰问品。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1000</w:t>
            </w:r>
            <w:r>
              <w:rPr>
                <w:rFonts w:hint="eastAsia"/>
                <w:color w:val="FF0000"/>
                <w:szCs w:val="21"/>
              </w:rPr>
              <w:t>元慰问金</w:t>
            </w:r>
            <w:r>
              <w:rPr>
                <w:rFonts w:hint="eastAsia"/>
                <w:szCs w:val="21"/>
                <w:lang w:val="en-US" w:eastAsia="zh-CN"/>
              </w:rPr>
              <w:t>+</w:t>
            </w:r>
            <w:r>
              <w:rPr>
                <w:rFonts w:hint="eastAsia"/>
                <w:szCs w:val="21"/>
              </w:rPr>
              <w:t>200元以内慰问品。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慰问金福利费支出，慰问品工会活动费支出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重大疾病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重病1000元慰问金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另可购买200元以内慰问品。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2000</w:t>
            </w:r>
            <w:r>
              <w:rPr>
                <w:rFonts w:hint="eastAsia"/>
                <w:szCs w:val="21"/>
              </w:rPr>
              <w:t>元慰问金</w:t>
            </w:r>
            <w:r>
              <w:rPr>
                <w:rFonts w:hint="eastAsia"/>
                <w:szCs w:val="21"/>
                <w:lang w:val="en-US" w:eastAsia="zh-CN"/>
              </w:rPr>
              <w:t>+</w:t>
            </w:r>
            <w:r>
              <w:rPr>
                <w:rFonts w:hint="eastAsia"/>
                <w:szCs w:val="21"/>
              </w:rPr>
              <w:t>200元以内慰问品。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2000</w:t>
            </w:r>
            <w:r>
              <w:rPr>
                <w:rFonts w:hint="eastAsia"/>
                <w:color w:val="FF0000"/>
                <w:szCs w:val="21"/>
              </w:rPr>
              <w:t>元慰问金</w:t>
            </w:r>
            <w:r>
              <w:rPr>
                <w:rFonts w:hint="eastAsia"/>
                <w:szCs w:val="21"/>
                <w:lang w:val="en-US" w:eastAsia="zh-CN"/>
              </w:rPr>
              <w:t>+</w:t>
            </w:r>
            <w:r>
              <w:rPr>
                <w:rFonts w:hint="eastAsia"/>
                <w:szCs w:val="21"/>
              </w:rPr>
              <w:t>200元以内慰问品。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重病确认的标准参照市总职工互助保障相关标准。首次确诊慰问</w:t>
            </w:r>
            <w:r>
              <w:rPr>
                <w:rFonts w:hint="eastAsia"/>
                <w:szCs w:val="21"/>
                <w:lang w:val="en-US" w:eastAsia="zh-CN"/>
              </w:rPr>
              <w:t>1次。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慰问金福利费支出，慰问品工会活动费支出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女职工生育慰问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首次生育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500元慰问金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另可购买200元以内慰问品。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800元标准实物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800元标准实物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二胎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1000元标准实物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1000元标准实物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身故</w:t>
            </w:r>
            <w:r>
              <w:rPr>
                <w:rFonts w:hint="eastAsia"/>
                <w:szCs w:val="21"/>
                <w:lang w:eastAsia="zh-CN"/>
              </w:rPr>
              <w:t>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教职工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500元慰问金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3000元+</w:t>
            </w:r>
            <w:r>
              <w:rPr>
                <w:rFonts w:hint="eastAsia"/>
                <w:szCs w:val="21"/>
              </w:rPr>
              <w:t>200元以内慰问品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3000元+200元以内慰问品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慰问金福利费支出，慰问品工会活动费支出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直系亲属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500元慰问金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1000元+</w:t>
            </w:r>
            <w:r>
              <w:rPr>
                <w:rFonts w:hint="eastAsia"/>
                <w:szCs w:val="21"/>
              </w:rPr>
              <w:t>200元以内慰问品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1000元+200元以内慰问品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慰问金福利费支出，慰问品工会活动费支出</w:t>
            </w:r>
            <w:r>
              <w:rPr>
                <w:rFonts w:hint="eastAsia"/>
                <w:szCs w:val="21"/>
              </w:rPr>
              <w:t>直系亲属（配偶、子女、夫妻双方父母）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生日慰问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  <w:r>
              <w:rPr>
                <w:szCs w:val="21"/>
              </w:rPr>
              <w:t>元生日蛋糕</w:t>
            </w:r>
            <w:r>
              <w:rPr>
                <w:rFonts w:hint="eastAsia"/>
                <w:szCs w:val="21"/>
              </w:rPr>
              <w:t>券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</w:t>
            </w:r>
            <w:r>
              <w:rPr>
                <w:szCs w:val="21"/>
              </w:rPr>
              <w:t>生日蛋糕</w:t>
            </w:r>
            <w:r>
              <w:rPr>
                <w:rFonts w:hint="eastAsia"/>
                <w:szCs w:val="21"/>
              </w:rPr>
              <w:t>券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300生日蛋糕券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元旦</w:t>
            </w:r>
            <w:r>
              <w:rPr>
                <w:rFonts w:hint="eastAsia"/>
                <w:szCs w:val="21"/>
              </w:rPr>
              <w:t>春节帮困慰问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2000元以内慰问金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2000元以内慰问金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由工会委员会专题会议讨论报校长办公会议审定。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福利费支出或工会活动费支出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防暑降温慰问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200元慰问品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400元以内慰问品*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假日在岗工作一定天数，具体标准根据年度福利费使用及慰问规模有工会委员会议讨论决定。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福利费支出或工会活动费支出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家庭困难或突发事件慰问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1000元以内慰问金 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2000元以内慰问金 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由工会委员会会议讨论确定。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福利费支出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教职工结婚</w:t>
            </w:r>
            <w:r>
              <w:rPr>
                <w:rFonts w:hint="eastAsia"/>
                <w:szCs w:val="21"/>
                <w:lang w:eastAsia="zh-CN"/>
              </w:rPr>
              <w:t>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500元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800元标准实物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800元标准实物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工会活动费支出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</w:t>
            </w:r>
            <w:r>
              <w:rPr>
                <w:rFonts w:hint="eastAsia" w:ascii="宋体" w:hAnsi="宋体"/>
                <w:szCs w:val="21"/>
              </w:rPr>
              <w:t>退休慰问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500元纪念品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1000元标准实物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1000元标准实物*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福利费支出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另：工会经费节日慰问执行方案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2018年度会员节日慰问制度规定：工会当年留成经费的50%可用于发放节日慰问品。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本年度，工会留成经费为：114.576万元，按照50%，665名会员计算，人均约为860元/人。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szCs w:val="21"/>
          <w:lang w:val="en-US" w:eastAsia="zh-CN"/>
        </w:rPr>
        <w:t>按照去年做法，今年安排春节、端午及国庆三次慰问品发放。额度分别为：春节450（已执行），端午200，中秋国庆210元。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50"/>
    <w:rsid w:val="000512B4"/>
    <w:rsid w:val="001F1B33"/>
    <w:rsid w:val="00212955"/>
    <w:rsid w:val="00594850"/>
    <w:rsid w:val="006748F6"/>
    <w:rsid w:val="0079732A"/>
    <w:rsid w:val="00842E78"/>
    <w:rsid w:val="00860B15"/>
    <w:rsid w:val="009021D6"/>
    <w:rsid w:val="00DE7811"/>
    <w:rsid w:val="00F271B8"/>
    <w:rsid w:val="02775A62"/>
    <w:rsid w:val="0D0F6122"/>
    <w:rsid w:val="15490339"/>
    <w:rsid w:val="1BDC0DE1"/>
    <w:rsid w:val="25BC2F11"/>
    <w:rsid w:val="262A7D64"/>
    <w:rsid w:val="315A2B0B"/>
    <w:rsid w:val="3CA47748"/>
    <w:rsid w:val="48840F9D"/>
    <w:rsid w:val="49925AFD"/>
    <w:rsid w:val="535A4A98"/>
    <w:rsid w:val="545E1924"/>
    <w:rsid w:val="55CF6D3C"/>
    <w:rsid w:val="58825EF7"/>
    <w:rsid w:val="59E44015"/>
    <w:rsid w:val="5B906BF1"/>
    <w:rsid w:val="647479F6"/>
    <w:rsid w:val="6BE67F52"/>
    <w:rsid w:val="6D11420F"/>
    <w:rsid w:val="76ED767F"/>
    <w:rsid w:val="7F6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2016-12-16T05:58:00Z</dcterms:created>
  <dc:creator>HP</dc:creator>
  <cp:lastModifiedBy>曹斌</cp:lastModifiedBy>
  <cp:lastPrinted>2018-06-06T00:17:00Z</cp:lastPrinted>
  <dcterms:modified xsi:type="dcterms:W3CDTF">2018-06-22T00:28:08Z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