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17" w:rsidRPr="00EE62BD" w:rsidRDefault="00CC7017" w:rsidP="00CC7017">
      <w:pPr>
        <w:pStyle w:val="a3"/>
        <w:widowControl/>
        <w:spacing w:after="150" w:line="293" w:lineRule="atLeast"/>
        <w:ind w:firstLine="320"/>
        <w:rPr>
          <w:rFonts w:ascii="仿宋" w:eastAsia="仿宋" w:hAnsi="仿宋" w:cs="仿宋" w:hint="eastAsia"/>
          <w:b/>
          <w:color w:val="333333"/>
        </w:rPr>
      </w:pPr>
    </w:p>
    <w:p w:rsidR="00CC7017" w:rsidRPr="00EE62BD" w:rsidRDefault="00CC7017" w:rsidP="00CC7017">
      <w:pPr>
        <w:pStyle w:val="a3"/>
        <w:spacing w:after="150" w:line="293" w:lineRule="atLeast"/>
        <w:ind w:firstLine="320"/>
        <w:jc w:val="center"/>
        <w:rPr>
          <w:rFonts w:ascii="仿宋" w:eastAsia="仿宋" w:hAnsi="仿宋" w:cs="仿宋" w:hint="eastAsia"/>
          <w:b/>
          <w:color w:val="333333"/>
        </w:rPr>
      </w:pPr>
      <w:bookmarkStart w:id="0" w:name="_Toc501614501"/>
      <w:bookmarkStart w:id="1" w:name="_GoBack"/>
      <w:r>
        <w:rPr>
          <w:rFonts w:ascii="仿宋" w:eastAsia="仿宋" w:hAnsi="仿宋" w:cs="仿宋" w:hint="eastAsia"/>
          <w:b/>
          <w:color w:val="333333"/>
        </w:rPr>
        <w:t>学院</w:t>
      </w:r>
      <w:r w:rsidRPr="00EE62BD">
        <w:rPr>
          <w:rFonts w:ascii="仿宋" w:eastAsia="仿宋" w:hAnsi="仿宋" w:cs="仿宋" w:hint="eastAsia"/>
          <w:b/>
          <w:color w:val="333333"/>
        </w:rPr>
        <w:t>骨干专业一览表</w:t>
      </w:r>
      <w:bookmarkEnd w:id="0"/>
    </w:p>
    <w:tbl>
      <w:tblPr>
        <w:tblW w:w="9020" w:type="dxa"/>
        <w:jc w:val="center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820"/>
        <w:gridCol w:w="4320"/>
      </w:tblGrid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CC7017" w:rsidRPr="00EE62BD" w:rsidRDefault="00CC7017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序号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专业名称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spacing w:after="150" w:line="293" w:lineRule="atLeast"/>
              <w:ind w:firstLine="320"/>
              <w:rPr>
                <w:rFonts w:ascii="仿宋" w:eastAsia="仿宋" w:hAnsi="仿宋" w:cs="仿宋"/>
                <w:b/>
                <w:bCs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bCs/>
                <w:color w:val="333333"/>
              </w:rPr>
              <w:t>二级学院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建筑工程技术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土木与交通工程学院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市政工程技术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土木与交通工程学院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食品营养与检测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健康与社会关怀学院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护理（老年护理方向）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健康与社会关怀学院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食品质量与安全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健康与社会关怀学院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物业管理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建筑经济与管理学院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工程造价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建筑经济与管理学院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连锁经营管理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经济贸易学院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物流管理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经济贸易学院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10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酒店管理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公共管理与服务学院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劳动与社会保障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公共管理与服务学院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文物修复与保护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建筑与环境艺术学院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13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建筑装饰工程技术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建筑与环境艺术学院</w:t>
            </w:r>
          </w:p>
        </w:tc>
      </w:tr>
      <w:tr w:rsidR="00CC7017" w:rsidRPr="00EE62BD" w:rsidTr="00846221">
        <w:trPr>
          <w:trHeight w:val="600"/>
          <w:jc w:val="center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14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供热通风与空调工程技术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017" w:rsidRPr="00EE62BD" w:rsidRDefault="00CC7017" w:rsidP="00846221">
            <w:pPr>
              <w:pStyle w:val="a3"/>
              <w:widowControl/>
              <w:spacing w:after="150" w:line="293" w:lineRule="atLeast"/>
              <w:ind w:firstLine="320"/>
              <w:rPr>
                <w:rFonts w:ascii="仿宋" w:eastAsia="仿宋" w:hAnsi="仿宋" w:cs="仿宋"/>
                <w:b/>
                <w:color w:val="333333"/>
              </w:rPr>
            </w:pPr>
            <w:r w:rsidRPr="00EE62BD">
              <w:rPr>
                <w:rFonts w:ascii="仿宋" w:eastAsia="仿宋" w:hAnsi="仿宋" w:cs="仿宋" w:hint="eastAsia"/>
                <w:b/>
                <w:color w:val="333333"/>
              </w:rPr>
              <w:t>机电工程与信息学院</w:t>
            </w:r>
          </w:p>
        </w:tc>
      </w:tr>
    </w:tbl>
    <w:p w:rsidR="005E0120" w:rsidRDefault="005E0120"/>
    <w:sectPr w:rsidR="005E0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17"/>
    <w:rsid w:val="005E0120"/>
    <w:rsid w:val="00C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701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701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城建学院</dc:creator>
  <cp:lastModifiedBy>城建学院</cp:lastModifiedBy>
  <cp:revision>1</cp:revision>
  <dcterms:created xsi:type="dcterms:W3CDTF">2018-12-11T06:31:00Z</dcterms:created>
  <dcterms:modified xsi:type="dcterms:W3CDTF">2018-12-11T06:31:00Z</dcterms:modified>
</cp:coreProperties>
</file>