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D85" w:rsidRDefault="00ED3D85" w:rsidP="00ED3D85">
      <w:pPr>
        <w:pStyle w:val="a3"/>
        <w:spacing w:line="360" w:lineRule="auto"/>
        <w:ind w:firstLine="570"/>
        <w:rPr>
          <w:rFonts w:ascii="黑体" w:eastAsia="黑体" w:hAnsi="黑体"/>
          <w:color w:val="333333"/>
          <w:sz w:val="20"/>
          <w:szCs w:val="20"/>
          <w:lang w:val="en"/>
        </w:rPr>
      </w:pPr>
      <w:r>
        <w:rPr>
          <w:rFonts w:ascii="华文仿宋" w:eastAsia="华文仿宋" w:hAnsi="华文仿宋" w:hint="eastAsia"/>
          <w:color w:val="333333"/>
          <w:sz w:val="29"/>
          <w:szCs w:val="29"/>
          <w:lang w:val="en"/>
        </w:rPr>
        <w:t>2018年“全国职业院校技能大赛（高职组）”上海选拔赛五个赛项于4月14日上午8点在我校奉贤校区拉开帷幕。来自本市多所高职院校的50支参赛队，近两百位参赛者将展开激烈角逐。</w:t>
      </w:r>
    </w:p>
    <w:p w:rsidR="00ED3D85" w:rsidRDefault="00ED3D85" w:rsidP="00ED3D85">
      <w:pPr>
        <w:pStyle w:val="a3"/>
        <w:spacing w:line="360" w:lineRule="atLeast"/>
        <w:jc w:val="center"/>
        <w:rPr>
          <w:rFonts w:ascii="黑体" w:eastAsia="黑体" w:hAnsi="黑体" w:hint="eastAsia"/>
          <w:color w:val="333333"/>
          <w:sz w:val="20"/>
          <w:szCs w:val="20"/>
          <w:lang w:val="en"/>
        </w:rPr>
      </w:pPr>
      <w:r>
        <w:rPr>
          <w:rFonts w:ascii="华文仿宋" w:eastAsia="华文仿宋" w:hAnsi="华文仿宋"/>
          <w:noProof/>
          <w:color w:val="333333"/>
          <w:sz w:val="29"/>
          <w:szCs w:val="29"/>
        </w:rPr>
        <w:drawing>
          <wp:inline distT="0" distB="0" distL="0" distR="0">
            <wp:extent cx="7593965" cy="3884295"/>
            <wp:effectExtent l="0" t="0" r="6985" b="1905"/>
            <wp:docPr id="8" name="图片 8" descr="微信图片_2018041521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18041521314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93965" cy="3884295"/>
                    </a:xfrm>
                    <a:prstGeom prst="rect">
                      <a:avLst/>
                    </a:prstGeom>
                    <a:noFill/>
                    <a:ln>
                      <a:noFill/>
                    </a:ln>
                  </pic:spPr>
                </pic:pic>
              </a:graphicData>
            </a:graphic>
          </wp:inline>
        </w:drawing>
      </w:r>
    </w:p>
    <w:p w:rsidR="00ED3D85" w:rsidRDefault="00ED3D85" w:rsidP="00ED3D85">
      <w:pPr>
        <w:pStyle w:val="a3"/>
        <w:spacing w:line="360" w:lineRule="auto"/>
        <w:ind w:firstLine="555"/>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4月14日举行的比赛有导游服务技能、养老服务技能两个赛项。比赛当天，19支参赛队，近百位参赛者聚集我校，进行技艺比拼和切磋。</w:t>
      </w:r>
    </w:p>
    <w:p w:rsidR="00ED3D85" w:rsidRDefault="00ED3D85" w:rsidP="00ED3D85">
      <w:pPr>
        <w:pStyle w:val="a3"/>
        <w:spacing w:line="360" w:lineRule="auto"/>
        <w:ind w:firstLine="555"/>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导游服务技能赛项考验选手的诸多能力，如导游知识储备、自选景点讲解、现场导游</w:t>
      </w:r>
      <w:proofErr w:type="gramStart"/>
      <w:r>
        <w:rPr>
          <w:rFonts w:ascii="华文仿宋" w:eastAsia="华文仿宋" w:hAnsi="华文仿宋" w:hint="eastAsia"/>
          <w:color w:val="333333"/>
          <w:sz w:val="29"/>
          <w:szCs w:val="29"/>
          <w:lang w:val="en"/>
        </w:rPr>
        <w:t>辞</w:t>
      </w:r>
      <w:proofErr w:type="gramEnd"/>
      <w:r>
        <w:rPr>
          <w:rFonts w:ascii="华文仿宋" w:eastAsia="华文仿宋" w:hAnsi="华文仿宋" w:hint="eastAsia"/>
          <w:color w:val="333333"/>
          <w:sz w:val="29"/>
          <w:szCs w:val="29"/>
          <w:lang w:val="en"/>
        </w:rPr>
        <w:t>创作及讲解、导游英语口语及现场才艺运用。养老服务技能赛项既有理论的测试，也有实践环节，如压疮预防、口腔护理、协助卧床老人进食护理等操作比拼。养老服务项目比赛全程由上海市教育报刊总社进行了网络直播和新媒体直播。</w:t>
      </w:r>
    </w:p>
    <w:p w:rsidR="00ED3D85" w:rsidRDefault="00ED3D85" w:rsidP="00ED3D85">
      <w:pPr>
        <w:pStyle w:val="a3"/>
        <w:spacing w:line="360" w:lineRule="atLeast"/>
        <w:jc w:val="center"/>
        <w:rPr>
          <w:rFonts w:ascii="黑体" w:eastAsia="黑体" w:hAnsi="黑体" w:hint="eastAsia"/>
          <w:color w:val="333333"/>
          <w:sz w:val="20"/>
          <w:szCs w:val="20"/>
          <w:lang w:val="en"/>
        </w:rPr>
      </w:pPr>
      <w:bookmarkStart w:id="0" w:name="_GoBack"/>
      <w:r>
        <w:rPr>
          <w:rFonts w:ascii="华文仿宋" w:eastAsia="华文仿宋" w:hAnsi="华文仿宋"/>
          <w:noProof/>
          <w:color w:val="333333"/>
          <w:sz w:val="29"/>
          <w:szCs w:val="29"/>
        </w:rPr>
        <w:lastRenderedPageBreak/>
        <w:drawing>
          <wp:inline distT="0" distB="0" distL="0" distR="0">
            <wp:extent cx="4841966" cy="3231609"/>
            <wp:effectExtent l="0" t="0" r="0" b="6985"/>
            <wp:docPr id="7" name="图片 7" descr="http://www.succ.edu.cn/ueditor/php/upload/image/20180414/152369068033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cc.edu.cn/ueditor/php/upload/image/20180414/152369068033243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1966" cy="3231609"/>
                    </a:xfrm>
                    <a:prstGeom prst="rect">
                      <a:avLst/>
                    </a:prstGeom>
                    <a:noFill/>
                    <a:ln>
                      <a:noFill/>
                    </a:ln>
                  </pic:spPr>
                </pic:pic>
              </a:graphicData>
            </a:graphic>
          </wp:inline>
        </w:drawing>
      </w:r>
      <w:bookmarkEnd w:id="0"/>
    </w:p>
    <w:p w:rsidR="00ED3D85" w:rsidRDefault="00ED3D85" w:rsidP="00ED3D85">
      <w:pPr>
        <w:pStyle w:val="a3"/>
        <w:spacing w:line="360" w:lineRule="auto"/>
        <w:ind w:firstLine="480"/>
        <w:jc w:val="center"/>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褚敏书记在直播现场致辞</w:t>
      </w:r>
    </w:p>
    <w:p w:rsidR="00ED3D85" w:rsidRDefault="00ED3D85" w:rsidP="00ED3D85">
      <w:pPr>
        <w:pStyle w:val="a3"/>
        <w:spacing w:line="360" w:lineRule="atLeast"/>
        <w:jc w:val="center"/>
        <w:rPr>
          <w:rFonts w:ascii="黑体" w:eastAsia="黑体" w:hAnsi="黑体" w:hint="eastAsia"/>
          <w:color w:val="333333"/>
          <w:sz w:val="20"/>
          <w:szCs w:val="20"/>
          <w:lang w:val="en"/>
        </w:rPr>
      </w:pPr>
      <w:r>
        <w:rPr>
          <w:rFonts w:ascii="华文仿宋" w:eastAsia="华文仿宋" w:hAnsi="华文仿宋"/>
          <w:noProof/>
          <w:color w:val="333333"/>
          <w:sz w:val="29"/>
          <w:szCs w:val="29"/>
        </w:rPr>
        <w:drawing>
          <wp:inline distT="0" distB="0" distL="0" distR="0">
            <wp:extent cx="4548717" cy="3030583"/>
            <wp:effectExtent l="0" t="0" r="4445" b="0"/>
            <wp:docPr id="6" name="图片 6" descr="微信图片_2018041609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1804160932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8717" cy="3030583"/>
                    </a:xfrm>
                    <a:prstGeom prst="rect">
                      <a:avLst/>
                    </a:prstGeom>
                    <a:noFill/>
                    <a:ln>
                      <a:noFill/>
                    </a:ln>
                  </pic:spPr>
                </pic:pic>
              </a:graphicData>
            </a:graphic>
          </wp:inline>
        </w:drawing>
      </w:r>
    </w:p>
    <w:p w:rsidR="00ED3D85" w:rsidRDefault="00ED3D85" w:rsidP="00ED3D85">
      <w:pPr>
        <w:pStyle w:val="a3"/>
        <w:spacing w:line="360" w:lineRule="auto"/>
        <w:ind w:firstLine="480"/>
        <w:jc w:val="center"/>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叶银忠校长亲临比赛现场与承办学院教师亲切交流</w:t>
      </w:r>
    </w:p>
    <w:p w:rsidR="00ED3D85" w:rsidRDefault="00ED3D85" w:rsidP="00ED3D85">
      <w:pPr>
        <w:pStyle w:val="a3"/>
        <w:spacing w:line="360" w:lineRule="auto"/>
        <w:ind w:firstLine="480"/>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学校历来高度重视实践技能的培养，通过不断深化教学改革，推进一体化教改，将竞赛与日常教学紧密结合，以赛促学，以赛促教，不断提升人才培养质量。</w:t>
      </w:r>
    </w:p>
    <w:p w:rsidR="00ED3D85" w:rsidRDefault="00ED3D85" w:rsidP="00ED3D85">
      <w:pPr>
        <w:pStyle w:val="a3"/>
        <w:spacing w:line="360" w:lineRule="auto"/>
        <w:ind w:firstLine="555"/>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lastRenderedPageBreak/>
        <w:t>据悉，全国职业院校技能大赛是中华人民共和国教育部发起，联合相关部门、行业组织和地方共同举办的一项全国性职业院校学生技能竞赛活动。4月21日、22日在奉贤、宝山两个校区还将进行护理技能、市场营销技能以及建筑工程识图的比赛。</w:t>
      </w:r>
    </w:p>
    <w:p w:rsidR="00ED3D85" w:rsidRDefault="00ED3D85" w:rsidP="00ED3D85">
      <w:pPr>
        <w:pStyle w:val="a3"/>
        <w:spacing w:line="360" w:lineRule="auto"/>
        <w:ind w:firstLine="480"/>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学校将以本次选拔赛为新的起点，全面推进技术技能积累，创新人才培养模式，努力为社会培养更多的“技术技能扎实、专业知识过硬、德行操守良好”的技术技能型人才和高素质劳动者。（党委宣传部、教务处联合供稿）</w:t>
      </w:r>
    </w:p>
    <w:p w:rsidR="00ED3D85" w:rsidRDefault="00ED3D85" w:rsidP="00ED3D85">
      <w:pPr>
        <w:pStyle w:val="a3"/>
        <w:spacing w:line="360" w:lineRule="atLeast"/>
        <w:jc w:val="center"/>
        <w:rPr>
          <w:rFonts w:ascii="黑体" w:eastAsia="黑体" w:hAnsi="黑体" w:hint="eastAsia"/>
          <w:color w:val="333333"/>
          <w:sz w:val="20"/>
          <w:szCs w:val="20"/>
          <w:lang w:val="en"/>
        </w:rPr>
      </w:pPr>
      <w:r>
        <w:rPr>
          <w:rFonts w:ascii="华文仿宋" w:eastAsia="华文仿宋" w:hAnsi="华文仿宋"/>
          <w:noProof/>
          <w:color w:val="333333"/>
          <w:sz w:val="29"/>
          <w:szCs w:val="29"/>
        </w:rPr>
        <w:drawing>
          <wp:inline distT="0" distB="0" distL="0" distR="0">
            <wp:extent cx="4457219" cy="2969622"/>
            <wp:effectExtent l="0" t="0" r="635" b="2540"/>
            <wp:docPr id="5" name="图片 5" descr="http://www.succ.edu.cn/ueditor/php/upload/image/20180414/152369068090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cc.edu.cn/ueditor/php/upload/image/20180414/15236906809020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219" cy="2969622"/>
                    </a:xfrm>
                    <a:prstGeom prst="rect">
                      <a:avLst/>
                    </a:prstGeom>
                    <a:noFill/>
                    <a:ln>
                      <a:noFill/>
                    </a:ln>
                  </pic:spPr>
                </pic:pic>
              </a:graphicData>
            </a:graphic>
          </wp:inline>
        </w:drawing>
      </w:r>
    </w:p>
    <w:p w:rsidR="00ED3D85" w:rsidRDefault="00ED3D85" w:rsidP="00ED3D85">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lastRenderedPageBreak/>
        <w:drawing>
          <wp:inline distT="0" distB="0" distL="0" distR="0">
            <wp:extent cx="4667794" cy="3109918"/>
            <wp:effectExtent l="0" t="0" r="0" b="0"/>
            <wp:docPr id="4" name="图片 4" descr="http://www.succ.edu.cn/ueditor/php/upload/image/20180414/152369068075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cc.edu.cn/ueditor/php/upload/image/20180414/15236906807534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794" cy="3109918"/>
                    </a:xfrm>
                    <a:prstGeom prst="rect">
                      <a:avLst/>
                    </a:prstGeom>
                    <a:noFill/>
                    <a:ln>
                      <a:noFill/>
                    </a:ln>
                  </pic:spPr>
                </pic:pic>
              </a:graphicData>
            </a:graphic>
          </wp:inline>
        </w:drawing>
      </w:r>
    </w:p>
    <w:p w:rsidR="00ED3D85" w:rsidRDefault="00ED3D85" w:rsidP="00ED3D85">
      <w:pPr>
        <w:pStyle w:val="a3"/>
        <w:spacing w:line="360" w:lineRule="atLeast"/>
        <w:jc w:val="center"/>
        <w:rPr>
          <w:rFonts w:ascii="黑体" w:eastAsia="黑体" w:hAnsi="黑体" w:hint="eastAsia"/>
          <w:color w:val="333333"/>
          <w:sz w:val="20"/>
          <w:szCs w:val="20"/>
          <w:lang w:val="en"/>
        </w:rPr>
      </w:pPr>
      <w:r>
        <w:rPr>
          <w:rFonts w:hint="eastAsia"/>
          <w:color w:val="333333"/>
          <w:sz w:val="30"/>
          <w:szCs w:val="30"/>
          <w:lang w:val="en"/>
        </w:rPr>
        <w:t>导游服务赛项裁判</w:t>
      </w:r>
    </w:p>
    <w:p w:rsidR="00ED3D85" w:rsidRDefault="00ED3D85" w:rsidP="00ED3D85">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drawing>
          <wp:inline distT="0" distB="0" distL="0" distR="0">
            <wp:extent cx="4005943" cy="2668960"/>
            <wp:effectExtent l="0" t="0" r="0" b="0"/>
            <wp:docPr id="3" name="图片 3" descr="http://www.succ.edu.cn/ueditor/php/upload/image/20180414/152369068096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ucc.edu.cn/ueditor/php/upload/image/20180414/15236906809626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5943" cy="2668960"/>
                    </a:xfrm>
                    <a:prstGeom prst="rect">
                      <a:avLst/>
                    </a:prstGeom>
                    <a:noFill/>
                    <a:ln>
                      <a:noFill/>
                    </a:ln>
                  </pic:spPr>
                </pic:pic>
              </a:graphicData>
            </a:graphic>
          </wp:inline>
        </w:drawing>
      </w:r>
    </w:p>
    <w:p w:rsidR="00ED3D85" w:rsidRDefault="00ED3D85" w:rsidP="00ED3D85">
      <w:pPr>
        <w:pStyle w:val="a3"/>
        <w:spacing w:line="360" w:lineRule="atLeast"/>
        <w:jc w:val="center"/>
        <w:rPr>
          <w:rFonts w:ascii="黑体" w:eastAsia="黑体" w:hAnsi="黑体" w:hint="eastAsia"/>
          <w:color w:val="333333"/>
          <w:sz w:val="20"/>
          <w:szCs w:val="20"/>
          <w:lang w:val="en"/>
        </w:rPr>
      </w:pPr>
      <w:r>
        <w:rPr>
          <w:rFonts w:hint="eastAsia"/>
          <w:color w:val="333333"/>
          <w:sz w:val="30"/>
          <w:szCs w:val="30"/>
          <w:lang w:val="en"/>
        </w:rPr>
        <w:t>养老服务赛项选手候场</w:t>
      </w:r>
    </w:p>
    <w:p w:rsidR="00ED3D85" w:rsidRDefault="00ED3D85" w:rsidP="00ED3D85">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lastRenderedPageBreak/>
        <w:drawing>
          <wp:inline distT="0" distB="0" distL="0" distR="0">
            <wp:extent cx="4467497" cy="2976470"/>
            <wp:effectExtent l="0" t="0" r="0" b="0"/>
            <wp:docPr id="2" name="图片 2" descr="http://www.succ.edu.cn/ueditor/php/upload/image/20180414/1523690680727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cc.edu.cn/ueditor/php/upload/image/20180414/15236906807273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497" cy="2976470"/>
                    </a:xfrm>
                    <a:prstGeom prst="rect">
                      <a:avLst/>
                    </a:prstGeom>
                    <a:noFill/>
                    <a:ln>
                      <a:noFill/>
                    </a:ln>
                  </pic:spPr>
                </pic:pic>
              </a:graphicData>
            </a:graphic>
          </wp:inline>
        </w:drawing>
      </w:r>
    </w:p>
    <w:p w:rsidR="00ED3D85" w:rsidRDefault="00ED3D85" w:rsidP="00ED3D85">
      <w:pPr>
        <w:pStyle w:val="a3"/>
        <w:spacing w:line="360" w:lineRule="atLeast"/>
        <w:jc w:val="center"/>
        <w:rPr>
          <w:rFonts w:ascii="黑体" w:eastAsia="黑体" w:hAnsi="黑体" w:hint="eastAsia"/>
          <w:color w:val="333333"/>
          <w:sz w:val="20"/>
          <w:szCs w:val="20"/>
          <w:lang w:val="en"/>
        </w:rPr>
      </w:pPr>
      <w:r>
        <w:rPr>
          <w:rFonts w:hint="eastAsia"/>
          <w:color w:val="333333"/>
          <w:sz w:val="30"/>
          <w:szCs w:val="30"/>
          <w:lang w:val="en"/>
        </w:rPr>
        <w:t>养老护理技能项目：口腔护理环节</w:t>
      </w:r>
    </w:p>
    <w:p w:rsidR="00ED3D85" w:rsidRDefault="00ED3D85" w:rsidP="00ED3D85">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drawing>
          <wp:inline distT="0" distB="0" distL="0" distR="0">
            <wp:extent cx="4458789" cy="2970668"/>
            <wp:effectExtent l="0" t="0" r="0" b="1270"/>
            <wp:docPr id="1" name="图片 1" descr="http://www.succ.edu.cn/ueditor/php/upload/image/20180414/1523690680856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cc.edu.cn/ueditor/php/upload/image/20180414/15236906808567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8789" cy="2970668"/>
                    </a:xfrm>
                    <a:prstGeom prst="rect">
                      <a:avLst/>
                    </a:prstGeom>
                    <a:noFill/>
                    <a:ln>
                      <a:noFill/>
                    </a:ln>
                  </pic:spPr>
                </pic:pic>
              </a:graphicData>
            </a:graphic>
          </wp:inline>
        </w:drawing>
      </w:r>
    </w:p>
    <w:p w:rsidR="00ED3D85" w:rsidRDefault="00ED3D85" w:rsidP="00ED3D85">
      <w:pPr>
        <w:pStyle w:val="a3"/>
        <w:spacing w:line="360" w:lineRule="atLeast"/>
        <w:jc w:val="center"/>
        <w:rPr>
          <w:rFonts w:ascii="黑体" w:eastAsia="黑体" w:hAnsi="黑体" w:hint="eastAsia"/>
          <w:color w:val="333333"/>
          <w:sz w:val="20"/>
          <w:szCs w:val="20"/>
          <w:lang w:val="en"/>
        </w:rPr>
      </w:pPr>
      <w:r>
        <w:rPr>
          <w:rFonts w:hint="eastAsia"/>
          <w:color w:val="333333"/>
          <w:sz w:val="30"/>
          <w:szCs w:val="30"/>
          <w:lang w:val="en"/>
        </w:rPr>
        <w:t>养老护理技能项目：协助卧床老人进食护理环节</w:t>
      </w:r>
    </w:p>
    <w:p w:rsidR="00F2771A" w:rsidRPr="00ED3D85" w:rsidRDefault="00F2771A">
      <w:pPr>
        <w:rPr>
          <w:lang w:val="en"/>
        </w:rPr>
      </w:pPr>
    </w:p>
    <w:sectPr w:rsidR="00F2771A" w:rsidRPr="00ED3D8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D85"/>
    <w:rsid w:val="00ED3D85"/>
    <w:rsid w:val="00F27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3D85"/>
    <w:pPr>
      <w:widowControl/>
      <w:spacing w:after="150"/>
      <w:jc w:val="left"/>
    </w:pPr>
    <w:rPr>
      <w:rFonts w:ascii="宋体" w:eastAsia="宋体" w:hAnsi="宋体" w:cs="宋体"/>
      <w:kern w:val="0"/>
      <w:sz w:val="24"/>
      <w:szCs w:val="24"/>
    </w:rPr>
  </w:style>
  <w:style w:type="paragraph" w:styleId="a4">
    <w:name w:val="Balloon Text"/>
    <w:basedOn w:val="a"/>
    <w:link w:val="Char"/>
    <w:uiPriority w:val="99"/>
    <w:semiHidden/>
    <w:unhideWhenUsed/>
    <w:rsid w:val="00ED3D85"/>
    <w:rPr>
      <w:sz w:val="18"/>
      <w:szCs w:val="18"/>
    </w:rPr>
  </w:style>
  <w:style w:type="character" w:customStyle="1" w:styleId="Char">
    <w:name w:val="批注框文本 Char"/>
    <w:basedOn w:val="a0"/>
    <w:link w:val="a4"/>
    <w:uiPriority w:val="99"/>
    <w:semiHidden/>
    <w:rsid w:val="00ED3D8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3D85"/>
    <w:pPr>
      <w:widowControl/>
      <w:spacing w:after="150"/>
      <w:jc w:val="left"/>
    </w:pPr>
    <w:rPr>
      <w:rFonts w:ascii="宋体" w:eastAsia="宋体" w:hAnsi="宋体" w:cs="宋体"/>
      <w:kern w:val="0"/>
      <w:sz w:val="24"/>
      <w:szCs w:val="24"/>
    </w:rPr>
  </w:style>
  <w:style w:type="paragraph" w:styleId="a4">
    <w:name w:val="Balloon Text"/>
    <w:basedOn w:val="a"/>
    <w:link w:val="Char"/>
    <w:uiPriority w:val="99"/>
    <w:semiHidden/>
    <w:unhideWhenUsed/>
    <w:rsid w:val="00ED3D85"/>
    <w:rPr>
      <w:sz w:val="18"/>
      <w:szCs w:val="18"/>
    </w:rPr>
  </w:style>
  <w:style w:type="character" w:customStyle="1" w:styleId="Char">
    <w:name w:val="批注框文本 Char"/>
    <w:basedOn w:val="a0"/>
    <w:link w:val="a4"/>
    <w:uiPriority w:val="99"/>
    <w:semiHidden/>
    <w:rsid w:val="00ED3D8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745373">
      <w:bodyDiv w:val="1"/>
      <w:marLeft w:val="0"/>
      <w:marRight w:val="0"/>
      <w:marTop w:val="0"/>
      <w:marBottom w:val="0"/>
      <w:divBdr>
        <w:top w:val="none" w:sz="0" w:space="0" w:color="auto"/>
        <w:left w:val="none" w:sz="0" w:space="0" w:color="auto"/>
        <w:bottom w:val="none" w:sz="0" w:space="0" w:color="auto"/>
        <w:right w:val="none" w:sz="0" w:space="0" w:color="auto"/>
      </w:divBdr>
      <w:divsChild>
        <w:div w:id="2011516642">
          <w:marLeft w:val="0"/>
          <w:marRight w:val="0"/>
          <w:marTop w:val="0"/>
          <w:marBottom w:val="0"/>
          <w:divBdr>
            <w:top w:val="single" w:sz="2" w:space="0" w:color="2773CC"/>
            <w:left w:val="none" w:sz="0" w:space="0" w:color="auto"/>
            <w:bottom w:val="none" w:sz="0" w:space="0" w:color="auto"/>
            <w:right w:val="none" w:sz="0" w:space="0" w:color="auto"/>
          </w:divBdr>
          <w:divsChild>
            <w:div w:id="813257427">
              <w:marLeft w:val="0"/>
              <w:marRight w:val="0"/>
              <w:marTop w:val="0"/>
              <w:marBottom w:val="0"/>
              <w:divBdr>
                <w:top w:val="none" w:sz="0" w:space="0" w:color="auto"/>
                <w:left w:val="none" w:sz="0" w:space="0" w:color="auto"/>
                <w:bottom w:val="none" w:sz="0" w:space="0" w:color="auto"/>
                <w:right w:val="none" w:sz="0" w:space="0" w:color="auto"/>
              </w:divBdr>
              <w:divsChild>
                <w:div w:id="398400879">
                  <w:marLeft w:val="0"/>
                  <w:marRight w:val="0"/>
                  <w:marTop w:val="0"/>
                  <w:marBottom w:val="0"/>
                  <w:divBdr>
                    <w:top w:val="none" w:sz="0" w:space="0" w:color="auto"/>
                    <w:left w:val="none" w:sz="0" w:space="0" w:color="auto"/>
                    <w:bottom w:val="none" w:sz="0" w:space="0" w:color="auto"/>
                    <w:right w:val="none" w:sz="0" w:space="0" w:color="auto"/>
                  </w:divBdr>
                  <w:divsChild>
                    <w:div w:id="9676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101</Words>
  <Characters>582</Characters>
  <Application>Microsoft Office Word</Application>
  <DocSecurity>0</DocSecurity>
  <Lines>4</Lines>
  <Paragraphs>1</Paragraphs>
  <ScaleCrop>false</ScaleCrop>
  <Company>Micorosoft</Company>
  <LinksUpToDate>false</LinksUpToDate>
  <CharactersWithSpaces>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cp:revision>
  <dcterms:created xsi:type="dcterms:W3CDTF">2018-12-10T05:14:00Z</dcterms:created>
  <dcterms:modified xsi:type="dcterms:W3CDTF">2018-12-10T05:15:00Z</dcterms:modified>
</cp:coreProperties>
</file>