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1E" w:rsidRDefault="007E321E" w:rsidP="007E321E">
      <w:pPr>
        <w:pStyle w:val="a3"/>
        <w:spacing w:line="360" w:lineRule="atLeast"/>
        <w:jc w:val="center"/>
        <w:rPr>
          <w:rFonts w:ascii="黑体" w:eastAsia="黑体" w:hAnsi="黑体"/>
          <w:color w:val="333333"/>
          <w:sz w:val="20"/>
          <w:szCs w:val="20"/>
          <w:lang w:val="en"/>
        </w:rPr>
      </w:pPr>
      <w:bookmarkStart w:id="0" w:name="_GoBack"/>
      <w:r>
        <w:rPr>
          <w:rFonts w:ascii="黑体" w:eastAsia="黑体" w:hAnsi="黑体"/>
          <w:noProof/>
          <w:color w:val="333333"/>
          <w:sz w:val="20"/>
          <w:szCs w:val="20"/>
        </w:rPr>
        <w:drawing>
          <wp:inline distT="0" distB="0" distL="0" distR="0">
            <wp:extent cx="5544327" cy="7381875"/>
            <wp:effectExtent l="0" t="0" r="0" b="0"/>
            <wp:docPr id="1" name="图片 1" descr="光影魔术手拼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光影魔术手拼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27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321E" w:rsidRDefault="007E321E" w:rsidP="007E321E">
      <w:pPr>
        <w:pStyle w:val="a3"/>
        <w:spacing w:line="360" w:lineRule="auto"/>
        <w:ind w:firstLine="480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t>近日，2018年上海市高职高专土建类专业教师说课竞赛决赛成绩公布，我校张金玉老师的《建筑和装饰工程量清单计价》和王萌的《建筑CAD》荣获一等奖，姚天宇老师的《表现技法》和姜爱斌老师的《建筑结构》荣获三等奖。</w:t>
      </w:r>
    </w:p>
    <w:p w:rsidR="007E321E" w:rsidRDefault="007E321E" w:rsidP="007E321E">
      <w:pPr>
        <w:pStyle w:val="a3"/>
        <w:spacing w:line="360" w:lineRule="auto"/>
        <w:ind w:firstLine="480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lastRenderedPageBreak/>
        <w:t>2018年上海市高职高专土建类专业教师说课竞赛（决赛）在上海市教委的领导和支持下，由上海市高职高专土建类专业教学指导委员会主办，旨在通过说课竞赛展示优秀课程设计案例，提高教师课程设计与实施能力，促进课程教学改革与创新，集中展现本市高职院校教师在课程思政、创业教育、实践教学等方面课程改革研究成果，为进一步加强教师之间的相互交流与学习搭建平台。</w:t>
      </w:r>
    </w:p>
    <w:p w:rsidR="007E321E" w:rsidRDefault="007E321E" w:rsidP="007E321E">
      <w:pPr>
        <w:pStyle w:val="a3"/>
        <w:spacing w:line="360" w:lineRule="auto"/>
        <w:ind w:firstLine="480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t>学校历来重视师资队伍建设，鼓励教师积极参加各类教学技能大赛，推进教师参与教学改革与创新，提高教师教学能力，提升人才培养质量，全面提高学校整体教学水平。</w:t>
      </w:r>
    </w:p>
    <w:p w:rsidR="007E321E" w:rsidRDefault="007E321E" w:rsidP="007E321E">
      <w:pPr>
        <w:pStyle w:val="a3"/>
        <w:spacing w:line="360" w:lineRule="auto"/>
        <w:ind w:firstLine="480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t>                                                                                                                                   （教务处供稿）</w:t>
      </w:r>
    </w:p>
    <w:p w:rsidR="00F2771A" w:rsidRDefault="00F2771A"/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1E"/>
    <w:rsid w:val="007E321E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21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E32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32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21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E32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3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1658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2018-12-10T06:05:00Z</dcterms:created>
  <dcterms:modified xsi:type="dcterms:W3CDTF">2018-12-10T06:06:00Z</dcterms:modified>
</cp:coreProperties>
</file>