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F0" w:rsidRDefault="00712EF0" w:rsidP="00712EF0">
      <w:pPr>
        <w:pStyle w:val="a3"/>
        <w:spacing w:line="360" w:lineRule="auto"/>
        <w:ind w:firstLine="555"/>
        <w:rPr>
          <w:rFonts w:ascii="黑体" w:eastAsia="黑体" w:hAnsi="黑体"/>
          <w:color w:val="333333"/>
          <w:sz w:val="20"/>
          <w:szCs w:val="20"/>
          <w:lang w:val="en"/>
        </w:rPr>
      </w:pPr>
      <w:r>
        <w:rPr>
          <w:rFonts w:ascii="仿宋" w:eastAsia="仿宋" w:hAnsi="仿宋" w:hint="eastAsia"/>
          <w:color w:val="333333"/>
          <w:sz w:val="29"/>
          <w:szCs w:val="29"/>
          <w:lang w:val="en"/>
        </w:rPr>
        <w:t>近日， 2017年“高教社”杯全国大学生数学建模竞赛评奖结果揭晓。我校学生李波蓉、秦艳、余旭鸿3人获得上海赛区一等奖；郭亚琪、葛杭森、荣敏哲、王子义、王鹏、陈韩卿6位同学获得上海赛区三等奖。李波蓉、秦艳、余旭鸿3位同学继获得上海赛区一等奖后，参与全国专科组的角逐，最终喜获全国二等奖。</w:t>
      </w:r>
    </w:p>
    <w:p w:rsidR="00712EF0" w:rsidRDefault="00712EF0" w:rsidP="00712EF0">
      <w:pPr>
        <w:pStyle w:val="a3"/>
        <w:spacing w:line="360" w:lineRule="auto"/>
        <w:ind w:firstLine="555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仿宋" w:eastAsia="仿宋" w:hAnsi="仿宋" w:hint="eastAsia"/>
          <w:color w:val="333333"/>
          <w:sz w:val="29"/>
          <w:szCs w:val="29"/>
          <w:lang w:val="en"/>
        </w:rPr>
        <w:t>“高教社”杯全国大学生数学建模竞赛是由教育部高等教育司、中国工业与应用数学学会联合主办的一项重要赛事。该比赛创办于1992年，每年一届，目前已成为全国高校规模最大的基础性学科竞赛。每个参赛队有3名学生组成，在72小时内，参赛学生结合实际问题灵活运用数学、计算机编程以及其他学科的知识来完成竞赛论文。</w:t>
      </w:r>
    </w:p>
    <w:p w:rsidR="00712EF0" w:rsidRDefault="00712EF0" w:rsidP="00712EF0">
      <w:pPr>
        <w:pStyle w:val="a3"/>
        <w:spacing w:line="360" w:lineRule="auto"/>
        <w:ind w:firstLine="555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仿宋" w:eastAsia="仿宋" w:hAnsi="仿宋" w:hint="eastAsia"/>
          <w:color w:val="333333"/>
          <w:sz w:val="29"/>
          <w:szCs w:val="29"/>
          <w:lang w:val="en"/>
        </w:rPr>
        <w:t>学院教务处、基础教学部及相关院系高度重视此次竞赛，组成指导团队，为参赛学生作指导。在竞赛期间，校领导多次亲临现场，慰问、鼓励参赛选手。参赛队员团结合作、发挥出色，再创佳绩，为学校赢得了荣誉。</w:t>
      </w:r>
    </w:p>
    <w:p w:rsidR="00F2771A" w:rsidRPr="00712EF0" w:rsidRDefault="00F2771A">
      <w:pPr>
        <w:rPr>
          <w:lang w:val="en"/>
        </w:rPr>
      </w:pPr>
      <w:bookmarkStart w:id="0" w:name="_GoBack"/>
      <w:bookmarkEnd w:id="0"/>
    </w:p>
    <w:sectPr w:rsidR="00F2771A" w:rsidRPr="00712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F0"/>
    <w:rsid w:val="00712EF0"/>
    <w:rsid w:val="00F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EF0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EF0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435">
          <w:marLeft w:val="0"/>
          <w:marRight w:val="0"/>
          <w:marTop w:val="0"/>
          <w:marBottom w:val="0"/>
          <w:divBdr>
            <w:top w:val="single" w:sz="2" w:space="0" w:color="2773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Micorosoft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2018-12-10T04:49:00Z</dcterms:created>
  <dcterms:modified xsi:type="dcterms:W3CDTF">2018-12-10T04:49:00Z</dcterms:modified>
</cp:coreProperties>
</file>