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E5" w:rsidRDefault="00DF72E5" w:rsidP="00DF72E5">
      <w:pPr>
        <w:pStyle w:val="a3"/>
        <w:spacing w:line="360" w:lineRule="atLeast"/>
        <w:jc w:val="center"/>
        <w:rPr>
          <w:rFonts w:ascii="黑体" w:eastAsia="黑体" w:hAnsi="黑体"/>
          <w:color w:val="333333"/>
          <w:sz w:val="20"/>
          <w:szCs w:val="20"/>
          <w:lang w:val="en"/>
        </w:rPr>
      </w:pPr>
      <w:r>
        <w:rPr>
          <w:rFonts w:ascii="黑体" w:eastAsia="黑体" w:hAnsi="黑体"/>
          <w:noProof/>
          <w:color w:val="333333"/>
          <w:sz w:val="20"/>
          <w:szCs w:val="20"/>
        </w:rPr>
        <w:drawing>
          <wp:inline distT="0" distB="0" distL="0" distR="0" wp14:anchorId="4A771EBE" wp14:editId="56E34107">
            <wp:extent cx="7617460" cy="6114415"/>
            <wp:effectExtent l="0" t="0" r="2540" b="635"/>
            <wp:docPr id="1" name="图片 1" descr="微信图片_20181104123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微信图片_201811041234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17460" cy="6114415"/>
                    </a:xfrm>
                    <a:prstGeom prst="rect">
                      <a:avLst/>
                    </a:prstGeom>
                    <a:noFill/>
                    <a:ln>
                      <a:noFill/>
                    </a:ln>
                  </pic:spPr>
                </pic:pic>
              </a:graphicData>
            </a:graphic>
          </wp:inline>
        </w:drawing>
      </w:r>
    </w:p>
    <w:p w:rsidR="00DF72E5" w:rsidRDefault="00DF72E5" w:rsidP="00DF72E5">
      <w:pPr>
        <w:pStyle w:val="a3"/>
        <w:spacing w:line="360" w:lineRule="auto"/>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11月1日，由中国连锁经营协会主办的“第五届中国零售新星大赛”决赛在云南省昆明市昆明冶金高等专科学校隆重举行，经过各赛区153家学校初赛的选拔，最后有45支代表队突出重围、齐聚春城角逐最后的决赛。经过网络沙盘对抗、案例分析及汇报等项目的角逐，我校经济贸易学院连锁经营管理专业张佳瑜、王嘉敏、刘阳三位同学组成的代表队最终获得大赛团体二等奖，林炜、陈帆两位老师获得大赛的优秀指导教师奖。</w:t>
      </w:r>
    </w:p>
    <w:p w:rsidR="00DF72E5" w:rsidRDefault="00DF72E5" w:rsidP="00DF72E5">
      <w:pPr>
        <w:pStyle w:val="a3"/>
        <w:spacing w:line="360" w:lineRule="auto"/>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lastRenderedPageBreak/>
        <w:t>本次大赛的</w:t>
      </w:r>
      <w:proofErr w:type="gramStart"/>
      <w:r>
        <w:rPr>
          <w:rFonts w:ascii="微软雅黑" w:eastAsia="微软雅黑" w:hAnsi="微软雅黑" w:hint="eastAsia"/>
          <w:color w:val="333333"/>
          <w:lang w:val="en"/>
        </w:rPr>
        <w:t>获奖既</w:t>
      </w:r>
      <w:proofErr w:type="gramEnd"/>
      <w:r>
        <w:rPr>
          <w:rFonts w:ascii="微软雅黑" w:eastAsia="微软雅黑" w:hAnsi="微软雅黑" w:hint="eastAsia"/>
          <w:color w:val="333333"/>
          <w:lang w:val="en"/>
        </w:rPr>
        <w:t>凸显了连锁经营管理专业教学改革的成效，又体现了经济贸易学院在实施“课赛融通”、培养高素质应用型、技能型人才政策后的成果。参加该赛项帮助学生更好地将平时课程所学的市场营销方面的理论知识应用于实际商业竞争环境中，锻炼了学生的团队合作水平，增强了学生面对真实案例的分析和解决问题的能力。本次大赛的获奖进一步增强了连锁经营管理专业教学团队进行教学改革的信心，力争在未来更高级别的赛事中取得更加辉煌的成绩。</w:t>
      </w:r>
    </w:p>
    <w:p w:rsidR="00DF72E5" w:rsidRDefault="00DF72E5" w:rsidP="00DF72E5">
      <w:pPr>
        <w:pStyle w:val="a3"/>
        <w:spacing w:line="360" w:lineRule="auto"/>
        <w:ind w:firstLine="480"/>
        <w:rPr>
          <w:rFonts w:ascii="黑体" w:eastAsia="黑体" w:hAnsi="黑体" w:hint="eastAsia"/>
          <w:color w:val="333333"/>
          <w:sz w:val="20"/>
          <w:szCs w:val="20"/>
          <w:lang w:val="en"/>
        </w:rPr>
      </w:pPr>
      <w:r>
        <w:rPr>
          <w:rFonts w:ascii="微软雅黑" w:eastAsia="微软雅黑" w:hAnsi="微软雅黑" w:hint="eastAsia"/>
          <w:color w:val="333333"/>
          <w:lang w:val="en"/>
        </w:rPr>
        <w:t>                                                                                                                        （经济贸易学院供稿）</w:t>
      </w:r>
    </w:p>
    <w:p w:rsidR="00CA0948" w:rsidRDefault="00CA0948">
      <w:bookmarkStart w:id="0" w:name="_GoBack"/>
      <w:bookmarkEnd w:id="0"/>
    </w:p>
    <w:sectPr w:rsidR="00CA0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E5"/>
    <w:rsid w:val="00CA0948"/>
    <w:rsid w:val="00DF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2E5"/>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DF72E5"/>
    <w:rPr>
      <w:sz w:val="18"/>
      <w:szCs w:val="18"/>
    </w:rPr>
  </w:style>
  <w:style w:type="character" w:customStyle="1" w:styleId="Char">
    <w:name w:val="批注框文本 Char"/>
    <w:basedOn w:val="a0"/>
    <w:link w:val="a4"/>
    <w:uiPriority w:val="99"/>
    <w:semiHidden/>
    <w:rsid w:val="00DF72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2E5"/>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DF72E5"/>
    <w:rPr>
      <w:sz w:val="18"/>
      <w:szCs w:val="18"/>
    </w:rPr>
  </w:style>
  <w:style w:type="character" w:customStyle="1" w:styleId="Char">
    <w:name w:val="批注框文本 Char"/>
    <w:basedOn w:val="a0"/>
    <w:link w:val="a4"/>
    <w:uiPriority w:val="99"/>
    <w:semiHidden/>
    <w:rsid w:val="00DF72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5617">
      <w:bodyDiv w:val="1"/>
      <w:marLeft w:val="0"/>
      <w:marRight w:val="0"/>
      <w:marTop w:val="0"/>
      <w:marBottom w:val="0"/>
      <w:divBdr>
        <w:top w:val="none" w:sz="0" w:space="0" w:color="auto"/>
        <w:left w:val="none" w:sz="0" w:space="0" w:color="auto"/>
        <w:bottom w:val="none" w:sz="0" w:space="0" w:color="auto"/>
        <w:right w:val="none" w:sz="0" w:space="0" w:color="auto"/>
      </w:divBdr>
      <w:divsChild>
        <w:div w:id="1936401334">
          <w:marLeft w:val="0"/>
          <w:marRight w:val="0"/>
          <w:marTop w:val="0"/>
          <w:marBottom w:val="0"/>
          <w:divBdr>
            <w:top w:val="single" w:sz="2" w:space="0" w:color="2773CC"/>
            <w:left w:val="none" w:sz="0" w:space="0" w:color="auto"/>
            <w:bottom w:val="none" w:sz="0" w:space="0" w:color="auto"/>
            <w:right w:val="none" w:sz="0" w:space="0" w:color="auto"/>
          </w:divBdr>
          <w:divsChild>
            <w:div w:id="302346611">
              <w:marLeft w:val="0"/>
              <w:marRight w:val="0"/>
              <w:marTop w:val="0"/>
              <w:marBottom w:val="0"/>
              <w:divBdr>
                <w:top w:val="none" w:sz="0" w:space="0" w:color="auto"/>
                <w:left w:val="none" w:sz="0" w:space="0" w:color="auto"/>
                <w:bottom w:val="none" w:sz="0" w:space="0" w:color="auto"/>
                <w:right w:val="none" w:sz="0" w:space="0" w:color="auto"/>
              </w:divBdr>
              <w:divsChild>
                <w:div w:id="1285649864">
                  <w:marLeft w:val="0"/>
                  <w:marRight w:val="0"/>
                  <w:marTop w:val="0"/>
                  <w:marBottom w:val="0"/>
                  <w:divBdr>
                    <w:top w:val="none" w:sz="0" w:space="0" w:color="auto"/>
                    <w:left w:val="none" w:sz="0" w:space="0" w:color="auto"/>
                    <w:bottom w:val="none" w:sz="0" w:space="0" w:color="auto"/>
                    <w:right w:val="none" w:sz="0" w:space="0" w:color="auto"/>
                  </w:divBdr>
                  <w:divsChild>
                    <w:div w:id="15575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454</Characters>
  <Application>Microsoft Office Word</Application>
  <DocSecurity>0</DocSecurity>
  <Lines>3</Lines>
  <Paragraphs>1</Paragraphs>
  <ScaleCrop>false</ScaleCrop>
  <Company>Micorosoft</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2018-12-06T01:28:00Z</dcterms:created>
  <dcterms:modified xsi:type="dcterms:W3CDTF">2018-12-06T01:28:00Z</dcterms:modified>
</cp:coreProperties>
</file>