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F0" w:rsidRPr="009A3FF0" w:rsidRDefault="009A3FF0" w:rsidP="009A3FF0">
      <w:pPr>
        <w:jc w:val="center"/>
        <w:rPr>
          <w:b/>
          <w:sz w:val="36"/>
          <w:szCs w:val="36"/>
        </w:rPr>
      </w:pPr>
      <w:r w:rsidRPr="009A3FF0">
        <w:rPr>
          <w:rFonts w:hint="eastAsia"/>
          <w:b/>
          <w:sz w:val="36"/>
          <w:szCs w:val="36"/>
        </w:rPr>
        <w:t>上海城建职业学院控烟管理</w:t>
      </w:r>
      <w:r w:rsidR="00500D53">
        <w:rPr>
          <w:rFonts w:hint="eastAsia"/>
          <w:b/>
          <w:sz w:val="36"/>
          <w:szCs w:val="36"/>
        </w:rPr>
        <w:t>规定</w:t>
      </w:r>
      <w:bookmarkStart w:id="0" w:name="_GoBack"/>
      <w:bookmarkEnd w:id="0"/>
    </w:p>
    <w:p w:rsidR="009A3FF0" w:rsidRDefault="009A3FF0" w:rsidP="009A3FF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A3FF0" w:rsidRPr="009A3FF0" w:rsidRDefault="009A3FF0" w:rsidP="009A3F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根据上海市教育系统贯彻落实《上海市公共场所控制吸烟条例》实施稿的要求，结合学校实际制定本规定。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一、领导重视，各级组织齐抓共管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学校成立控烟领导小组和工作小组，具体领导和具体负责学校的控烟工作。各级领导以身作则，带头执行控烟规定。发挥各级组织作用，共同营造良好的控烟氛围。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二、做好禁止吸烟宣传，推行劝阻吸烟活动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醒目处设立禁烟标志，走廊、宿舍、餐厅、图书馆、会议室、等一切公共场所均张贴禁烟标志。在校园内每一位教职工都有责任和义务，劝阻吸烟者停止吸烟。不听劝阻者，由相关部门对其进行批评教育，情节严重的将给予相应处罚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三、创造良好禁烟环境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学校除可吸烟区外，所有一切的公共场所均为无烟区域，除可吸烟区外，校内办公室、接待室、会议室等任何地方都不摆设吸烟器具。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四、逐级管理，责任到人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学校各级党政领导是此项工作的第一责任人，全体师生进行监督，确保学校形成良好的控烟区域。按照“谁主管谁负责”的原则，各部门负责本部门教职工及学生的禁烟工作。外来人员的禁烟工作，由负责接待的有关部门负责。建立控烟志愿者队伍，</w:t>
      </w:r>
      <w:r w:rsidRPr="009A3FF0">
        <w:rPr>
          <w:rFonts w:ascii="仿宋" w:eastAsia="仿宋" w:hAnsi="仿宋" w:hint="eastAsia"/>
          <w:sz w:val="30"/>
          <w:szCs w:val="30"/>
        </w:rPr>
        <w:lastRenderedPageBreak/>
        <w:t>开展校园控烟巡视。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五、控烟惩治办法。</w:t>
      </w:r>
    </w:p>
    <w:p w:rsidR="009A3FF0" w:rsidRPr="009A3FF0" w:rsidRDefault="009A3FF0" w:rsidP="004228F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违反控烟规定者除教育帮助外，按照《上海市公共场所控制吸烟条例》分别处以50元、100元、150元、200元的罚款。实际罚款额从每季度个人文明奖项中扣除。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六、控烟监督、执行部门。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1、学校控烟工作领导小组加强领导、监督；控烟工作小组具体负责协调。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2、学校卫生室加强控烟工作宣传和健康教育。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3、控烟志愿者和工会具体负责日常工作检查及其考核。</w:t>
      </w:r>
    </w:p>
    <w:p w:rsidR="009A3FF0" w:rsidRPr="009A3FF0" w:rsidRDefault="009A3FF0" w:rsidP="009A3FF0">
      <w:pPr>
        <w:rPr>
          <w:rFonts w:ascii="仿宋" w:eastAsia="仿宋" w:hAnsi="仿宋"/>
          <w:sz w:val="30"/>
          <w:szCs w:val="30"/>
        </w:rPr>
      </w:pPr>
      <w:r w:rsidRPr="009A3FF0">
        <w:rPr>
          <w:rFonts w:ascii="仿宋" w:eastAsia="仿宋" w:hAnsi="仿宋" w:hint="eastAsia"/>
          <w:sz w:val="30"/>
          <w:szCs w:val="30"/>
        </w:rPr>
        <w:t>七、各校区控烟规定。</w:t>
      </w:r>
    </w:p>
    <w:p w:rsidR="009A3FF0" w:rsidRPr="009A3FF0" w:rsidRDefault="006553ED" w:rsidP="006553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9A3FF0" w:rsidRPr="009A3FF0">
        <w:rPr>
          <w:rFonts w:ascii="仿宋" w:eastAsia="仿宋" w:hAnsi="仿宋" w:hint="eastAsia"/>
          <w:sz w:val="30"/>
          <w:szCs w:val="30"/>
        </w:rPr>
        <w:t>校区实行全面禁烟。</w:t>
      </w:r>
    </w:p>
    <w:p w:rsidR="009B42F0" w:rsidRPr="009A3FF0" w:rsidRDefault="009B42F0" w:rsidP="009A3FF0">
      <w:pPr>
        <w:rPr>
          <w:rFonts w:ascii="仿宋" w:eastAsia="仿宋" w:hAnsi="仿宋"/>
          <w:sz w:val="30"/>
          <w:szCs w:val="30"/>
        </w:rPr>
      </w:pPr>
    </w:p>
    <w:sectPr w:rsidR="009B42F0" w:rsidRPr="009A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0"/>
    <w:rsid w:val="004228FA"/>
    <w:rsid w:val="00500D53"/>
    <w:rsid w:val="006553ED"/>
    <w:rsid w:val="009A3FF0"/>
    <w:rsid w:val="009B42F0"/>
    <w:rsid w:val="00D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6FB4D-6C54-4B46-BFE3-BBB99A1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2018-01-08T04:33:00Z</dcterms:created>
  <dcterms:modified xsi:type="dcterms:W3CDTF">2018-12-11T18:59:00Z</dcterms:modified>
</cp:coreProperties>
</file>