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5C" w:rsidRDefault="00163E5C" w:rsidP="00163E5C">
      <w:pPr>
        <w:pStyle w:val="a3"/>
        <w:autoSpaceDE w:val="0"/>
        <w:spacing w:line="360" w:lineRule="auto"/>
        <w:ind w:firstLine="555"/>
        <w:jc w:val="center"/>
        <w:rPr>
          <w:rFonts w:ascii="仿宋" w:eastAsia="仿宋" w:hAnsi="仿宋"/>
          <w:color w:val="333333"/>
          <w:sz w:val="29"/>
          <w:szCs w:val="29"/>
          <w:lang w:val="en"/>
        </w:rPr>
      </w:pPr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后保处举办防毒防艾宣传活动</w:t>
      </w:r>
    </w:p>
    <w:p w:rsidR="00163E5C" w:rsidRDefault="00163E5C" w:rsidP="00163E5C">
      <w:pPr>
        <w:pStyle w:val="a3"/>
        <w:autoSpaceDE w:val="0"/>
        <w:spacing w:line="360" w:lineRule="auto"/>
        <w:ind w:firstLine="555"/>
        <w:rPr>
          <w:rFonts w:ascii="黑体" w:eastAsia="黑体" w:hAnsi="黑体"/>
          <w:color w:val="333333"/>
          <w:sz w:val="20"/>
          <w:szCs w:val="20"/>
          <w:lang w:val="en"/>
        </w:rPr>
      </w:pPr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为加大防毒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防艾宣传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力度,增强广大师生的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防毒防艾意识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，3月6日，后勤保卫处根据年度工作计划，在奉贤校区学生食堂门口举办了防毒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防艾宣传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活动。本次活动得到了奉贤区禁毒委员会、奉贤区电视台法制频道、庄行镇禁毒办、庄行派出所以及学校学工部等单位大力支持。</w:t>
      </w:r>
    </w:p>
    <w:p w:rsidR="00163E5C" w:rsidRDefault="00163E5C" w:rsidP="00163E5C">
      <w:pPr>
        <w:pStyle w:val="a3"/>
        <w:autoSpaceDE w:val="0"/>
        <w:spacing w:line="360" w:lineRule="auto"/>
        <w:ind w:firstLine="600"/>
        <w:rPr>
          <w:rFonts w:ascii="黑体" w:eastAsia="黑体" w:hAnsi="黑体"/>
          <w:color w:val="333333"/>
          <w:sz w:val="20"/>
          <w:szCs w:val="20"/>
          <w:lang w:val="en"/>
        </w:rPr>
      </w:pPr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当天有防毒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防艾知识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咨询、毒品样品展示、宣传册发放和小礼品赠送等多种形式的活动，吸引了大批师生驻足参与。禁毒工作人员从毒品形状、特征和吸食危害三方面详细介绍了常见毒品的知识及危害，普及艾滋病概念、传播途径，全面阐述艾滋病与毒品的关系、如何预防艾滋病等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防毒防艾知识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。为直观了解毒品，活动现场还展示了毒品样品，如鸦片、海洛因、冰毒、止咳水、K粉、摇头丸等常见毒品。整个活动过程，师生踊跃参与，气氛热烈，达到预期宣传效果。</w:t>
      </w:r>
    </w:p>
    <w:p w:rsidR="00163E5C" w:rsidRDefault="00163E5C" w:rsidP="00163E5C">
      <w:pPr>
        <w:pStyle w:val="a3"/>
        <w:autoSpaceDE w:val="0"/>
        <w:spacing w:line="360" w:lineRule="auto"/>
        <w:ind w:firstLine="600"/>
        <w:rPr>
          <w:rFonts w:ascii="黑体" w:eastAsia="黑体" w:hAnsi="黑体"/>
          <w:color w:val="333333"/>
          <w:sz w:val="20"/>
          <w:szCs w:val="20"/>
          <w:lang w:val="en"/>
        </w:rPr>
      </w:pPr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通过开展此次活动，我校师生进一步了解和掌握更多“防毒防艾”的相关知识，以提高自觉抵御毒品、</w:t>
      </w:r>
      <w:proofErr w:type="gramStart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共担防艾的</w:t>
      </w:r>
      <w:proofErr w:type="gramEnd"/>
      <w:r>
        <w:rPr>
          <w:rFonts w:ascii="仿宋" w:eastAsia="仿宋" w:hAnsi="仿宋" w:hint="eastAsia"/>
          <w:color w:val="333333"/>
          <w:sz w:val="29"/>
          <w:szCs w:val="29"/>
          <w:lang w:val="en"/>
        </w:rPr>
        <w:t>社会责任感和使命感，做到“合力禁毒，以爱防艾”。（后勤保卫处供稿）</w:t>
      </w:r>
    </w:p>
    <w:p w:rsidR="00163E5C" w:rsidRDefault="00163E5C" w:rsidP="00163E5C">
      <w:pPr>
        <w:pStyle w:val="a3"/>
        <w:spacing w:line="360" w:lineRule="atLeast"/>
        <w:jc w:val="center"/>
        <w:rPr>
          <w:rFonts w:ascii="黑体" w:eastAsia="黑体" w:hAnsi="黑体"/>
          <w:color w:val="333333"/>
          <w:sz w:val="20"/>
          <w:szCs w:val="20"/>
          <w:lang w:val="en"/>
        </w:rPr>
      </w:pPr>
      <w:r>
        <w:rPr>
          <w:rFonts w:ascii="黑体" w:eastAsia="黑体" w:hAnsi="黑体"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456555" cy="2728595"/>
            <wp:effectExtent l="0" t="0" r="0" b="0"/>
            <wp:wrapSquare wrapText="bothSides"/>
            <wp:docPr id="1" name="图片 1" descr="1520478870269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2047887026937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E5C" w:rsidRDefault="00163E5C" w:rsidP="00163E5C">
      <w:pPr>
        <w:pStyle w:val="a3"/>
        <w:spacing w:line="360" w:lineRule="atLeast"/>
        <w:jc w:val="center"/>
        <w:rPr>
          <w:rFonts w:ascii="黑体" w:eastAsia="黑体" w:hAnsi="黑体"/>
          <w:color w:val="333333"/>
          <w:sz w:val="20"/>
          <w:szCs w:val="20"/>
          <w:lang w:val="en"/>
        </w:rPr>
      </w:pPr>
      <w:bookmarkStart w:id="0" w:name="_GoBack"/>
      <w:r>
        <w:rPr>
          <w:rFonts w:ascii="黑体" w:eastAsia="黑体" w:hAnsi="黑体"/>
          <w:noProof/>
          <w:color w:val="333333"/>
          <w:sz w:val="20"/>
          <w:szCs w:val="20"/>
        </w:rPr>
        <w:drawing>
          <wp:inline distT="0" distB="0" distL="0" distR="0" wp14:anchorId="7A0A2DB3" wp14:editId="7388234F">
            <wp:extent cx="5704509" cy="3280093"/>
            <wp:effectExtent l="0" t="0" r="0" b="0"/>
            <wp:docPr id="2" name="图片 2" descr="1520478870908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2047887090887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85" cy="32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3E5C" w:rsidRDefault="00163E5C" w:rsidP="00163E5C">
      <w:pPr>
        <w:pStyle w:val="a3"/>
        <w:autoSpaceDE w:val="0"/>
        <w:spacing w:after="240" w:line="360" w:lineRule="auto"/>
        <w:ind w:firstLine="600"/>
        <w:rPr>
          <w:rFonts w:ascii="黑体" w:eastAsia="黑体" w:hAnsi="黑体"/>
          <w:color w:val="333333"/>
          <w:sz w:val="20"/>
          <w:szCs w:val="20"/>
          <w:lang w:val="en"/>
        </w:rPr>
      </w:pPr>
    </w:p>
    <w:p w:rsidR="009641BB" w:rsidRDefault="009641BB"/>
    <w:sectPr w:rsidR="009641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E5C"/>
    <w:rsid w:val="00163E5C"/>
    <w:rsid w:val="0087143D"/>
    <w:rsid w:val="0096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DE367-1FA6-4FF1-BE29-2A1CD640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E5C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3524">
          <w:marLeft w:val="0"/>
          <w:marRight w:val="0"/>
          <w:marTop w:val="0"/>
          <w:marBottom w:val="0"/>
          <w:divBdr>
            <w:top w:val="single" w:sz="2" w:space="0" w:color="A7203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2018-12-11T18:11:00Z</dcterms:created>
  <dcterms:modified xsi:type="dcterms:W3CDTF">2018-12-11T18:11:00Z</dcterms:modified>
</cp:coreProperties>
</file>