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09" w:rsidRDefault="004F6C09" w:rsidP="004B0B0C">
      <w:pPr>
        <w:pStyle w:val="a3"/>
        <w:spacing w:before="0" w:beforeAutospacing="0" w:after="150" w:afterAutospacing="0" w:line="293" w:lineRule="atLeast"/>
        <w:jc w:val="center"/>
        <w:rPr>
          <w:rFonts w:ascii="微软雅黑" w:eastAsia="微软雅黑" w:hAnsi="微软雅黑" w:hint="eastAsia"/>
          <w:color w:val="333333"/>
        </w:rPr>
      </w:pPr>
      <w:r w:rsidRPr="004F6C09">
        <w:rPr>
          <w:rFonts w:ascii="微软雅黑" w:eastAsia="微软雅黑" w:hAnsi="微软雅黑" w:hint="eastAsia"/>
          <w:color w:val="333333"/>
          <w:sz w:val="32"/>
        </w:rPr>
        <w:t>校团委</w:t>
      </w:r>
      <w:r w:rsidRPr="004F6C09">
        <w:rPr>
          <w:rFonts w:ascii="微软雅黑" w:eastAsia="微软雅黑" w:hAnsi="微软雅黑"/>
          <w:color w:val="333333"/>
          <w:sz w:val="32"/>
        </w:rPr>
        <w:t>组织首届中国国际进口博览会志愿者校内培训</w:t>
      </w:r>
      <w:bookmarkStart w:id="0" w:name="_GoBack"/>
      <w:r>
        <w:rPr>
          <w:rFonts w:ascii="黑体" w:eastAsia="黑体" w:hAnsi="黑体"/>
          <w:noProof/>
          <w:color w:val="333333"/>
          <w:sz w:val="20"/>
          <w:szCs w:val="20"/>
        </w:rPr>
        <w:drawing>
          <wp:inline distT="0" distB="0" distL="0" distR="0" wp14:anchorId="00CD93EF" wp14:editId="69B0DE43">
            <wp:extent cx="5274310" cy="3516016"/>
            <wp:effectExtent l="0" t="0" r="2540" b="8255"/>
            <wp:docPr id="4" name="图片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6016"/>
                    </a:xfrm>
                    <a:prstGeom prst="rect">
                      <a:avLst/>
                    </a:prstGeom>
                    <a:noFill/>
                    <a:ln>
                      <a:noFill/>
                    </a:ln>
                  </pic:spPr>
                </pic:pic>
              </a:graphicData>
            </a:graphic>
          </wp:inline>
        </w:drawing>
      </w:r>
      <w:bookmarkEnd w:id="0"/>
    </w:p>
    <w:p w:rsidR="004F6C09" w:rsidRDefault="004F6C09" w:rsidP="004F6C09">
      <w:pPr>
        <w:pStyle w:val="a3"/>
        <w:spacing w:before="0" w:beforeAutospacing="0" w:after="150" w:afterAutospacing="0" w:line="293" w:lineRule="atLeast"/>
        <w:ind w:firstLine="480"/>
        <w:rPr>
          <w:rFonts w:ascii="黑体" w:eastAsia="黑体" w:hAnsi="黑体" w:hint="eastAsia"/>
          <w:color w:val="333333"/>
          <w:sz w:val="20"/>
          <w:szCs w:val="20"/>
        </w:rPr>
      </w:pPr>
      <w:r>
        <w:rPr>
          <w:rFonts w:ascii="微软雅黑" w:eastAsia="微软雅黑" w:hAnsi="微软雅黑" w:hint="eastAsia"/>
          <w:color w:val="333333"/>
        </w:rPr>
        <w:t>为进一步冲刺首届中国国际进口博览会（简称“进博会”）的志愿者服务项目，全面提升我校“城•心”志愿者服务队成员的综合能力。10月10日，在 “进博会”倒计时25天之际，校团委于奉贤校区小报告厅组织“进博会”志愿者校内培训活动。上海青年管理干部学院、上海团校成教部副主任田芸老师和上海团校教师、上海外国语大学访问学者石雪老师应邀作为主讲教师指导此次校内培训。</w:t>
      </w:r>
    </w:p>
    <w:p w:rsidR="004F6C09" w:rsidRDefault="004F6C09" w:rsidP="004F6C09">
      <w:pPr>
        <w:pStyle w:val="a3"/>
        <w:spacing w:before="0" w:beforeAutospacing="0" w:after="150" w:afterAutospacing="0"/>
        <w:jc w:val="center"/>
        <w:rPr>
          <w:rFonts w:ascii="黑体" w:eastAsia="黑体" w:hAnsi="黑体" w:hint="eastAsia"/>
          <w:color w:val="333333"/>
          <w:sz w:val="20"/>
          <w:szCs w:val="20"/>
        </w:rPr>
      </w:pPr>
    </w:p>
    <w:p w:rsidR="004F6C09" w:rsidRPr="004F6C09" w:rsidRDefault="004F6C09" w:rsidP="004F6C09">
      <w:pPr>
        <w:widowControl/>
        <w:spacing w:after="150"/>
        <w:jc w:val="center"/>
        <w:rPr>
          <w:rFonts w:ascii="黑体" w:eastAsia="黑体" w:hAnsi="黑体" w:cs="宋体" w:hint="eastAsia"/>
          <w:color w:val="333333"/>
          <w:kern w:val="0"/>
          <w:sz w:val="20"/>
          <w:szCs w:val="20"/>
        </w:rPr>
      </w:pPr>
      <w:r w:rsidRPr="004F6C09">
        <w:rPr>
          <w:rFonts w:ascii="黑体" w:eastAsia="黑体" w:hAnsi="黑体" w:cs="宋体"/>
          <w:noProof/>
          <w:color w:val="333333"/>
          <w:kern w:val="0"/>
          <w:sz w:val="20"/>
          <w:szCs w:val="20"/>
        </w:rPr>
        <w:lastRenderedPageBreak/>
        <w:drawing>
          <wp:inline distT="0" distB="0" distL="0" distR="0">
            <wp:extent cx="5018833" cy="3345889"/>
            <wp:effectExtent l="0" t="0" r="0" b="6985"/>
            <wp:docPr id="1"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2179" cy="3348120"/>
                    </a:xfrm>
                    <a:prstGeom prst="rect">
                      <a:avLst/>
                    </a:prstGeom>
                    <a:noFill/>
                    <a:ln>
                      <a:noFill/>
                    </a:ln>
                  </pic:spPr>
                </pic:pic>
              </a:graphicData>
            </a:graphic>
          </wp:inline>
        </w:drawing>
      </w:r>
    </w:p>
    <w:p w:rsidR="004F6C09" w:rsidRPr="004F6C09" w:rsidRDefault="004F6C09" w:rsidP="004F6C09">
      <w:pPr>
        <w:widowControl/>
        <w:spacing w:after="150" w:line="293" w:lineRule="atLeast"/>
        <w:ind w:firstLine="480"/>
        <w:jc w:val="left"/>
        <w:rPr>
          <w:rFonts w:ascii="黑体" w:eastAsia="黑体" w:hAnsi="黑体" w:cs="宋体" w:hint="eastAsia"/>
          <w:color w:val="333333"/>
          <w:kern w:val="0"/>
          <w:sz w:val="20"/>
          <w:szCs w:val="20"/>
        </w:rPr>
      </w:pPr>
      <w:r w:rsidRPr="004F6C09">
        <w:rPr>
          <w:rFonts w:ascii="微软雅黑" w:eastAsia="微软雅黑" w:hAnsi="微软雅黑" w:cs="宋体" w:hint="eastAsia"/>
          <w:color w:val="333333"/>
          <w:kern w:val="0"/>
          <w:sz w:val="24"/>
          <w:szCs w:val="24"/>
        </w:rPr>
        <w:t>来自奉贤、杨浦两校区共100名志愿者参与了此次培训，田芸老师在《志愿者形象和礼仪》课程中，从肢体动作、身体姿态和与人沟通的言语细节等三方面为受训学员做了讲解和演示。石雪老师的《国际交流中的跨文化沟通能力》课程，则侧重于国际交流精准度方面的介绍和培训。培训内容层次丰富，形式新颖，妙趣横生，主讲教师与受训志愿者亲密互动，课堂氛围轻松活泼，整个培训会在受训志愿者的热烈讨论中落下帷幕，志愿者们纷纷表示获益匪浅，期待“进博会”早日到来。</w:t>
      </w:r>
    </w:p>
    <w:p w:rsidR="004F6C09" w:rsidRPr="004F6C09" w:rsidRDefault="004F6C09" w:rsidP="004F6C09">
      <w:pPr>
        <w:widowControl/>
        <w:spacing w:after="150" w:line="293" w:lineRule="atLeast"/>
        <w:ind w:firstLine="480"/>
        <w:jc w:val="left"/>
        <w:rPr>
          <w:rFonts w:ascii="黑体" w:eastAsia="黑体" w:hAnsi="黑体" w:cs="宋体" w:hint="eastAsia"/>
          <w:color w:val="333333"/>
          <w:kern w:val="0"/>
          <w:sz w:val="20"/>
          <w:szCs w:val="20"/>
        </w:rPr>
      </w:pPr>
      <w:r w:rsidRPr="004F6C09">
        <w:rPr>
          <w:rFonts w:ascii="微软雅黑" w:eastAsia="微软雅黑" w:hAnsi="微软雅黑" w:cs="宋体" w:hint="eastAsia"/>
          <w:color w:val="333333"/>
          <w:kern w:val="0"/>
          <w:sz w:val="24"/>
          <w:szCs w:val="24"/>
        </w:rPr>
        <w:t>为了出色完成此次志愿服务任务，校团委按照</w:t>
      </w:r>
      <w:proofErr w:type="gramStart"/>
      <w:r w:rsidRPr="004F6C09">
        <w:rPr>
          <w:rFonts w:ascii="微软雅黑" w:eastAsia="微软雅黑" w:hAnsi="微软雅黑" w:cs="宋体" w:hint="eastAsia"/>
          <w:color w:val="333333"/>
          <w:kern w:val="0"/>
          <w:sz w:val="24"/>
          <w:szCs w:val="24"/>
        </w:rPr>
        <w:t>进博局</w:t>
      </w:r>
      <w:proofErr w:type="gramEnd"/>
      <w:r w:rsidRPr="004F6C09">
        <w:rPr>
          <w:rFonts w:ascii="微软雅黑" w:eastAsia="微软雅黑" w:hAnsi="微软雅黑" w:cs="宋体" w:hint="eastAsia"/>
          <w:color w:val="333333"/>
          <w:kern w:val="0"/>
          <w:sz w:val="24"/>
          <w:szCs w:val="24"/>
        </w:rPr>
        <w:t>“挂图作战”的指示，将以最高的标准、最严格的要求对标“不一般”和“国际一流”，有针对性地为进博会培养一批“政治素质强、业务能力硬、外语水平好、精神风貌佳”的志愿者团队。为进博会助力，为学校争光。</w:t>
      </w:r>
    </w:p>
    <w:p w:rsidR="004F6C09" w:rsidRPr="004F6C09" w:rsidRDefault="004F6C09" w:rsidP="004F6C09">
      <w:pPr>
        <w:widowControl/>
        <w:spacing w:after="150" w:line="293" w:lineRule="atLeast"/>
        <w:ind w:firstLine="480"/>
        <w:jc w:val="left"/>
        <w:rPr>
          <w:rFonts w:ascii="黑体" w:eastAsia="黑体" w:hAnsi="黑体" w:cs="宋体" w:hint="eastAsia"/>
          <w:color w:val="333333"/>
          <w:kern w:val="0"/>
          <w:sz w:val="20"/>
          <w:szCs w:val="20"/>
        </w:rPr>
      </w:pPr>
      <w:r w:rsidRPr="004F6C09">
        <w:rPr>
          <w:rFonts w:ascii="微软雅黑" w:eastAsia="微软雅黑" w:hAnsi="微软雅黑" w:cs="宋体" w:hint="eastAsia"/>
          <w:color w:val="333333"/>
          <w:kern w:val="0"/>
          <w:sz w:val="24"/>
          <w:szCs w:val="24"/>
        </w:rPr>
        <w:t>                                                                                                                              （校团委供稿）</w:t>
      </w:r>
    </w:p>
    <w:p w:rsidR="00816545" w:rsidRDefault="00816545"/>
    <w:sectPr w:rsidR="00816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1D"/>
    <w:rsid w:val="0000261D"/>
    <w:rsid w:val="004B0B0C"/>
    <w:rsid w:val="004F6C09"/>
    <w:rsid w:val="0081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84FC-5514-4909-A9EE-06031645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4F6C0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F6C09"/>
    <w:rPr>
      <w:rFonts w:ascii="宋体" w:eastAsia="宋体" w:hAnsi="宋体" w:cs="宋体"/>
      <w:b/>
      <w:bCs/>
      <w:kern w:val="0"/>
      <w:sz w:val="24"/>
      <w:szCs w:val="24"/>
    </w:rPr>
  </w:style>
  <w:style w:type="character" w:customStyle="1" w:styleId="text-right">
    <w:name w:val="text-right"/>
    <w:basedOn w:val="a0"/>
    <w:rsid w:val="004F6C09"/>
  </w:style>
  <w:style w:type="paragraph" w:styleId="a3">
    <w:name w:val="Normal (Web)"/>
    <w:basedOn w:val="a"/>
    <w:uiPriority w:val="99"/>
    <w:semiHidden/>
    <w:unhideWhenUsed/>
    <w:rsid w:val="004F6C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F6C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429716">
      <w:bodyDiv w:val="1"/>
      <w:marLeft w:val="0"/>
      <w:marRight w:val="0"/>
      <w:marTop w:val="0"/>
      <w:marBottom w:val="0"/>
      <w:divBdr>
        <w:top w:val="none" w:sz="0" w:space="0" w:color="auto"/>
        <w:left w:val="none" w:sz="0" w:space="0" w:color="auto"/>
        <w:bottom w:val="none" w:sz="0" w:space="0" w:color="auto"/>
        <w:right w:val="none" w:sz="0" w:space="0" w:color="auto"/>
      </w:divBdr>
    </w:div>
    <w:div w:id="1846284086">
      <w:bodyDiv w:val="1"/>
      <w:marLeft w:val="0"/>
      <w:marRight w:val="0"/>
      <w:marTop w:val="0"/>
      <w:marBottom w:val="0"/>
      <w:divBdr>
        <w:top w:val="none" w:sz="0" w:space="0" w:color="auto"/>
        <w:left w:val="none" w:sz="0" w:space="0" w:color="auto"/>
        <w:bottom w:val="none" w:sz="0" w:space="0" w:color="auto"/>
        <w:right w:val="none" w:sz="0" w:space="0" w:color="auto"/>
      </w:divBdr>
      <w:divsChild>
        <w:div w:id="1819222517">
          <w:marLeft w:val="0"/>
          <w:marRight w:val="0"/>
          <w:marTop w:val="0"/>
          <w:marBottom w:val="300"/>
          <w:divBdr>
            <w:top w:val="single" w:sz="6" w:space="6" w:color="FBEED5"/>
            <w:left w:val="single" w:sz="6" w:space="11" w:color="FBEED5"/>
            <w:bottom w:val="single" w:sz="6" w:space="6" w:color="FBEED5"/>
            <w:right w:val="single" w:sz="6" w:space="26" w:color="FBEED5"/>
          </w:divBdr>
        </w:div>
        <w:div w:id="94168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Words>
  <Characters>577</Characters>
  <Application>Microsoft Office Word</Application>
  <DocSecurity>0</DocSecurity>
  <Lines>4</Lines>
  <Paragraphs>1</Paragraphs>
  <ScaleCrop>false</ScaleCrop>
  <Company>China</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2018-12-08T06:27:00Z</dcterms:created>
  <dcterms:modified xsi:type="dcterms:W3CDTF">2018-12-08T06:30:00Z</dcterms:modified>
</cp:coreProperties>
</file>