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仿宋" w:hAnsi="华文仿宋" w:eastAsia="华文仿宋" w:cs="华文仿宋"/>
          <w:szCs w:val="21"/>
        </w:rPr>
      </w:pPr>
      <w:r>
        <w:rPr>
          <w:rFonts w:hint="eastAsia" w:ascii="华文仿宋" w:hAnsi="华文仿宋" w:eastAsia="华文仿宋" w:cs="华文仿宋"/>
          <w:szCs w:val="21"/>
        </w:rPr>
        <w:t>诊疗服务系列活动</w:t>
      </w:r>
    </w:p>
    <w:p>
      <w:pPr>
        <w:rPr>
          <w:rFonts w:ascii="华文仿宋" w:hAnsi="华文仿宋" w:eastAsia="华文仿宋" w:cs="华文仿宋"/>
          <w:b/>
          <w:bCs/>
          <w:szCs w:val="21"/>
        </w:rPr>
      </w:pPr>
    </w:p>
    <w:p>
      <w:pPr>
        <w:jc w:val="center"/>
        <w:rPr>
          <w:rFonts w:ascii="华文仿宋" w:hAnsi="华文仿宋" w:eastAsia="华文仿宋" w:cs="华文仿宋"/>
          <w:b/>
          <w:bCs/>
          <w:sz w:val="30"/>
          <w:szCs w:val="30"/>
        </w:rPr>
      </w:pPr>
      <w:r>
        <w:rPr>
          <w:rFonts w:hint="eastAsia" w:ascii="华文仿宋" w:hAnsi="华文仿宋" w:eastAsia="华文仿宋" w:cs="华文仿宋"/>
          <w:b/>
          <w:bCs/>
          <w:sz w:val="30"/>
          <w:szCs w:val="30"/>
        </w:rPr>
        <w:t>关于冬季养身及慢性病预防专项诊疗服务的通知</w:t>
      </w:r>
    </w:p>
    <w:p>
      <w:pPr>
        <w:jc w:val="center"/>
        <w:rPr>
          <w:rFonts w:ascii="华文仿宋" w:hAnsi="华文仿宋" w:eastAsia="华文仿宋" w:cs="华文仿宋"/>
          <w:b/>
          <w:bCs/>
          <w:sz w:val="30"/>
          <w:szCs w:val="30"/>
        </w:rPr>
      </w:pPr>
    </w:p>
    <w:p>
      <w:pPr>
        <w:spacing w:line="600" w:lineRule="exact"/>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为满足我校教职工冬季养生调理的需求和加强职工对于冬季常见的心脑血管疾病、呼吸道疾病等慢性病的预防，校工会特邀请了相关领域的中医科专家朱宝宽教授、大内科专家卞锦国教授来我校开展冬季养身及慢性病预防询诊服务。具体安排如下：</w:t>
      </w:r>
    </w:p>
    <w:p>
      <w:pPr>
        <w:spacing w:line="600" w:lineRule="exact"/>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2020年12月24日（周四）1</w:t>
      </w:r>
      <w:r>
        <w:rPr>
          <w:rFonts w:hint="eastAsia" w:ascii="华文仿宋" w:hAnsi="华文仿宋" w:eastAsia="华文仿宋" w:cs="华文仿宋"/>
          <w:sz w:val="28"/>
          <w:szCs w:val="28"/>
          <w:lang w:val="en-US" w:eastAsia="zh-CN"/>
        </w:rPr>
        <w:t>2</w:t>
      </w:r>
      <w:r>
        <w:rPr>
          <w:rFonts w:hint="eastAsia" w:ascii="华文仿宋" w:hAnsi="华文仿宋" w:eastAsia="华文仿宋" w:cs="华文仿宋"/>
          <w:sz w:val="28"/>
          <w:szCs w:val="28"/>
        </w:rPr>
        <w:t>:00~15:</w:t>
      </w:r>
      <w:r>
        <w:rPr>
          <w:rFonts w:hint="eastAsia" w:ascii="华文仿宋" w:hAnsi="华文仿宋" w:eastAsia="华文仿宋" w:cs="华文仿宋"/>
          <w:sz w:val="28"/>
          <w:szCs w:val="28"/>
          <w:lang w:val="en-US" w:eastAsia="zh-CN"/>
        </w:rPr>
        <w:t>3</w:t>
      </w:r>
      <w:r>
        <w:rPr>
          <w:rFonts w:hint="eastAsia" w:ascii="华文仿宋" w:hAnsi="华文仿宋" w:eastAsia="华文仿宋" w:cs="华文仿宋"/>
          <w:sz w:val="28"/>
          <w:szCs w:val="28"/>
        </w:rPr>
        <w:t>0在奉贤校区行政楼咖啡室，由朱宝宽主任医师、卞锦国主任医师坐诊咨询、答</w:t>
      </w:r>
      <w:bookmarkStart w:id="0" w:name="_GoBack"/>
      <w:bookmarkEnd w:id="0"/>
      <w:r>
        <w:rPr>
          <w:rFonts w:hint="eastAsia" w:ascii="华文仿宋" w:hAnsi="华文仿宋" w:eastAsia="华文仿宋" w:cs="华文仿宋"/>
          <w:sz w:val="28"/>
          <w:szCs w:val="28"/>
        </w:rPr>
        <w:t>疑。</w:t>
      </w:r>
    </w:p>
    <w:p>
      <w:pPr>
        <w:spacing w:line="600" w:lineRule="exact"/>
        <w:ind w:firstLine="560" w:firstLineChars="200"/>
        <w:rPr>
          <w:rFonts w:ascii="华文仿宋" w:hAnsi="华文仿宋" w:eastAsia="华文仿宋" w:cs="华文仿宋"/>
          <w:sz w:val="28"/>
          <w:szCs w:val="28"/>
        </w:rPr>
      </w:pPr>
    </w:p>
    <w:p>
      <w:pPr>
        <w:spacing w:line="600" w:lineRule="exact"/>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欢迎对冬季养生及慢性病预防有需求的教职工前去询诊。</w:t>
      </w:r>
    </w:p>
    <w:p>
      <w:pPr>
        <w:spacing w:line="600" w:lineRule="exact"/>
        <w:ind w:firstLine="560" w:firstLineChars="200"/>
        <w:rPr>
          <w:rFonts w:ascii="华文仿宋" w:hAnsi="华文仿宋" w:eastAsia="华文仿宋" w:cs="华文仿宋"/>
          <w:sz w:val="28"/>
          <w:szCs w:val="28"/>
        </w:rPr>
      </w:pPr>
    </w:p>
    <w:p>
      <w:pPr>
        <w:spacing w:line="600" w:lineRule="exact"/>
        <w:ind w:firstLine="560" w:firstLineChars="200"/>
        <w:rPr>
          <w:rFonts w:ascii="华文仿宋" w:hAnsi="华文仿宋" w:eastAsia="华文仿宋" w:cs="华文仿宋"/>
          <w:sz w:val="28"/>
          <w:szCs w:val="28"/>
        </w:rPr>
      </w:pPr>
    </w:p>
    <w:p>
      <w:pPr>
        <w:spacing w:line="600" w:lineRule="exact"/>
        <w:ind w:firstLine="560" w:firstLineChars="200"/>
        <w:rPr>
          <w:rFonts w:ascii="华文仿宋" w:hAnsi="华文仿宋" w:eastAsia="华文仿宋" w:cs="华文仿宋"/>
          <w:sz w:val="28"/>
          <w:szCs w:val="28"/>
        </w:rPr>
      </w:pPr>
    </w:p>
    <w:p>
      <w:pPr>
        <w:ind w:firstLine="5045" w:firstLineChars="1800"/>
        <w:rPr>
          <w:rFonts w:hint="eastAsia" w:ascii="华文仿宋" w:hAnsi="华文仿宋" w:eastAsia="华文仿宋" w:cs="华文仿宋"/>
          <w:b/>
          <w:bCs/>
          <w:sz w:val="28"/>
          <w:szCs w:val="28"/>
          <w:lang w:eastAsia="zh-CN"/>
        </w:rPr>
      </w:pPr>
      <w:r>
        <w:rPr>
          <w:rFonts w:hint="eastAsia" w:ascii="华文仿宋" w:hAnsi="华文仿宋" w:eastAsia="华文仿宋" w:cs="华文仿宋"/>
          <w:b/>
          <w:bCs/>
          <w:sz w:val="28"/>
          <w:szCs w:val="28"/>
          <w:lang w:eastAsia="zh-CN"/>
        </w:rPr>
        <w:t>上海城建职业学院工会</w:t>
      </w:r>
    </w:p>
    <w:p>
      <w:pPr>
        <w:ind w:firstLine="5045" w:firstLineChars="1800"/>
        <w:rPr>
          <w:rFonts w:hint="eastAsia"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lang w:val="en-US" w:eastAsia="zh-CN"/>
        </w:rPr>
        <w:t>2020年12月20日</w:t>
      </w:r>
    </w:p>
    <w:p>
      <w:pPr>
        <w:ind w:firstLine="5045" w:firstLineChars="1800"/>
        <w:rPr>
          <w:rFonts w:hint="eastAsia" w:ascii="华文仿宋" w:hAnsi="华文仿宋" w:eastAsia="华文仿宋" w:cs="华文仿宋"/>
          <w:b/>
          <w:bCs/>
          <w:sz w:val="28"/>
          <w:szCs w:val="28"/>
          <w:lang w:val="en-US" w:eastAsia="zh-CN"/>
        </w:rPr>
      </w:pPr>
    </w:p>
    <w:p>
      <w:pPr>
        <w:ind w:firstLine="5045" w:firstLineChars="1800"/>
        <w:rPr>
          <w:rFonts w:hint="eastAsia" w:ascii="华文仿宋" w:hAnsi="华文仿宋" w:eastAsia="华文仿宋" w:cs="华文仿宋"/>
          <w:b/>
          <w:bCs/>
          <w:sz w:val="28"/>
          <w:szCs w:val="28"/>
          <w:lang w:val="en-US" w:eastAsia="zh-CN"/>
        </w:rPr>
      </w:pPr>
    </w:p>
    <w:p>
      <w:pPr>
        <w:ind w:firstLine="5045" w:firstLineChars="1800"/>
        <w:rPr>
          <w:rFonts w:hint="eastAsia" w:ascii="华文仿宋" w:hAnsi="华文仿宋" w:eastAsia="华文仿宋" w:cs="华文仿宋"/>
          <w:b/>
          <w:bCs/>
          <w:sz w:val="28"/>
          <w:szCs w:val="28"/>
          <w:lang w:val="en-US" w:eastAsia="zh-CN"/>
        </w:rPr>
      </w:pPr>
    </w:p>
    <w:p>
      <w:pPr>
        <w:ind w:firstLine="5045" w:firstLineChars="1800"/>
        <w:rPr>
          <w:rFonts w:hint="eastAsia" w:ascii="华文仿宋" w:hAnsi="华文仿宋" w:eastAsia="华文仿宋" w:cs="华文仿宋"/>
          <w:b/>
          <w:bCs/>
          <w:sz w:val="28"/>
          <w:szCs w:val="28"/>
          <w:lang w:val="en-US" w:eastAsia="zh-CN"/>
        </w:rPr>
      </w:pPr>
    </w:p>
    <w:p>
      <w:pPr>
        <w:ind w:firstLine="5045" w:firstLineChars="1800"/>
        <w:rPr>
          <w:rFonts w:hint="eastAsia" w:ascii="华文仿宋" w:hAnsi="华文仿宋" w:eastAsia="华文仿宋" w:cs="华文仿宋"/>
          <w:b/>
          <w:bCs/>
          <w:sz w:val="28"/>
          <w:szCs w:val="28"/>
          <w:lang w:val="en-US" w:eastAsia="zh-CN"/>
        </w:rPr>
      </w:pPr>
    </w:p>
    <w:p>
      <w:pPr>
        <w:ind w:firstLine="5045" w:firstLineChars="1800"/>
        <w:rPr>
          <w:rFonts w:hint="default" w:ascii="华文仿宋" w:hAnsi="华文仿宋" w:eastAsia="华文仿宋" w:cs="华文仿宋"/>
          <w:b/>
          <w:bCs/>
          <w:sz w:val="28"/>
          <w:szCs w:val="28"/>
          <w:lang w:val="en-US" w:eastAsia="zh-CN"/>
        </w:rPr>
      </w:pPr>
    </w:p>
    <w:p>
      <w:pPr>
        <w:spacing w:line="600" w:lineRule="exact"/>
        <w:ind w:firstLine="561" w:firstLineChars="200"/>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rPr>
        <w:t>附件：</w:t>
      </w:r>
    </w:p>
    <w:p>
      <w:pPr>
        <w:spacing w:line="600" w:lineRule="exact"/>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朱宝宽教授、中西医主任医师，原第二军医大学附属长征医院中医科主任、上海中医药大学硕士研究生导师、上海市张江科学城大健康协会副会长、上海市传统医学工程协会专家委员会委员、上海交通大学海外教育学院特聘健康管理专家、WHO上海健康管理与促进中心健康管理专家、国际癌病康复协会常务理事、加拿大蒙特利尔太e中医学院特聘教授顾问，从事中医临床工作和研究50余年。</w:t>
      </w:r>
    </w:p>
    <w:p>
      <w:pPr>
        <w:spacing w:line="600" w:lineRule="exact"/>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擅长领域：量子中医学治未病、中医舌诊，治疗脾胃病（慢性胃炎、胃窦炎、萎缩性胃炎）、慢性肝胆疾病（脂肪肝、肝硬化）、慢性气管炎、失眠、脑缺血、脑梗塞、脑萎缩、慢性疲劳综合症、内分泌失调、肥胖症、中晚期癌症的康复调理。</w:t>
      </w:r>
    </w:p>
    <w:p>
      <w:pPr>
        <w:spacing w:line="600" w:lineRule="exact"/>
        <w:ind w:firstLine="560" w:firstLineChars="200"/>
        <w:rPr>
          <w:rFonts w:hint="eastAsia" w:ascii="华文仿宋" w:hAnsi="华文仿宋" w:eastAsia="华文仿宋" w:cs="华文仿宋"/>
          <w:sz w:val="28"/>
          <w:szCs w:val="28"/>
        </w:rPr>
      </w:pPr>
    </w:p>
    <w:p>
      <w:pPr>
        <w:spacing w:line="600" w:lineRule="exact"/>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卞锦国教授、全科主任医师， 原上海交通大学附属新华医院大内科主任、中华医学会上海血液专科委员会委员、上海医学会全科医学分会委员、上海医学会呼吸消化分会委员、上海中西医结合专科学会委员、上海医师协会全科医师分会委员，从事科研和教学工作40余年。</w:t>
      </w:r>
    </w:p>
    <w:p>
      <w:pPr>
        <w:spacing w:line="600" w:lineRule="exact"/>
        <w:ind w:firstLine="560" w:firstLineChars="200"/>
        <w:rPr>
          <w:rFonts w:hint="eastAsia" w:ascii="华文仿宋" w:hAnsi="华文仿宋" w:eastAsia="华文仿宋" w:cs="华文仿宋"/>
          <w:sz w:val="28"/>
          <w:szCs w:val="28"/>
        </w:rPr>
      </w:pPr>
      <w:r>
        <w:rPr>
          <w:rFonts w:hint="eastAsia" w:ascii="华文仿宋" w:hAnsi="华文仿宋" w:eastAsia="华文仿宋" w:cs="华文仿宋"/>
          <w:sz w:val="28"/>
          <w:szCs w:val="28"/>
        </w:rPr>
        <w:t>擅长领域：毕业于上海第二医科大学，呼吸消化、血液内科及全科医学专家长期从事普内呼吸消化及血液内科临床，内科基础理论扎实，擅长内科疑难病的诊断与治疗。曾作为上海专家顾问团代表多次赴美国，法国等国家交流互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2CF1"/>
    <w:rsid w:val="000078AF"/>
    <w:rsid w:val="000D1493"/>
    <w:rsid w:val="001436D3"/>
    <w:rsid w:val="00191D7F"/>
    <w:rsid w:val="001E761B"/>
    <w:rsid w:val="002C2BC5"/>
    <w:rsid w:val="00314498"/>
    <w:rsid w:val="00355BD0"/>
    <w:rsid w:val="00363D99"/>
    <w:rsid w:val="003C37CF"/>
    <w:rsid w:val="00496537"/>
    <w:rsid w:val="004E6C25"/>
    <w:rsid w:val="005F7215"/>
    <w:rsid w:val="00612377"/>
    <w:rsid w:val="00631A9E"/>
    <w:rsid w:val="00772EB5"/>
    <w:rsid w:val="007B75FC"/>
    <w:rsid w:val="00820AB3"/>
    <w:rsid w:val="008D4FD2"/>
    <w:rsid w:val="00990B2C"/>
    <w:rsid w:val="009C0008"/>
    <w:rsid w:val="009D0FE3"/>
    <w:rsid w:val="009E2CF1"/>
    <w:rsid w:val="009F4295"/>
    <w:rsid w:val="009F702C"/>
    <w:rsid w:val="00B72E97"/>
    <w:rsid w:val="00BB2043"/>
    <w:rsid w:val="00BE609D"/>
    <w:rsid w:val="00C76CE4"/>
    <w:rsid w:val="00D25390"/>
    <w:rsid w:val="00D775C4"/>
    <w:rsid w:val="00DD78F0"/>
    <w:rsid w:val="00DF3FAF"/>
    <w:rsid w:val="00EF68BC"/>
    <w:rsid w:val="00F120FF"/>
    <w:rsid w:val="00F9185C"/>
    <w:rsid w:val="05877EC7"/>
    <w:rsid w:val="0C685355"/>
    <w:rsid w:val="218323A5"/>
    <w:rsid w:val="2D863AA5"/>
    <w:rsid w:val="31E60ED7"/>
    <w:rsid w:val="390A1666"/>
    <w:rsid w:val="501F621C"/>
    <w:rsid w:val="581C149B"/>
    <w:rsid w:val="6D30074A"/>
    <w:rsid w:val="752F11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112</Words>
  <Characters>639</Characters>
  <Lines>5</Lines>
  <Paragraphs>1</Paragraphs>
  <TotalTime>50</TotalTime>
  <ScaleCrop>false</ScaleCrop>
  <LinksUpToDate>false</LinksUpToDate>
  <CharactersWithSpaces>750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2020-12-13T05:17:00Z</dcterms:created>
  <dc:creator>龙 涎香</dc:creator>
  <cp:lastModifiedBy>静心听雨</cp:lastModifiedBy>
  <dcterms:modified xsi:type="dcterms:W3CDTF">2020-12-20T01:26:45Z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