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36"/>
          <w:szCs w:val="36"/>
          <w:lang w:eastAsia="zh-CN"/>
        </w:rPr>
        <w:t>学业警告告知书</w:t>
      </w: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同学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经统计，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你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上学期的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不及格课程学分已达到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分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各学期不及格课程学分累计达到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分。根据我校《学生学籍管理规定》第四十条：经补考后，每单学期不及格课程学分达到12学分及以上的或各学期不及格课程学分累计达到20学分及以上的学生，给予学业警告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。每单学期不及格课程学分达到16学分及以上或各学期不及格课程学分累计达到30学分及以上的，予以退学。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特此告知。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                                         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B4DD7"/>
    <w:rsid w:val="2D436F0E"/>
    <w:rsid w:val="408D117B"/>
    <w:rsid w:val="425C336F"/>
    <w:rsid w:val="536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沈丽丽</cp:lastModifiedBy>
  <dcterms:modified xsi:type="dcterms:W3CDTF">2020-12-24T06:30:11Z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