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1E" w:rsidRDefault="00B1661E" w:rsidP="00B1661E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  <w:r>
        <w:rPr>
          <w:rFonts w:ascii="宋体" w:eastAsia="宋体" w:hAnsi="宋体"/>
          <w:sz w:val="28"/>
          <w:szCs w:val="28"/>
        </w:rPr>
        <w:t xml:space="preserve"> </w:t>
      </w:r>
    </w:p>
    <w:tbl>
      <w:tblPr>
        <w:tblW w:w="4971" w:type="pct"/>
        <w:tblLook w:val="04A0"/>
      </w:tblPr>
      <w:tblGrid>
        <w:gridCol w:w="843"/>
        <w:gridCol w:w="2245"/>
        <w:gridCol w:w="1700"/>
        <w:gridCol w:w="1418"/>
        <w:gridCol w:w="2267"/>
      </w:tblGrid>
      <w:tr w:rsidR="00B1661E" w:rsidRPr="00652695" w:rsidTr="00711C5E">
        <w:trPr>
          <w:trHeight w:val="94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2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上海城建职业学院青年教师导师制名单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2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2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二级学院（部）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2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青年教师姓名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2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26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导师专业技术职务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健康与社会关怀学院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马长安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52695">
              <w:rPr>
                <w:rFonts w:hint="eastAsia"/>
                <w:color w:val="000000"/>
                <w:sz w:val="20"/>
                <w:szCs w:val="20"/>
              </w:rPr>
              <w:t>岳海艳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健康与社会关怀学院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孙先枝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李博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健康与社会关怀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樊菁怡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袁媛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高级讲师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建筑经济与管理学院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吴玲倩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包焱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建筑与环境艺术学院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张雪松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赵君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窦葳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52695">
              <w:rPr>
                <w:rFonts w:hint="eastAsia"/>
                <w:color w:val="000000"/>
                <w:sz w:val="20"/>
                <w:szCs w:val="20"/>
              </w:rPr>
              <w:t>徐光寿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郑佳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陈志强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金阳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52695">
              <w:rPr>
                <w:rFonts w:hint="eastAsia"/>
                <w:color w:val="000000"/>
                <w:sz w:val="20"/>
                <w:szCs w:val="20"/>
              </w:rPr>
              <w:t>徐文越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土木与交通工程学院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52695">
              <w:rPr>
                <w:rFonts w:hint="eastAsia"/>
                <w:color w:val="000000"/>
                <w:sz w:val="20"/>
                <w:szCs w:val="20"/>
              </w:rPr>
              <w:t>谷雪影</w:t>
            </w:r>
            <w:proofErr w:type="gramEnd"/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申中原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土木与交通工程学院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陈士达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王伟娜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讲师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机电工程与信息学院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52695">
              <w:rPr>
                <w:rFonts w:hint="eastAsia"/>
                <w:color w:val="000000"/>
                <w:sz w:val="20"/>
                <w:szCs w:val="20"/>
              </w:rPr>
              <w:t>张锋超</w:t>
            </w:r>
            <w:proofErr w:type="gramEnd"/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52695">
              <w:rPr>
                <w:rFonts w:hint="eastAsia"/>
                <w:color w:val="000000"/>
                <w:sz w:val="20"/>
                <w:szCs w:val="20"/>
              </w:rPr>
              <w:t>刘福玲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机电工程与信息学院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许高峰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朱峰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国际交流学院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付晓庆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万忠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B1661E" w:rsidRPr="00652695" w:rsidTr="00711C5E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国际交流学院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古徐莉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张蓓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1E" w:rsidRPr="00652695" w:rsidRDefault="00B1661E" w:rsidP="00711C5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52695"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</w:tbl>
    <w:p w:rsidR="00CE4F23" w:rsidRDefault="00B1661E"/>
    <w:sectPr w:rsidR="00CE4F23" w:rsidSect="0092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61E"/>
    <w:rsid w:val="001D3D16"/>
    <w:rsid w:val="00926FF7"/>
    <w:rsid w:val="00B1661E"/>
    <w:rsid w:val="00C1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2021-06-25T02:14:00Z</dcterms:created>
  <dcterms:modified xsi:type="dcterms:W3CDTF">2021-06-25T02:14:00Z</dcterms:modified>
</cp:coreProperties>
</file>