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上海城建职业学院关于20</w:t>
      </w:r>
      <w:r>
        <w:rPr>
          <w:rFonts w:hint="eastAsia" w:ascii="黑体" w:hAnsi="黑体" w:eastAsia="黑体" w:cs="黑体"/>
          <w:sz w:val="44"/>
          <w:szCs w:val="44"/>
          <w:lang w:val="en-US" w:eastAsia="zh-CN"/>
        </w:rPr>
        <w:t>20</w:t>
      </w:r>
      <w:r>
        <w:rPr>
          <w:rFonts w:hint="eastAsia" w:ascii="黑体" w:hAnsi="黑体" w:eastAsia="黑体" w:cs="黑体"/>
          <w:sz w:val="44"/>
          <w:szCs w:val="44"/>
        </w:rPr>
        <w:t>—20</w:t>
      </w:r>
      <w:r>
        <w:rPr>
          <w:rFonts w:hint="eastAsia" w:ascii="黑体" w:hAnsi="黑体" w:eastAsia="黑体" w:cs="黑体"/>
          <w:sz w:val="44"/>
          <w:szCs w:val="44"/>
          <w:lang w:val="en-US" w:eastAsia="zh-CN"/>
        </w:rPr>
        <w:t>21</w:t>
      </w:r>
      <w:r>
        <w:rPr>
          <w:rFonts w:hint="eastAsia" w:ascii="黑体" w:hAnsi="黑体" w:eastAsia="黑体" w:cs="黑体"/>
          <w:sz w:val="44"/>
          <w:szCs w:val="44"/>
        </w:rPr>
        <w:t>学年国家助学金（秋季）</w:t>
      </w:r>
      <w:r>
        <w:rPr>
          <w:rFonts w:hint="eastAsia" w:ascii="黑体" w:hAnsi="黑体" w:eastAsia="黑体" w:cs="黑体"/>
          <w:sz w:val="44"/>
          <w:szCs w:val="44"/>
          <w:lang w:val="en-US" w:eastAsia="zh-CN"/>
        </w:rPr>
        <w:t>政策执行</w:t>
      </w:r>
      <w:r>
        <w:rPr>
          <w:rFonts w:hint="eastAsia" w:ascii="黑体" w:hAnsi="黑体" w:eastAsia="黑体" w:cs="黑体"/>
          <w:sz w:val="44"/>
          <w:szCs w:val="44"/>
        </w:rPr>
        <w:t>情况的报告</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为贯彻落实国家新资助政策的精神，切实做好20</w:t>
      </w:r>
      <w:r>
        <w:rPr>
          <w:rFonts w:hint="eastAsia" w:ascii="仿宋" w:hAnsi="仿宋" w:eastAsia="仿宋" w:cs="仿宋"/>
          <w:sz w:val="32"/>
          <w:szCs w:val="32"/>
          <w:lang w:val="en-US" w:eastAsia="zh-CN"/>
        </w:rPr>
        <w:t>20</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学年国家助学金(秋季)的评审工作，我</w:t>
      </w:r>
      <w:r>
        <w:rPr>
          <w:rFonts w:hint="eastAsia" w:ascii="仿宋" w:hAnsi="仿宋" w:eastAsia="仿宋" w:cs="仿宋"/>
          <w:sz w:val="32"/>
          <w:szCs w:val="32"/>
          <w:lang w:val="en-US" w:eastAsia="zh-CN"/>
        </w:rPr>
        <w:t>校</w:t>
      </w:r>
      <w:r>
        <w:rPr>
          <w:rFonts w:hint="eastAsia" w:ascii="仿宋" w:hAnsi="仿宋" w:eastAsia="仿宋" w:cs="仿宋"/>
          <w:sz w:val="32"/>
          <w:szCs w:val="32"/>
        </w:rPr>
        <w:t>根据教育部和上海市教委相关文件及会议精神，结合学校实际情况，严格按照规定要求和公开、公平、公正的原则，认真组织，规范操作，</w:t>
      </w:r>
      <w:r>
        <w:rPr>
          <w:rFonts w:hint="eastAsia" w:ascii="仿宋" w:hAnsi="仿宋" w:eastAsia="仿宋" w:cs="仿宋"/>
          <w:sz w:val="32"/>
          <w:szCs w:val="32"/>
          <w:lang w:eastAsia="zh-CN"/>
        </w:rPr>
        <w:t>拟</w:t>
      </w:r>
      <w:r>
        <w:rPr>
          <w:rFonts w:hint="eastAsia" w:ascii="仿宋" w:hAnsi="仿宋" w:eastAsia="仿宋" w:cs="仿宋"/>
          <w:sz w:val="32"/>
          <w:szCs w:val="32"/>
        </w:rPr>
        <w:t>确定1</w:t>
      </w:r>
      <w:r>
        <w:rPr>
          <w:rFonts w:hint="eastAsia" w:ascii="仿宋" w:hAnsi="仿宋" w:eastAsia="仿宋" w:cs="仿宋"/>
          <w:sz w:val="32"/>
          <w:szCs w:val="32"/>
          <w:lang w:val="en-US" w:eastAsia="zh-CN"/>
        </w:rPr>
        <w:t>357</w:t>
      </w:r>
      <w:r>
        <w:rPr>
          <w:rFonts w:hint="eastAsia" w:ascii="仿宋" w:hAnsi="仿宋" w:eastAsia="仿宋" w:cs="仿宋"/>
          <w:sz w:val="32"/>
          <w:szCs w:val="32"/>
        </w:rPr>
        <w:t>人获得了国家助学金。顺利完成国家助学金（秋季）评审工作。</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现将落实评审工作的情况汇报如下：</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一、评审依据</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我院严格按照</w:t>
      </w:r>
      <w:r>
        <w:rPr>
          <w:rFonts w:hint="eastAsia" w:ascii="仿宋" w:hAnsi="仿宋" w:eastAsia="仿宋" w:cs="仿宋"/>
          <w:color w:val="000000"/>
          <w:sz w:val="32"/>
          <w:szCs w:val="32"/>
        </w:rPr>
        <w:t>沪教委学〔</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3号、沪财教201438号等文件精神及上海市奖助学金工作布置会议的相关要求和部署，结合学校实际情况</w:t>
      </w:r>
      <w:r>
        <w:rPr>
          <w:rFonts w:hint="eastAsia" w:ascii="仿宋" w:hAnsi="仿宋" w:eastAsia="仿宋" w:cs="仿宋"/>
          <w:sz w:val="32"/>
          <w:szCs w:val="32"/>
        </w:rPr>
        <w:t>，</w:t>
      </w:r>
      <w:r>
        <w:rPr>
          <w:rFonts w:hint="eastAsia" w:ascii="仿宋" w:hAnsi="仿宋" w:eastAsia="仿宋" w:cs="仿宋"/>
          <w:sz w:val="32"/>
          <w:szCs w:val="32"/>
          <w:lang w:val="en-US" w:eastAsia="zh-CN"/>
        </w:rPr>
        <w:t>根据</w:t>
      </w:r>
      <w:r>
        <w:rPr>
          <w:rFonts w:hint="eastAsia" w:ascii="仿宋" w:hAnsi="仿宋" w:eastAsia="仿宋" w:cs="仿宋"/>
          <w:sz w:val="32"/>
          <w:szCs w:val="32"/>
        </w:rPr>
        <w:t>沪城建院〔2019〕92号关于修订印发《上海城建职业学院国家助学金评审实施细则》的通知，具体指导我校国家助学金的评审工作</w:t>
      </w:r>
      <w:r>
        <w:rPr>
          <w:rFonts w:hint="eastAsia" w:ascii="仿宋" w:hAnsi="仿宋" w:eastAsia="仿宋" w:cs="仿宋"/>
          <w:color w:val="000000"/>
          <w:sz w:val="32"/>
          <w:szCs w:val="32"/>
        </w:rPr>
        <w:t>。</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二、评审程序</w:t>
      </w:r>
    </w:p>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1.困难认定：暑期前，</w:t>
      </w:r>
      <w:r>
        <w:rPr>
          <w:rFonts w:hint="eastAsia" w:ascii="仿宋" w:hAnsi="仿宋" w:eastAsia="仿宋" w:cs="仿宋"/>
          <w:color w:val="000000"/>
          <w:sz w:val="32"/>
          <w:szCs w:val="32"/>
          <w:lang w:val="en-US" w:eastAsia="zh-CN"/>
        </w:rPr>
        <w:t>根据</w:t>
      </w:r>
      <w:r>
        <w:rPr>
          <w:rFonts w:hint="eastAsia" w:ascii="仿宋" w:hAnsi="仿宋" w:eastAsia="仿宋" w:cs="仿宋"/>
          <w:color w:val="000000"/>
          <w:sz w:val="32"/>
          <w:szCs w:val="32"/>
        </w:rPr>
        <w:t>沪城建院〔2019〕85号关于修订印发《上海城建职业学院家庭经济困难学生认定办法》的通知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学工部学生资助管理中心即对本学年国家助学金工作进行布置，并发放家庭情况调查表、困难生情况认定申请表。在开学初，组织开展认定工作，由学生递交资料，辅导员组织班级民主评议，各二级学院进行困难认定，报学工部学生资助管理中心汇总。</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我校</w:t>
      </w:r>
      <w:r>
        <w:rPr>
          <w:rFonts w:hint="eastAsia" w:ascii="仿宋" w:hAnsi="仿宋" w:eastAsia="仿宋" w:cs="仿宋"/>
          <w:color w:val="000000"/>
          <w:sz w:val="32"/>
          <w:szCs w:val="32"/>
        </w:rPr>
        <w:t>家庭经济困难学生的认定标准</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于学生家庭困难程度的认定，以家庭人均月收入为基本参考指标，以家庭成员工作情况、健康状况及其他情况为附加参考指标，其中借助民主评议表的方法对认定进行修正，从而对学生家庭经济的困难程度进行综合的、客观的、科学的认定。</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民主评议表</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认定评议小组根据申请人一学年内的综合表现以及参照《高等学校学生行为准则》的要求对申请人进行评议。评议的重点包括申请人的学习态度、遵纪守法、勤俭节约、诚实守信、热心公益等方面的情况。民主评议采取在《上海城建职业学院家庭经济困难学生民主评议表》上无记名评出等第的方式。</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以本市当年城市居民最低生活保障标准为主要参考依据，以民主评议结果作为附加参考指标，我校家庭经济困难学生认定标准分为一般困难、特别困难二档，分档基本标准如下：</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A．家庭人均月收入高于本市当年城市或农村居民最低生活保障标准，但低于1.5倍本市当年城市或农村居民最低生活保障标准的学生认定为一般困难学生。</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B．家庭人均月收入低于本市当年城市或农村居民最低生活保障标准的学生认定为特别困难学生。</w:t>
      </w:r>
    </w:p>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2.助学金申请：各二级学院依据认定结果，从家庭经济困难学生由低到高排序，优先申报困难学生，报学工部学生资助管理中心汇总，经学校审核通过后，完成下达指标上报教委。</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三、资助标准与档次划分</w:t>
      </w:r>
    </w:p>
    <w:p>
      <w:pPr>
        <w:keepNext w:val="0"/>
        <w:keepLines w:val="0"/>
        <w:pageBreakBefore w:val="0"/>
        <w:widowControl w:val="0"/>
        <w:shd w:val="solid" w:color="FFFFFF" w:fill="auto"/>
        <w:kinsoku/>
        <w:wordWrap/>
        <w:overflowPunct/>
        <w:topLinePunct w:val="0"/>
        <w:autoSpaceDE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根</w:t>
      </w:r>
      <w:r>
        <w:rPr>
          <w:rFonts w:hint="eastAsia" w:ascii="仿宋" w:hAnsi="仿宋" w:eastAsia="仿宋" w:cs="仿宋"/>
          <w:sz w:val="32"/>
          <w:szCs w:val="32"/>
        </w:rPr>
        <w:t>据《上海市高等学校家庭经济困难认定办法》的相关精神，结合我院实际情况，我们将贫困学生等级分为一般困难、特别困难共两等，并将国家助学金也分为相对应的两个档次。</w:t>
      </w:r>
      <w:r>
        <w:rPr>
          <w:rFonts w:hint="eastAsia" w:ascii="仿宋" w:hAnsi="仿宋" w:eastAsia="仿宋" w:cs="仿宋"/>
          <w:color w:val="000000"/>
          <w:sz w:val="32"/>
          <w:szCs w:val="32"/>
        </w:rPr>
        <w:t>国家助学</w:t>
      </w:r>
      <w:bookmarkStart w:id="0" w:name="_GoBack"/>
      <w:bookmarkEnd w:id="0"/>
      <w:r>
        <w:rPr>
          <w:rFonts w:hint="eastAsia" w:ascii="仿宋" w:hAnsi="仿宋" w:eastAsia="仿宋" w:cs="仿宋"/>
          <w:color w:val="000000"/>
          <w:sz w:val="32"/>
          <w:szCs w:val="32"/>
        </w:rPr>
        <w:t>金主要资助家庭经济困难学生的生活费用开支。本市国家助学金的平均资助标准为每生每年3</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00元，具体标准和档次由学校结合本校家庭经济困难学生认定结果，在每生每年2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00元-</w:t>
      </w:r>
      <w:r>
        <w:rPr>
          <w:rFonts w:hint="eastAsia" w:ascii="仿宋" w:hAnsi="仿宋" w:eastAsia="仿宋" w:cs="仿宋"/>
          <w:color w:val="000000"/>
          <w:sz w:val="32"/>
          <w:szCs w:val="32"/>
          <w:lang w:val="en-US" w:eastAsia="zh-CN"/>
        </w:rPr>
        <w:t>40</w:t>
      </w:r>
      <w:r>
        <w:rPr>
          <w:rFonts w:hint="eastAsia" w:ascii="仿宋" w:hAnsi="仿宋" w:eastAsia="仿宋" w:cs="仿宋"/>
          <w:color w:val="000000"/>
          <w:sz w:val="32"/>
          <w:szCs w:val="32"/>
        </w:rPr>
        <w:t>00元范围内确定。国家助学金每年按10个月发放。我校国家助学金资助标准如下：一等（特别困难学生）：</w:t>
      </w:r>
      <w:r>
        <w:rPr>
          <w:rFonts w:hint="eastAsia" w:ascii="仿宋" w:hAnsi="仿宋" w:eastAsia="仿宋" w:cs="仿宋"/>
          <w:color w:val="000000"/>
          <w:sz w:val="32"/>
          <w:szCs w:val="32"/>
          <w:lang w:val="en-US" w:eastAsia="zh-CN"/>
        </w:rPr>
        <w:t>40</w:t>
      </w:r>
      <w:r>
        <w:rPr>
          <w:rFonts w:hint="eastAsia" w:ascii="仿宋" w:hAnsi="仿宋" w:eastAsia="仿宋" w:cs="仿宋"/>
          <w:color w:val="000000"/>
          <w:sz w:val="32"/>
          <w:szCs w:val="32"/>
        </w:rPr>
        <w:t>0元/月/人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二等（一般困难学生）：250元/月/人</w:t>
      </w:r>
      <w:r>
        <w:rPr>
          <w:rFonts w:hint="eastAsia" w:ascii="仿宋" w:hAnsi="仿宋" w:eastAsia="仿宋" w:cs="仿宋"/>
          <w:color w:val="000000"/>
          <w:sz w:val="32"/>
          <w:szCs w:val="32"/>
          <w:lang w:eastAsia="zh-CN"/>
        </w:rPr>
        <w:t>。</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评审结果与情况</w:t>
      </w:r>
    </w:p>
    <w:p>
      <w:pPr>
        <w:keepNext w:val="0"/>
        <w:keepLines w:val="0"/>
        <w:pageBreakBefore w:val="0"/>
        <w:widowControl w:val="0"/>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年度教委分配给我院的名额为</w:t>
      </w:r>
      <w:r>
        <w:rPr>
          <w:rFonts w:hint="eastAsia" w:ascii="仿宋" w:hAnsi="仿宋" w:eastAsia="仿宋" w:cs="仿宋"/>
          <w:sz w:val="32"/>
          <w:szCs w:val="32"/>
          <w:lang w:val="en-US" w:eastAsia="zh-CN"/>
        </w:rPr>
        <w:t>1759</w:t>
      </w:r>
      <w:r>
        <w:rPr>
          <w:rFonts w:hint="eastAsia" w:ascii="仿宋" w:hAnsi="仿宋" w:eastAsia="仿宋" w:cs="仿宋"/>
          <w:sz w:val="32"/>
          <w:szCs w:val="32"/>
        </w:rPr>
        <w:t>人。</w:t>
      </w:r>
      <w:r>
        <w:rPr>
          <w:rFonts w:hint="eastAsia" w:ascii="仿宋" w:hAnsi="仿宋" w:eastAsia="仿宋" w:cs="仿宋"/>
          <w:sz w:val="32"/>
          <w:szCs w:val="32"/>
          <w:lang w:eastAsia="zh-CN"/>
        </w:rPr>
        <w:t>根据我校实际评选情况</w:t>
      </w:r>
      <w:r>
        <w:rPr>
          <w:rFonts w:hint="eastAsia" w:ascii="仿宋" w:hAnsi="仿宋" w:eastAsia="仿宋" w:cs="仿宋"/>
          <w:sz w:val="32"/>
          <w:szCs w:val="32"/>
          <w:lang w:val="en-US" w:eastAsia="zh-CN"/>
        </w:rPr>
        <w:t>1357人</w:t>
      </w:r>
      <w:r>
        <w:rPr>
          <w:rFonts w:hint="eastAsia" w:ascii="仿宋" w:hAnsi="仿宋" w:eastAsia="仿宋" w:cs="仿宋"/>
          <w:sz w:val="32"/>
          <w:szCs w:val="32"/>
        </w:rPr>
        <w:t>，</w:t>
      </w:r>
      <w:r>
        <w:rPr>
          <w:rFonts w:hint="eastAsia" w:ascii="仿宋" w:hAnsi="仿宋" w:eastAsia="仿宋" w:cs="仿宋"/>
          <w:sz w:val="32"/>
          <w:szCs w:val="32"/>
          <w:lang w:eastAsia="zh-CN"/>
        </w:rPr>
        <w:t>其中一般困难</w:t>
      </w:r>
      <w:r>
        <w:rPr>
          <w:rFonts w:hint="eastAsia" w:ascii="仿宋" w:hAnsi="仿宋" w:eastAsia="仿宋" w:cs="仿宋"/>
          <w:sz w:val="32"/>
          <w:szCs w:val="32"/>
          <w:lang w:val="en-US" w:eastAsia="zh-CN"/>
        </w:rPr>
        <w:t>113人，特别困难1244人。</w:t>
      </w:r>
      <w:r>
        <w:rPr>
          <w:rFonts w:hint="eastAsia" w:ascii="仿宋" w:hAnsi="仿宋" w:eastAsia="仿宋" w:cs="仿宋"/>
          <w:sz w:val="32"/>
          <w:szCs w:val="32"/>
          <w:lang w:eastAsia="zh-CN"/>
        </w:rPr>
        <w:t>各二级学院认定人数</w:t>
      </w:r>
      <w:r>
        <w:rPr>
          <w:rFonts w:hint="eastAsia" w:ascii="仿宋" w:hAnsi="仿宋" w:eastAsia="仿宋" w:cs="仿宋"/>
          <w:sz w:val="32"/>
          <w:szCs w:val="32"/>
        </w:rPr>
        <w:t>如下：经济贸易学院</w:t>
      </w:r>
      <w:r>
        <w:rPr>
          <w:rFonts w:hint="eastAsia" w:ascii="仿宋" w:hAnsi="仿宋" w:eastAsia="仿宋" w:cs="仿宋"/>
          <w:sz w:val="32"/>
          <w:szCs w:val="32"/>
          <w:lang w:val="en-US" w:eastAsia="zh-CN"/>
        </w:rPr>
        <w:t>161</w:t>
      </w:r>
      <w:r>
        <w:rPr>
          <w:rFonts w:hint="eastAsia" w:ascii="仿宋" w:hAnsi="仿宋" w:eastAsia="仿宋" w:cs="仿宋"/>
          <w:sz w:val="32"/>
          <w:szCs w:val="32"/>
        </w:rPr>
        <w:t>人，健康与社会关怀学院</w:t>
      </w:r>
      <w:r>
        <w:rPr>
          <w:rFonts w:hint="eastAsia" w:ascii="仿宋" w:hAnsi="仿宋" w:eastAsia="仿宋" w:cs="仿宋"/>
          <w:sz w:val="32"/>
          <w:szCs w:val="32"/>
          <w:lang w:val="en-US" w:eastAsia="zh-CN"/>
        </w:rPr>
        <w:t>291</w:t>
      </w:r>
      <w:r>
        <w:rPr>
          <w:rFonts w:hint="eastAsia" w:ascii="仿宋" w:hAnsi="仿宋" w:eastAsia="仿宋" w:cs="仿宋"/>
          <w:sz w:val="32"/>
          <w:szCs w:val="32"/>
        </w:rPr>
        <w:t>人，公共管理与服务学院</w:t>
      </w:r>
      <w:r>
        <w:rPr>
          <w:rFonts w:hint="eastAsia" w:ascii="仿宋" w:hAnsi="仿宋" w:eastAsia="仿宋" w:cs="仿宋"/>
          <w:sz w:val="32"/>
          <w:szCs w:val="32"/>
          <w:lang w:val="en-US" w:eastAsia="zh-CN"/>
        </w:rPr>
        <w:t>218</w:t>
      </w:r>
      <w:r>
        <w:rPr>
          <w:rFonts w:hint="eastAsia" w:ascii="仿宋" w:hAnsi="仿宋" w:eastAsia="仿宋" w:cs="仿宋"/>
          <w:sz w:val="32"/>
          <w:szCs w:val="32"/>
        </w:rPr>
        <w:t>人，土木与交通工程学院</w:t>
      </w:r>
      <w:r>
        <w:rPr>
          <w:rFonts w:hint="eastAsia" w:ascii="仿宋" w:hAnsi="仿宋" w:eastAsia="仿宋" w:cs="仿宋"/>
          <w:sz w:val="32"/>
          <w:szCs w:val="32"/>
          <w:lang w:val="en-US" w:eastAsia="zh-CN"/>
        </w:rPr>
        <w:t>128</w:t>
      </w:r>
      <w:r>
        <w:rPr>
          <w:rFonts w:hint="eastAsia" w:ascii="仿宋" w:hAnsi="仿宋" w:eastAsia="仿宋" w:cs="仿宋"/>
          <w:sz w:val="32"/>
          <w:szCs w:val="32"/>
        </w:rPr>
        <w:t>人，建筑与环境艺术学院</w:t>
      </w:r>
      <w:r>
        <w:rPr>
          <w:rFonts w:hint="eastAsia" w:ascii="仿宋" w:hAnsi="仿宋" w:eastAsia="仿宋" w:cs="仿宋"/>
          <w:sz w:val="32"/>
          <w:szCs w:val="32"/>
          <w:lang w:val="en-US" w:eastAsia="zh-CN"/>
        </w:rPr>
        <w:t>102</w:t>
      </w:r>
      <w:r>
        <w:rPr>
          <w:rFonts w:hint="eastAsia" w:ascii="仿宋" w:hAnsi="仿宋" w:eastAsia="仿宋" w:cs="仿宋"/>
          <w:sz w:val="32"/>
          <w:szCs w:val="32"/>
        </w:rPr>
        <w:t>人，建筑经济与管理学院</w:t>
      </w:r>
      <w:r>
        <w:rPr>
          <w:rFonts w:hint="eastAsia" w:ascii="仿宋" w:hAnsi="仿宋" w:eastAsia="仿宋" w:cs="仿宋"/>
          <w:sz w:val="32"/>
          <w:szCs w:val="32"/>
          <w:lang w:val="en-US" w:eastAsia="zh-CN"/>
        </w:rPr>
        <w:t>188</w:t>
      </w:r>
      <w:r>
        <w:rPr>
          <w:rFonts w:hint="eastAsia" w:ascii="仿宋" w:hAnsi="仿宋" w:eastAsia="仿宋" w:cs="仿宋"/>
          <w:sz w:val="32"/>
          <w:szCs w:val="32"/>
        </w:rPr>
        <w:t>人，机电工程与信息学院</w:t>
      </w:r>
      <w:r>
        <w:rPr>
          <w:rFonts w:hint="eastAsia" w:ascii="仿宋" w:hAnsi="仿宋" w:eastAsia="仿宋" w:cs="仿宋"/>
          <w:sz w:val="32"/>
          <w:szCs w:val="32"/>
          <w:lang w:val="en-US" w:eastAsia="zh-CN"/>
        </w:rPr>
        <w:t>209</w:t>
      </w:r>
      <w:r>
        <w:rPr>
          <w:rFonts w:hint="eastAsia" w:ascii="仿宋" w:hAnsi="仿宋" w:eastAsia="仿宋" w:cs="仿宋"/>
          <w:sz w:val="32"/>
          <w:szCs w:val="32"/>
        </w:rPr>
        <w:t>人，国际交流学院</w:t>
      </w:r>
      <w:r>
        <w:rPr>
          <w:rFonts w:hint="eastAsia" w:ascii="仿宋" w:hAnsi="仿宋" w:eastAsia="仿宋" w:cs="仿宋"/>
          <w:sz w:val="32"/>
          <w:szCs w:val="32"/>
          <w:lang w:val="en-US" w:eastAsia="zh-CN"/>
        </w:rPr>
        <w:t>60</w:t>
      </w:r>
      <w:r>
        <w:rPr>
          <w:rFonts w:hint="eastAsia" w:ascii="仿宋" w:hAnsi="仿宋" w:eastAsia="仿宋" w:cs="仿宋"/>
          <w:sz w:val="32"/>
          <w:szCs w:val="32"/>
        </w:rPr>
        <w:t>人。</w:t>
      </w:r>
    </w:p>
    <w:p>
      <w:pPr>
        <w:keepNext w:val="0"/>
        <w:keepLines w:val="0"/>
        <w:pageBreakBefore w:val="0"/>
        <w:widowControl w:val="0"/>
        <w:numPr>
          <w:ilvl w:val="0"/>
          <w:numId w:val="1"/>
        </w:numPr>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经费发放</w:t>
      </w: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根据教委指标下拨国家助学金经费实际金额共290.235万元，而我校本学期将需要使用经费为262.925万元。</w:t>
      </w: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上海城建职业学院</w:t>
      </w: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学工部学生资助管理中心</w:t>
      </w:r>
    </w:p>
    <w:p>
      <w:pPr>
        <w:keepNext w:val="0"/>
        <w:keepLines w:val="0"/>
        <w:pageBreakBefore w:val="0"/>
        <w:widowControl w:val="0"/>
        <w:numPr>
          <w:ilvl w:val="0"/>
          <w:numId w:val="0"/>
        </w:numPr>
        <w:shd w:val="solid" w:color="FFFFFF" w:fill="auto"/>
        <w:kinsoku/>
        <w:wordWrap/>
        <w:overflowPunct/>
        <w:topLinePunct w:val="0"/>
        <w:autoSpaceDN w:val="0"/>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2020年11月16日</w:t>
      </w:r>
    </w:p>
    <w:p>
      <w:pPr>
        <w:keepNext w:val="0"/>
        <w:keepLines w:val="0"/>
        <w:pageBreakBefore w:val="0"/>
        <w:widowControl w:val="0"/>
        <w:kinsoku/>
        <w:wordWrap/>
        <w:overflowPunct/>
        <w:topLinePunct w:val="0"/>
        <w:bidi w:val="0"/>
        <w:adjustRightInd/>
        <w:snapToGrid/>
        <w:spacing w:line="240" w:lineRule="auto"/>
        <w:ind w:firstLine="640" w:firstLineChars="200"/>
        <w:jc w:val="right"/>
        <w:textAlignment w:val="auto"/>
        <w:rPr>
          <w:rFonts w:hint="eastAsia" w:ascii="仿宋" w:hAnsi="仿宋" w:eastAsia="仿宋" w:cs="仿宋"/>
          <w:sz w:val="32"/>
          <w:szCs w:val="32"/>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193A9"/>
    <w:multiLevelType w:val="singleLevel"/>
    <w:tmpl w:val="880193A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19"/>
    <w:rsid w:val="00670F6E"/>
    <w:rsid w:val="00683319"/>
    <w:rsid w:val="00F30C7B"/>
    <w:rsid w:val="045D7B3B"/>
    <w:rsid w:val="0B8B1D0D"/>
    <w:rsid w:val="0D003993"/>
    <w:rsid w:val="13853C8F"/>
    <w:rsid w:val="28C374C9"/>
    <w:rsid w:val="2D4803C3"/>
    <w:rsid w:val="51AE6C79"/>
    <w:rsid w:val="67F91177"/>
    <w:rsid w:val="6AB77FA4"/>
    <w:rsid w:val="76B05C8E"/>
    <w:rsid w:val="785B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kern w:val="0"/>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125</Words>
  <Characters>719</Characters>
  <Lines>5</Lines>
  <Paragraphs>1</Paragraphs>
  <TotalTime>12</TotalTime>
  <ScaleCrop>false</ScaleCrop>
  <LinksUpToDate>false</LinksUpToDate>
  <CharactersWithSpaces>843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2018-11-15T23:03:00Z</dcterms:created>
  <dc:creator>fz</dc:creator>
  <cp:lastModifiedBy>小宝贝儿</cp:lastModifiedBy>
  <cp:lastPrinted>2018-11-16T00:18:00Z</cp:lastPrinted>
  <dcterms:modified xsi:type="dcterms:W3CDTF">2021-09-06T18:28:39Z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746834239E4A45DEA8DDA54C9B66FF0A</vt:lpwstr>
  </property>
</Properties>
</file>