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D0" w:rsidRDefault="00C92062" w:rsidP="00C92062">
      <w:pPr>
        <w:spacing w:line="5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专任教师岗绩效考核参考量表</w:t>
      </w:r>
    </w:p>
    <w:p w:rsidR="008A68D0" w:rsidRDefault="008A68D0" w:rsidP="00C92062">
      <w:pPr>
        <w:spacing w:line="5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</w:p>
    <w:tbl>
      <w:tblPr>
        <w:tblW w:w="8517" w:type="dxa"/>
        <w:jc w:val="center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660"/>
        <w:gridCol w:w="1635"/>
        <w:gridCol w:w="4425"/>
        <w:gridCol w:w="975"/>
      </w:tblGrid>
      <w:tr w:rsidR="008A68D0" w:rsidTr="00C92062">
        <w:trPr>
          <w:trHeight w:val="410"/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考核</w:t>
            </w:r>
          </w:p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项目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基本分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基本考核细则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加、减分项目及得分</w:t>
            </w:r>
          </w:p>
        </w:tc>
      </w:tr>
      <w:tr w:rsidR="008A68D0" w:rsidTr="00C92062">
        <w:trPr>
          <w:trHeight w:val="76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教学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态度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积极主动承担教学任务和公共管理</w:t>
            </w:r>
            <w:r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  <w:t>工作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，责任心强，教书育人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表现好20分，较好16分，一般12分，较差或差4—0分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由各二级学院自行设计细化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8A68D0" w:rsidTr="00C92062">
        <w:trPr>
          <w:trHeight w:val="1184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教学工作量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认真完成规定的教学工作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30*（N/M）（N≤M）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30+30*[(N-M)/M](N&gt;M)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其中：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N—实际教学工作量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M—额定教学工作量</w:t>
            </w:r>
          </w:p>
        </w:tc>
        <w:tc>
          <w:tcPr>
            <w:tcW w:w="97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 w:rsidR="008A68D0" w:rsidTr="00C92062">
        <w:trPr>
          <w:trHeight w:val="1184"/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科研工作量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认真完成规定的科研工作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技术服务（横向科研项目）加上3+X(纵向科研项目+论文+专利+相应科研成果任选1项)均完成10分，完成一半5分</w:t>
            </w:r>
          </w:p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8A68D0" w:rsidTr="00C92062">
        <w:trPr>
          <w:trHeight w:val="1120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教学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效果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教学效果好，质量高，受到学生好评。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(X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+X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)×15%/2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其中：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X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、X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为两学期教学学生评价得分</w:t>
            </w:r>
          </w:p>
        </w:tc>
        <w:tc>
          <w:tcPr>
            <w:tcW w:w="97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 w:rsidR="008A68D0" w:rsidTr="00C92062">
        <w:trPr>
          <w:trHeight w:val="828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教学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研究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积极参加教学研究与改革。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校级以上教学研究立项一项或发表</w:t>
            </w:r>
            <w:r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  <w:t>省级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及</w:t>
            </w:r>
            <w:r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  <w:t>以上刊物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教研论文1篇10分</w:t>
            </w:r>
          </w:p>
        </w:tc>
        <w:tc>
          <w:tcPr>
            <w:tcW w:w="975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 w:rsidR="008A68D0" w:rsidTr="00C92062">
        <w:trPr>
          <w:trHeight w:val="266"/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教学基本建设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积极组织开展教学基本建设。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担任专业主任及以上职务或校级以上重点专业、创新高地、品牌专业、教学团队、精品课程、专业综合改革试点、二级学院综合改革试点、大学生校外实践教育基地等项目负责人15分；承担以上建设工作的主要成员（排名前三）10分；参与建设工作成员6分</w:t>
            </w:r>
          </w:p>
        </w:tc>
        <w:tc>
          <w:tcPr>
            <w:tcW w:w="9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</w:p>
        </w:tc>
      </w:tr>
    </w:tbl>
    <w:p w:rsidR="008A68D0" w:rsidRDefault="008A68D0">
      <w:pPr>
        <w:spacing w:line="400" w:lineRule="exact"/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</w:pPr>
    </w:p>
    <w:p w:rsidR="008A68D0" w:rsidRDefault="00C92062" w:rsidP="00C92062">
      <w:pPr>
        <w:spacing w:line="400" w:lineRule="exact"/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</w:pP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注：考核项目、基本分及考核细则仅供参考，具体可依据各二级学院教学工作实际调整。</w:t>
      </w:r>
    </w:p>
    <w:p w:rsidR="008A68D0" w:rsidRDefault="008A68D0">
      <w:pPr>
        <w:spacing w:line="400" w:lineRule="exact"/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</w:pPr>
    </w:p>
    <w:p w:rsidR="008A68D0" w:rsidRDefault="008A68D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A68D0" w:rsidRDefault="008A68D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92062" w:rsidRPr="00C92062" w:rsidRDefault="00C92062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A68D0" w:rsidRDefault="008A68D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A68D0" w:rsidRDefault="008A68D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A68D0" w:rsidRDefault="008A68D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A68D0" w:rsidRDefault="008A68D0">
      <w:pPr>
        <w:spacing w:line="40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C92062" w:rsidP="00C92062">
      <w:pPr>
        <w:spacing w:line="5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专业教研室主任岗绩效考核参考量表</w:t>
      </w:r>
    </w:p>
    <w:p w:rsidR="008A68D0" w:rsidRDefault="008A68D0" w:rsidP="00C92062">
      <w:pPr>
        <w:spacing w:line="5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</w:p>
    <w:tbl>
      <w:tblPr>
        <w:tblW w:w="8517" w:type="dxa"/>
        <w:jc w:val="center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765"/>
        <w:gridCol w:w="2175"/>
        <w:gridCol w:w="3660"/>
        <w:gridCol w:w="1071"/>
      </w:tblGrid>
      <w:tr w:rsidR="008A68D0" w:rsidTr="00C92062">
        <w:trPr>
          <w:trHeight w:val="410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考核</w:t>
            </w:r>
          </w:p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项目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基本分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基本考核细则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105" w:right="-105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加、减分项目及得分</w:t>
            </w:r>
          </w:p>
        </w:tc>
      </w:tr>
      <w:tr w:rsidR="008A68D0" w:rsidTr="00C92062">
        <w:trPr>
          <w:trHeight w:val="76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工作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态度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积极主动开展专业建设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 w:rsidP="006C6F0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表现好</w:t>
            </w:r>
            <w:r w:rsidR="006C6F02"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30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分，较好16分，一般12分，较差或差4—0分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由各二级学院自行设计细化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8A68D0" w:rsidTr="00C92062">
        <w:trPr>
          <w:trHeight w:val="1184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教学工作量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认真完成规定的教学工作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30*（N/M）（N≤M）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30+30*[(N-M)/M](N&gt;M)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其中：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N—实际教学工作量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M—额定教学工作量</w:t>
            </w:r>
          </w:p>
        </w:tc>
        <w:tc>
          <w:tcPr>
            <w:tcW w:w="1071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 w:rsidR="008A68D0" w:rsidTr="00C92062">
        <w:trPr>
          <w:trHeight w:val="1184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科研工作量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认真完成规定的科研工作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技术服务（横向科研项目）加上3+X(纵向科研项目+论文+专利+相应科研成果任选1项)均完成10分，完成一半5分</w:t>
            </w:r>
          </w:p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8A68D0" w:rsidTr="00C92062">
        <w:trPr>
          <w:trHeight w:val="1120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教学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效果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教学效果好，质量高，受到学生好评。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15"/>
                <w:kern w:val="0"/>
                <w:sz w:val="18"/>
                <w:szCs w:val="18"/>
              </w:rPr>
              <w:t> 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(X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+X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)×15%/2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其中：</w:t>
            </w:r>
          </w:p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X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、X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为两学期教学学生评价得分</w:t>
            </w:r>
          </w:p>
        </w:tc>
        <w:tc>
          <w:tcPr>
            <w:tcW w:w="1071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</w:p>
        </w:tc>
      </w:tr>
      <w:tr w:rsidR="008A68D0" w:rsidTr="00C92062">
        <w:trPr>
          <w:trHeight w:val="828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专业建设成果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center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b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积极开展专业诊断与改进工作，专业建设成果显著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C92062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校级以上教学专项立项一项10分</w:t>
            </w:r>
          </w:p>
        </w:tc>
        <w:tc>
          <w:tcPr>
            <w:tcW w:w="1071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68D0" w:rsidRDefault="008A68D0">
            <w:pPr>
              <w:widowControl/>
              <w:spacing w:line="240" w:lineRule="atLeast"/>
              <w:ind w:left="-50" w:right="-50"/>
              <w:jc w:val="left"/>
              <w:rPr>
                <w:rFonts w:ascii="仿宋" w:eastAsia="仿宋" w:hAnsi="仿宋" w:cs="仿宋"/>
                <w:color w:val="000000"/>
                <w:spacing w:val="15"/>
                <w:sz w:val="18"/>
                <w:szCs w:val="18"/>
              </w:rPr>
            </w:pPr>
          </w:p>
        </w:tc>
      </w:tr>
    </w:tbl>
    <w:p w:rsidR="008A68D0" w:rsidRDefault="008A68D0" w:rsidP="00C92062">
      <w:pPr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C92062" w:rsidP="00C92062">
      <w:pPr>
        <w:spacing w:line="400" w:lineRule="exact"/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</w:pP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注：考核项目、基本分及考核细则仅供参考，具体可依据各二级学院教学工作实际调整。</w:t>
      </w:r>
    </w:p>
    <w:p w:rsidR="008A68D0" w:rsidRPr="00C92062" w:rsidRDefault="008A68D0" w:rsidP="00C92062">
      <w:pPr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8A68D0" w:rsidP="00C92062">
      <w:pPr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8A68D0" w:rsidP="00C92062">
      <w:pPr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8A68D0" w:rsidP="00C92062">
      <w:pPr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8A68D0" w:rsidP="00C92062">
      <w:pPr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8A68D0" w:rsidP="00C92062">
      <w:pPr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8A68D0">
      <w:pPr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8A68D0">
      <w:pPr>
        <w:spacing w:line="52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A68D0" w:rsidRDefault="008A68D0">
      <w:pPr>
        <w:spacing w:line="52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92062" w:rsidRDefault="00C92062">
      <w:pPr>
        <w:spacing w:line="52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A68D0" w:rsidRDefault="00C92062" w:rsidP="00C92062">
      <w:pPr>
        <w:spacing w:line="5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专职辅导员岗绩效考核参考量表</w:t>
      </w:r>
    </w:p>
    <w:p w:rsidR="008A68D0" w:rsidRDefault="008A68D0" w:rsidP="00C92062">
      <w:pPr>
        <w:spacing w:line="520" w:lineRule="exact"/>
        <w:jc w:val="center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26"/>
        <w:gridCol w:w="992"/>
        <w:gridCol w:w="3289"/>
        <w:gridCol w:w="1447"/>
        <w:gridCol w:w="963"/>
        <w:gridCol w:w="567"/>
        <w:gridCol w:w="709"/>
      </w:tblGrid>
      <w:tr w:rsidR="008A68D0" w:rsidTr="00C92062">
        <w:trPr>
          <w:trHeight w:val="433"/>
          <w:tblHeader/>
          <w:jc w:val="center"/>
        </w:trPr>
        <w:tc>
          <w:tcPr>
            <w:tcW w:w="42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项目（分）</w:t>
            </w:r>
          </w:p>
        </w:tc>
        <w:tc>
          <w:tcPr>
            <w:tcW w:w="3289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考核测评内容</w:t>
            </w:r>
          </w:p>
        </w:tc>
        <w:tc>
          <w:tcPr>
            <w:tcW w:w="144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评分</w:t>
            </w:r>
          </w:p>
        </w:tc>
        <w:tc>
          <w:tcPr>
            <w:tcW w:w="963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加减分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</w:t>
            </w:r>
          </w:p>
        </w:tc>
        <w:tc>
          <w:tcPr>
            <w:tcW w:w="56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基本考核得分</w:t>
            </w:r>
          </w:p>
        </w:tc>
        <w:tc>
          <w:tcPr>
            <w:tcW w:w="709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加减项目得分</w:t>
            </w:r>
          </w:p>
        </w:tc>
      </w:tr>
      <w:tr w:rsidR="008A68D0" w:rsidTr="00C92062">
        <w:trPr>
          <w:trHeight w:val="1123"/>
          <w:tblHeader/>
          <w:jc w:val="center"/>
        </w:trPr>
        <w:tc>
          <w:tcPr>
            <w:tcW w:w="42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思想教育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（20分）</w:t>
            </w:r>
          </w:p>
        </w:tc>
        <w:tc>
          <w:tcPr>
            <w:tcW w:w="328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组织学生政治学习和教育活动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下班级、学生寝室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与学生个别谈心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组织社会实践活动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校风校纪教育及处理</w:t>
            </w:r>
          </w:p>
        </w:tc>
        <w:tc>
          <w:tcPr>
            <w:tcW w:w="1447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优20—17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良16—14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中13—12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差11以下</w:t>
            </w:r>
          </w:p>
        </w:tc>
        <w:tc>
          <w:tcPr>
            <w:tcW w:w="963" w:type="dxa"/>
            <w:vMerge w:val="restart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15"/>
                <w:kern w:val="0"/>
                <w:sz w:val="18"/>
                <w:szCs w:val="18"/>
              </w:rPr>
              <w:t>由各二级学院自行设计细化</w:t>
            </w:r>
          </w:p>
        </w:tc>
        <w:tc>
          <w:tcPr>
            <w:tcW w:w="567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190"/>
          <w:tblHeader/>
          <w:jc w:val="center"/>
        </w:trPr>
        <w:tc>
          <w:tcPr>
            <w:tcW w:w="42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党团建设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（15分）</w:t>
            </w:r>
          </w:p>
        </w:tc>
        <w:tc>
          <w:tcPr>
            <w:tcW w:w="328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组织各类学生党建活动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培养入党积极分子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发展党员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参与和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指导团学活动</w:t>
            </w:r>
            <w:proofErr w:type="gramEnd"/>
          </w:p>
        </w:tc>
        <w:tc>
          <w:tcPr>
            <w:tcW w:w="1447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优15—13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良12—11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中10—9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差8以下</w:t>
            </w:r>
          </w:p>
        </w:tc>
        <w:tc>
          <w:tcPr>
            <w:tcW w:w="963" w:type="dxa"/>
            <w:vMerge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1196"/>
          <w:tblHeader/>
          <w:jc w:val="center"/>
        </w:trPr>
        <w:tc>
          <w:tcPr>
            <w:tcW w:w="42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常规工作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28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评优评奖工作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帮困助学工作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心理健康教育工作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毕业生工作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校园文明建设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校园稳定工作与突发事件处理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新生教育和军训工作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学生工作网络管理</w:t>
            </w:r>
          </w:p>
        </w:tc>
        <w:tc>
          <w:tcPr>
            <w:tcW w:w="1447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优30—26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良25—21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中20—18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差17以下</w:t>
            </w:r>
          </w:p>
        </w:tc>
        <w:tc>
          <w:tcPr>
            <w:tcW w:w="963" w:type="dxa"/>
            <w:vMerge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699"/>
          <w:tblHeader/>
          <w:jc w:val="center"/>
        </w:trPr>
        <w:tc>
          <w:tcPr>
            <w:tcW w:w="42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执行制度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（20分）</w:t>
            </w:r>
          </w:p>
        </w:tc>
        <w:tc>
          <w:tcPr>
            <w:tcW w:w="328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召开学生工作讲评会情况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学生情况记载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各种会议及活动记录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组织学生参加学校会议及活动情况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对布置工作完成情况</w:t>
            </w:r>
          </w:p>
        </w:tc>
        <w:tc>
          <w:tcPr>
            <w:tcW w:w="1447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优20—17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良16—14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中13—12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差11以下</w:t>
            </w:r>
          </w:p>
        </w:tc>
        <w:tc>
          <w:tcPr>
            <w:tcW w:w="963" w:type="dxa"/>
            <w:vMerge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760"/>
          <w:tblHeader/>
          <w:jc w:val="center"/>
        </w:trPr>
        <w:tc>
          <w:tcPr>
            <w:tcW w:w="42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工作创新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（5分）</w:t>
            </w:r>
          </w:p>
        </w:tc>
        <w:tc>
          <w:tcPr>
            <w:tcW w:w="328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思想教育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党团建设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常规工作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执行制度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特色工作</w:t>
            </w:r>
          </w:p>
        </w:tc>
        <w:tc>
          <w:tcPr>
            <w:tcW w:w="1447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优5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中3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差2以下</w:t>
            </w:r>
          </w:p>
        </w:tc>
        <w:tc>
          <w:tcPr>
            <w:tcW w:w="963" w:type="dxa"/>
            <w:vMerge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1245"/>
          <w:tblHeader/>
          <w:jc w:val="center"/>
        </w:trPr>
        <w:tc>
          <w:tcPr>
            <w:tcW w:w="42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自身建设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（10分）</w:t>
            </w:r>
          </w:p>
        </w:tc>
        <w:tc>
          <w:tcPr>
            <w:tcW w:w="328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政治理论学习、业务培训情况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参加会议（活动）情况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业务能力（工作水平）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科研成果（含撰写论文）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取得荣誉或成绩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师生意见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思想小结（自我鉴定）</w:t>
            </w:r>
          </w:p>
        </w:tc>
        <w:tc>
          <w:tcPr>
            <w:tcW w:w="1447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优10—8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良7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中6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差5以下</w:t>
            </w:r>
          </w:p>
        </w:tc>
        <w:tc>
          <w:tcPr>
            <w:tcW w:w="963" w:type="dxa"/>
            <w:vMerge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546"/>
          <w:tblHeader/>
          <w:jc w:val="center"/>
        </w:trPr>
        <w:tc>
          <w:tcPr>
            <w:tcW w:w="42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综合评价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（100分）</w:t>
            </w:r>
          </w:p>
        </w:tc>
        <w:tc>
          <w:tcPr>
            <w:tcW w:w="328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总得分</w:t>
            </w:r>
          </w:p>
        </w:tc>
        <w:tc>
          <w:tcPr>
            <w:tcW w:w="1447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优秀100以上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良好85以上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合格70以上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不合格69以下</w:t>
            </w:r>
          </w:p>
        </w:tc>
        <w:tc>
          <w:tcPr>
            <w:tcW w:w="963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:rsidR="008A68D0" w:rsidRDefault="008A68D0">
      <w:pPr>
        <w:spacing w:line="400" w:lineRule="exact"/>
        <w:rPr>
          <w:rFonts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</w:p>
    <w:p w:rsidR="008A68D0" w:rsidRDefault="00C92062" w:rsidP="00C92062">
      <w:pPr>
        <w:spacing w:line="40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注：考核项目、基本分及测评分仅供参考，具体可依各二级学院实际调整并制定考核细则。</w:t>
      </w:r>
    </w:p>
    <w:p w:rsidR="008A68D0" w:rsidRDefault="008A68D0">
      <w:pPr>
        <w:spacing w:line="52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A68D0" w:rsidRDefault="008A68D0">
      <w:pPr>
        <w:spacing w:line="520" w:lineRule="exac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8A68D0" w:rsidRDefault="00C92062" w:rsidP="00C92062">
      <w:pPr>
        <w:spacing w:line="5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管理、教辅岗绩效考核参考量表</w:t>
      </w:r>
    </w:p>
    <w:p w:rsidR="008A68D0" w:rsidRPr="00C92062" w:rsidRDefault="008A68D0" w:rsidP="00C92062">
      <w:pPr>
        <w:spacing w:line="5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07"/>
        <w:gridCol w:w="1181"/>
        <w:gridCol w:w="3009"/>
        <w:gridCol w:w="2630"/>
        <w:gridCol w:w="845"/>
        <w:gridCol w:w="1012"/>
      </w:tblGrid>
      <w:tr w:rsidR="008A68D0" w:rsidTr="00C92062">
        <w:trPr>
          <w:trHeight w:val="433"/>
          <w:tblHeader/>
          <w:jc w:val="center"/>
        </w:trPr>
        <w:tc>
          <w:tcPr>
            <w:tcW w:w="50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81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项目（分）</w:t>
            </w:r>
          </w:p>
        </w:tc>
        <w:tc>
          <w:tcPr>
            <w:tcW w:w="3009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考核测评内容</w:t>
            </w:r>
          </w:p>
        </w:tc>
        <w:tc>
          <w:tcPr>
            <w:tcW w:w="2630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评分</w:t>
            </w:r>
          </w:p>
        </w:tc>
        <w:tc>
          <w:tcPr>
            <w:tcW w:w="845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基本考核得分</w:t>
            </w:r>
          </w:p>
        </w:tc>
        <w:tc>
          <w:tcPr>
            <w:tcW w:w="1012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加减项目得分</w:t>
            </w:r>
          </w:p>
        </w:tc>
      </w:tr>
      <w:tr w:rsidR="008A68D0" w:rsidTr="00C92062">
        <w:trPr>
          <w:trHeight w:val="594"/>
          <w:tblHeader/>
          <w:jc w:val="center"/>
        </w:trPr>
        <w:tc>
          <w:tcPr>
            <w:tcW w:w="50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1181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思想品德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（10分）</w:t>
            </w:r>
          </w:p>
        </w:tc>
        <w:tc>
          <w:tcPr>
            <w:tcW w:w="300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遵纪守法 爱岗敬业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政治学习 团结合作</w:t>
            </w:r>
          </w:p>
        </w:tc>
        <w:tc>
          <w:tcPr>
            <w:tcW w:w="2630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优10—8  良7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中6   差5以下</w:t>
            </w:r>
          </w:p>
        </w:tc>
        <w:tc>
          <w:tcPr>
            <w:tcW w:w="845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12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190"/>
          <w:tblHeader/>
          <w:jc w:val="center"/>
        </w:trPr>
        <w:tc>
          <w:tcPr>
            <w:tcW w:w="50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</w:p>
        </w:tc>
        <w:tc>
          <w:tcPr>
            <w:tcW w:w="1181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工作态度（20分）</w:t>
            </w:r>
          </w:p>
        </w:tc>
        <w:tc>
          <w:tcPr>
            <w:tcW w:w="300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责任心、主动性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工作作风 工作纪律</w:t>
            </w:r>
          </w:p>
        </w:tc>
        <w:tc>
          <w:tcPr>
            <w:tcW w:w="263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优20—17 良16—14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中13—12 差11以下</w:t>
            </w:r>
          </w:p>
        </w:tc>
        <w:tc>
          <w:tcPr>
            <w:tcW w:w="845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12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535"/>
          <w:tblHeader/>
          <w:jc w:val="center"/>
        </w:trPr>
        <w:tc>
          <w:tcPr>
            <w:tcW w:w="50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</w:t>
            </w:r>
          </w:p>
        </w:tc>
        <w:tc>
          <w:tcPr>
            <w:tcW w:w="1181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工作能力（20分）</w:t>
            </w:r>
          </w:p>
        </w:tc>
        <w:tc>
          <w:tcPr>
            <w:tcW w:w="300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政策水平 业务知识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分心判断 创新能力</w:t>
            </w:r>
          </w:p>
        </w:tc>
        <w:tc>
          <w:tcPr>
            <w:tcW w:w="263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优20—17 良16—14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中13—12  差11以下</w:t>
            </w:r>
          </w:p>
        </w:tc>
        <w:tc>
          <w:tcPr>
            <w:tcW w:w="845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12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653"/>
          <w:tblHeader/>
          <w:jc w:val="center"/>
        </w:trPr>
        <w:tc>
          <w:tcPr>
            <w:tcW w:w="50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4</w:t>
            </w:r>
          </w:p>
        </w:tc>
        <w:tc>
          <w:tcPr>
            <w:tcW w:w="1181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工作业绩（20分）</w:t>
            </w:r>
          </w:p>
        </w:tc>
        <w:tc>
          <w:tcPr>
            <w:tcW w:w="300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工作数量 工作质量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工作效率 工作研究</w:t>
            </w:r>
          </w:p>
        </w:tc>
        <w:tc>
          <w:tcPr>
            <w:tcW w:w="263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优20—17 良16—14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中13—12 差11以下</w:t>
            </w:r>
          </w:p>
        </w:tc>
        <w:tc>
          <w:tcPr>
            <w:tcW w:w="845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12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873"/>
          <w:tblHeader/>
          <w:jc w:val="center"/>
        </w:trPr>
        <w:tc>
          <w:tcPr>
            <w:tcW w:w="50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5</w:t>
            </w:r>
          </w:p>
        </w:tc>
        <w:tc>
          <w:tcPr>
            <w:tcW w:w="1181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岗位履职关键点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（20分）</w:t>
            </w:r>
          </w:p>
        </w:tc>
        <w:tc>
          <w:tcPr>
            <w:tcW w:w="300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对应岗位说明书及年度部门工作任务，教职工的岗位工作职责</w:t>
            </w:r>
          </w:p>
        </w:tc>
        <w:tc>
          <w:tcPr>
            <w:tcW w:w="263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优20—17 良16—14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中13—12 差11以下</w:t>
            </w:r>
          </w:p>
        </w:tc>
        <w:tc>
          <w:tcPr>
            <w:tcW w:w="845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12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1245"/>
          <w:tblHeader/>
          <w:jc w:val="center"/>
        </w:trPr>
        <w:tc>
          <w:tcPr>
            <w:tcW w:w="50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自身建设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（10分）</w:t>
            </w:r>
          </w:p>
        </w:tc>
        <w:tc>
          <w:tcPr>
            <w:tcW w:w="3009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政治理论学习、业务培训情况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工作计划、制度、方案、报告、总结完成情况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取得荣誉或成绩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服务对象评价意见</w:t>
            </w:r>
          </w:p>
        </w:tc>
        <w:tc>
          <w:tcPr>
            <w:tcW w:w="263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优10—8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良7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中6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差5以下</w:t>
            </w:r>
          </w:p>
        </w:tc>
        <w:tc>
          <w:tcPr>
            <w:tcW w:w="845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12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546"/>
          <w:tblHeader/>
          <w:jc w:val="center"/>
        </w:trPr>
        <w:tc>
          <w:tcPr>
            <w:tcW w:w="507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7</w:t>
            </w:r>
          </w:p>
        </w:tc>
        <w:tc>
          <w:tcPr>
            <w:tcW w:w="1181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综合评价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（100分）</w:t>
            </w:r>
          </w:p>
        </w:tc>
        <w:tc>
          <w:tcPr>
            <w:tcW w:w="3009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总得分</w:t>
            </w:r>
          </w:p>
        </w:tc>
        <w:tc>
          <w:tcPr>
            <w:tcW w:w="263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优秀100以上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良好85以上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合格70以上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不合格69以下</w:t>
            </w:r>
          </w:p>
        </w:tc>
        <w:tc>
          <w:tcPr>
            <w:tcW w:w="845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12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:rsidR="008A68D0" w:rsidRDefault="00C92062">
      <w:pPr>
        <w:ind w:firstLineChars="196" w:firstLine="47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1、加分项</w:t>
      </w:r>
      <w:r>
        <w:rPr>
          <w:rFonts w:ascii="仿宋" w:eastAsia="仿宋" w:hAnsi="仿宋" w:cs="仿宋" w:hint="eastAsia"/>
          <w:b/>
          <w:bCs/>
          <w:szCs w:val="21"/>
        </w:rPr>
        <w:t>（20分）</w:t>
      </w:r>
    </w:p>
    <w:p w:rsidR="008A68D0" w:rsidRDefault="00C92062">
      <w:pPr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 xml:space="preserve">    （1）承担本部门非专职的管理工作（3分）</w:t>
      </w:r>
    </w:p>
    <w:p w:rsidR="008A68D0" w:rsidRDefault="00C92062">
      <w:pPr>
        <w:numPr>
          <w:ilvl w:val="0"/>
          <w:numId w:val="1"/>
        </w:numPr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全勤</w:t>
      </w:r>
      <w:r>
        <w:rPr>
          <w:rFonts w:ascii="仿宋" w:eastAsia="仿宋" w:hAnsi="仿宋" w:cs="仿宋" w:hint="eastAsia"/>
          <w:b/>
          <w:bCs/>
          <w:sz w:val="24"/>
        </w:rPr>
        <w:t>参加学校组织的各项会议、活动及培训</w:t>
      </w:r>
      <w:r>
        <w:rPr>
          <w:rFonts w:ascii="仿宋" w:eastAsia="仿宋" w:hAnsi="仿宋" w:cs="仿宋" w:hint="eastAsia"/>
          <w:b/>
          <w:color w:val="000000"/>
          <w:sz w:val="24"/>
        </w:rPr>
        <w:t>（2分）</w:t>
      </w:r>
    </w:p>
    <w:p w:rsidR="008A68D0" w:rsidRDefault="00C92062">
      <w:pPr>
        <w:numPr>
          <w:ilvl w:val="0"/>
          <w:numId w:val="1"/>
        </w:num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proofErr w:type="gramStart"/>
      <w:r>
        <w:rPr>
          <w:rFonts w:ascii="仿宋" w:eastAsia="仿宋" w:hAnsi="仿宋" w:cs="仿宋" w:hint="eastAsia"/>
          <w:b/>
          <w:color w:val="000000"/>
          <w:sz w:val="24"/>
        </w:rPr>
        <w:t>攥写部门</w:t>
      </w:r>
      <w:proofErr w:type="gramEnd"/>
      <w:r>
        <w:rPr>
          <w:rFonts w:ascii="仿宋" w:eastAsia="仿宋" w:hAnsi="仿宋" w:cs="仿宋" w:hint="eastAsia"/>
          <w:b/>
          <w:color w:val="000000"/>
          <w:sz w:val="24"/>
        </w:rPr>
        <w:t>宣传报道3篇及以上（2分）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（4）服从部门专项工作加班安排，效果良好（3</w:t>
      </w:r>
      <w:r>
        <w:rPr>
          <w:rFonts w:ascii="仿宋" w:eastAsia="仿宋" w:hAnsi="仿宋" w:cs="仿宋" w:hint="eastAsia"/>
          <w:b/>
          <w:color w:val="000000"/>
          <w:sz w:val="24"/>
        </w:rPr>
        <w:t>分</w:t>
      </w:r>
      <w:r>
        <w:rPr>
          <w:rFonts w:ascii="仿宋_GB2312" w:eastAsia="仿宋_GB2312" w:hAnsi="宋体" w:hint="eastAsia"/>
          <w:b/>
          <w:color w:val="000000"/>
          <w:sz w:val="24"/>
        </w:rPr>
        <w:t>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（5）主动对接二级学院，做好服务，解决实际问题（附案例）</w:t>
      </w:r>
      <w:r>
        <w:rPr>
          <w:rFonts w:ascii="仿宋" w:eastAsia="仿宋" w:hAnsi="仿宋" w:cs="仿宋" w:hint="eastAsia"/>
          <w:b/>
          <w:color w:val="000000"/>
          <w:sz w:val="24"/>
        </w:rPr>
        <w:t>（3分）</w:t>
      </w:r>
    </w:p>
    <w:p w:rsidR="008A68D0" w:rsidRDefault="00C92062">
      <w:pPr>
        <w:ind w:firstLine="481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（6）参与实施校级层面大型活动或专项任务，效果良好</w:t>
      </w:r>
      <w:r>
        <w:rPr>
          <w:rFonts w:ascii="仿宋" w:eastAsia="仿宋" w:hAnsi="仿宋" w:cs="仿宋" w:hint="eastAsia"/>
          <w:b/>
          <w:color w:val="000000"/>
          <w:sz w:val="24"/>
        </w:rPr>
        <w:t>（2分）</w:t>
      </w:r>
    </w:p>
    <w:p w:rsidR="008A68D0" w:rsidRDefault="00C92062">
      <w:pPr>
        <w:ind w:firstLine="481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（7）引入校外成功工作制度、建议或措施，推进本部门专项工作</w:t>
      </w:r>
      <w:r>
        <w:rPr>
          <w:rFonts w:ascii="仿宋" w:eastAsia="仿宋" w:hAnsi="仿宋" w:cs="仿宋" w:hint="eastAsia"/>
          <w:b/>
          <w:color w:val="000000"/>
          <w:sz w:val="24"/>
        </w:rPr>
        <w:t>（3分）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（8）经学校认定的其它工作成绩或贡献（2-3分）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2、减分项</w:t>
      </w:r>
      <w:r>
        <w:rPr>
          <w:rFonts w:ascii="仿宋" w:eastAsia="仿宋" w:hAnsi="仿宋" w:cs="仿宋" w:hint="eastAsia"/>
          <w:b/>
          <w:bCs/>
          <w:szCs w:val="21"/>
        </w:rPr>
        <w:t>（10分）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（1）无故迟到、早退3次及以上（2分）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（2）工作责任心差，效率低，工作出现差错2次及以上（3）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（3）岗位职责对应的量化工作未完成（3）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 xml:space="preserve">（4）服务意识差，教职工中有投诉且举证事实成立（2） </w:t>
      </w:r>
    </w:p>
    <w:p w:rsidR="008A68D0" w:rsidRDefault="008A68D0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</w:p>
    <w:p w:rsidR="00C92062" w:rsidRDefault="00C92062">
      <w:pPr>
        <w:spacing w:line="320" w:lineRule="exact"/>
        <w:jc w:val="left"/>
        <w:rPr>
          <w:rFonts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注：</w:t>
      </w:r>
    </w:p>
    <w:p w:rsidR="008A68D0" w:rsidRPr="00C92062" w:rsidRDefault="00C92062" w:rsidP="00C92062">
      <w:pPr>
        <w:spacing w:line="320" w:lineRule="exact"/>
        <w:jc w:val="left"/>
        <w:rPr>
          <w:rFonts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①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职能部门年度考核按照此量表实施考核，年度考核分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=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自</w:t>
      </w:r>
      <w:proofErr w:type="gramStart"/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评分占</w:t>
      </w:r>
      <w:proofErr w:type="gramEnd"/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20%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（个人附佐证材料）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+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部门互评分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30%+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部门班子考核分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50%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；</w:t>
      </w:r>
    </w:p>
    <w:p w:rsidR="008A68D0" w:rsidRPr="00C92062" w:rsidRDefault="00C92062" w:rsidP="00C92062">
      <w:pPr>
        <w:spacing w:line="32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②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各二级学院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(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部、中心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)</w:t>
      </w:r>
      <w:r>
        <w:rPr>
          <w:rFonts w:hint="eastAsia"/>
        </w:rPr>
        <w:t xml:space="preserve"> </w:t>
      </w:r>
      <w:r w:rsidRPr="00C92062"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可依实际调整考核项目、基本分及测评分并制定考核细则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。</w:t>
      </w:r>
    </w:p>
    <w:p w:rsidR="008A68D0" w:rsidRDefault="00C92062" w:rsidP="00C92062">
      <w:pPr>
        <w:spacing w:line="5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工</w:t>
      </w:r>
      <w:proofErr w:type="gramStart"/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勤岗绩效</w:t>
      </w:r>
      <w:proofErr w:type="gramEnd"/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考核参考量表</w:t>
      </w:r>
    </w:p>
    <w:p w:rsidR="008A68D0" w:rsidRDefault="008A68D0" w:rsidP="00C92062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15"/>
        <w:gridCol w:w="1203"/>
        <w:gridCol w:w="3066"/>
        <w:gridCol w:w="2680"/>
        <w:gridCol w:w="860"/>
        <w:gridCol w:w="860"/>
      </w:tblGrid>
      <w:tr w:rsidR="008A68D0" w:rsidTr="00C92062">
        <w:trPr>
          <w:trHeight w:val="433"/>
          <w:tblHeader/>
          <w:jc w:val="center"/>
        </w:trPr>
        <w:tc>
          <w:tcPr>
            <w:tcW w:w="515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03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项目（分）</w:t>
            </w:r>
          </w:p>
        </w:tc>
        <w:tc>
          <w:tcPr>
            <w:tcW w:w="306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考核测评内容</w:t>
            </w:r>
          </w:p>
        </w:tc>
        <w:tc>
          <w:tcPr>
            <w:tcW w:w="2680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评分</w:t>
            </w:r>
          </w:p>
        </w:tc>
        <w:tc>
          <w:tcPr>
            <w:tcW w:w="860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基本考核得分</w:t>
            </w:r>
          </w:p>
        </w:tc>
        <w:tc>
          <w:tcPr>
            <w:tcW w:w="860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加减项目得分</w:t>
            </w:r>
          </w:p>
        </w:tc>
      </w:tr>
      <w:tr w:rsidR="008A68D0" w:rsidTr="00C92062">
        <w:trPr>
          <w:trHeight w:val="729"/>
          <w:tblHeader/>
          <w:jc w:val="center"/>
        </w:trPr>
        <w:tc>
          <w:tcPr>
            <w:tcW w:w="515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1203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思想品德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（20分）</w:t>
            </w:r>
          </w:p>
        </w:tc>
        <w:tc>
          <w:tcPr>
            <w:tcW w:w="3066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遵纪守法 爱岗敬业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政治学习 团结合作</w:t>
            </w:r>
          </w:p>
        </w:tc>
        <w:tc>
          <w:tcPr>
            <w:tcW w:w="268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优20—17 良16—14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中13—12 差11以下</w:t>
            </w: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190"/>
          <w:tblHeader/>
          <w:jc w:val="center"/>
        </w:trPr>
        <w:tc>
          <w:tcPr>
            <w:tcW w:w="515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</w:p>
        </w:tc>
        <w:tc>
          <w:tcPr>
            <w:tcW w:w="1203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工作态度（20分）</w:t>
            </w:r>
          </w:p>
        </w:tc>
        <w:tc>
          <w:tcPr>
            <w:tcW w:w="3066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责任心、主动性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工作作风 工作纪律</w:t>
            </w:r>
          </w:p>
        </w:tc>
        <w:tc>
          <w:tcPr>
            <w:tcW w:w="268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优20—17 良16—14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中13—12 差11以下</w:t>
            </w: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684"/>
          <w:tblHeader/>
          <w:jc w:val="center"/>
        </w:trPr>
        <w:tc>
          <w:tcPr>
            <w:tcW w:w="515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</w:t>
            </w:r>
          </w:p>
        </w:tc>
        <w:tc>
          <w:tcPr>
            <w:tcW w:w="1203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工作业绩（25分）</w:t>
            </w:r>
          </w:p>
        </w:tc>
        <w:tc>
          <w:tcPr>
            <w:tcW w:w="3066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工作数量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工作质量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工作效率</w:t>
            </w:r>
          </w:p>
        </w:tc>
        <w:tc>
          <w:tcPr>
            <w:tcW w:w="268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优25—20 良19—16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中15—12 差11以下</w:t>
            </w: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699"/>
          <w:tblHeader/>
          <w:jc w:val="center"/>
        </w:trPr>
        <w:tc>
          <w:tcPr>
            <w:tcW w:w="515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4</w:t>
            </w:r>
          </w:p>
        </w:tc>
        <w:tc>
          <w:tcPr>
            <w:tcW w:w="1203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岗位履职关键指标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（25分）</w:t>
            </w:r>
          </w:p>
        </w:tc>
        <w:tc>
          <w:tcPr>
            <w:tcW w:w="3066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对应岗位说明书及年度部门工作任务，教职工的岗位工作职责 </w:t>
            </w:r>
          </w:p>
        </w:tc>
        <w:tc>
          <w:tcPr>
            <w:tcW w:w="268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优20—17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良16—14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中13—12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差11以下</w:t>
            </w: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918"/>
          <w:tblHeader/>
          <w:jc w:val="center"/>
        </w:trPr>
        <w:tc>
          <w:tcPr>
            <w:tcW w:w="515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5</w:t>
            </w:r>
          </w:p>
        </w:tc>
        <w:tc>
          <w:tcPr>
            <w:tcW w:w="1203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自身建设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（10分）</w:t>
            </w:r>
          </w:p>
        </w:tc>
        <w:tc>
          <w:tcPr>
            <w:tcW w:w="3066" w:type="dxa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政治理论学习、业务培训情况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参加会议（活动）情况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服务对象评价意见</w:t>
            </w:r>
          </w:p>
        </w:tc>
        <w:tc>
          <w:tcPr>
            <w:tcW w:w="268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优10—8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良7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中6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差5以下</w:t>
            </w: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A68D0" w:rsidTr="00C92062">
        <w:trPr>
          <w:trHeight w:val="546"/>
          <w:tblHeader/>
          <w:jc w:val="center"/>
        </w:trPr>
        <w:tc>
          <w:tcPr>
            <w:tcW w:w="515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6</w:t>
            </w:r>
          </w:p>
        </w:tc>
        <w:tc>
          <w:tcPr>
            <w:tcW w:w="1203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综合评价</w:t>
            </w:r>
          </w:p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（100分）</w:t>
            </w:r>
          </w:p>
        </w:tc>
        <w:tc>
          <w:tcPr>
            <w:tcW w:w="3066" w:type="dxa"/>
            <w:vAlign w:val="center"/>
          </w:tcPr>
          <w:p w:rsidR="008A68D0" w:rsidRDefault="00C92062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总得分</w:t>
            </w:r>
          </w:p>
        </w:tc>
        <w:tc>
          <w:tcPr>
            <w:tcW w:w="2680" w:type="dxa"/>
            <w:vAlign w:val="center"/>
          </w:tcPr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优秀100以上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良好85以上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合格70以上</w:t>
            </w:r>
          </w:p>
          <w:p w:rsidR="008A68D0" w:rsidRDefault="00C92062">
            <w:pPr>
              <w:spacing w:line="23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不合格69以下</w:t>
            </w: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60" w:type="dxa"/>
          </w:tcPr>
          <w:p w:rsidR="008A68D0" w:rsidRDefault="008A68D0">
            <w:pPr>
              <w:spacing w:line="23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:rsidR="008A68D0" w:rsidRDefault="008A68D0">
      <w:pPr>
        <w:rPr>
          <w:rFonts w:ascii="仿宋_GB2312" w:eastAsia="仿宋_GB2312" w:hAnsi="宋体"/>
          <w:b/>
          <w:color w:val="000000"/>
          <w:sz w:val="24"/>
        </w:rPr>
      </w:pPr>
    </w:p>
    <w:p w:rsidR="008A68D0" w:rsidRDefault="00C92062">
      <w:pPr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1、加分项</w:t>
      </w:r>
    </w:p>
    <w:p w:rsidR="008A68D0" w:rsidRDefault="00C92062">
      <w:pPr>
        <w:ind w:firstLine="481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（1）承担本部门非专职工作（4分）</w:t>
      </w:r>
    </w:p>
    <w:p w:rsidR="008A68D0" w:rsidRDefault="00C92062">
      <w:pPr>
        <w:ind w:firstLine="481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（2）全勤</w:t>
      </w:r>
      <w:r>
        <w:rPr>
          <w:rFonts w:ascii="仿宋" w:eastAsia="仿宋" w:hAnsi="仿宋" w:cs="仿宋" w:hint="eastAsia"/>
          <w:b/>
          <w:bCs/>
          <w:sz w:val="24"/>
        </w:rPr>
        <w:t>参加学校组织的各项会议、活动及培训</w:t>
      </w:r>
      <w:r>
        <w:rPr>
          <w:rFonts w:ascii="仿宋" w:eastAsia="仿宋" w:hAnsi="仿宋" w:cs="仿宋" w:hint="eastAsia"/>
          <w:b/>
          <w:color w:val="000000"/>
          <w:sz w:val="24"/>
        </w:rPr>
        <w:t>（3分）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（3）服从部门专项工作加班安排，效果良好（4</w:t>
      </w:r>
      <w:r>
        <w:rPr>
          <w:rFonts w:ascii="仿宋" w:eastAsia="仿宋" w:hAnsi="仿宋" w:cs="仿宋" w:hint="eastAsia"/>
          <w:b/>
          <w:color w:val="000000"/>
          <w:sz w:val="24"/>
        </w:rPr>
        <w:t>分</w:t>
      </w:r>
      <w:r>
        <w:rPr>
          <w:rFonts w:ascii="仿宋_GB2312" w:eastAsia="仿宋_GB2312" w:hAnsi="宋体" w:hint="eastAsia"/>
          <w:b/>
          <w:color w:val="000000"/>
          <w:sz w:val="24"/>
        </w:rPr>
        <w:t>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（4）服务意识强，解决二级学院（部门）实际问题（附案例）</w:t>
      </w:r>
      <w:r>
        <w:rPr>
          <w:rFonts w:ascii="仿宋" w:eastAsia="仿宋" w:hAnsi="仿宋" w:cs="仿宋" w:hint="eastAsia"/>
          <w:b/>
          <w:color w:val="000000"/>
          <w:sz w:val="24"/>
        </w:rPr>
        <w:t>（3分）</w:t>
      </w:r>
    </w:p>
    <w:p w:rsidR="008A68D0" w:rsidRDefault="00C92062">
      <w:pPr>
        <w:ind w:firstLine="481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（5）参与实施校级层面大型活动或专项任务，效果良好</w:t>
      </w:r>
      <w:r>
        <w:rPr>
          <w:rFonts w:ascii="仿宋" w:eastAsia="仿宋" w:hAnsi="仿宋" w:cs="仿宋" w:hint="eastAsia"/>
          <w:b/>
          <w:color w:val="000000"/>
          <w:sz w:val="24"/>
        </w:rPr>
        <w:t>（3分）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（6）经学校认定的其它工作成绩或贡献（2-3分）</w:t>
      </w:r>
    </w:p>
    <w:p w:rsidR="008A68D0" w:rsidRDefault="00C92062">
      <w:pPr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2、减分项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（1）无故迟到、早退3次及以上（2分）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（2）工作责任心差，效率低，工作出现差错2次及以上（3）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（3）岗位职责对应的量化工作未完成（3）</w:t>
      </w:r>
    </w:p>
    <w:p w:rsidR="008A68D0" w:rsidRDefault="00C92062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（4）服务意识差，教职工中有投诉且举证事实成立（2）</w:t>
      </w:r>
    </w:p>
    <w:p w:rsidR="008A68D0" w:rsidRDefault="008A68D0">
      <w:pPr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92062" w:rsidRDefault="00C92062">
      <w:pPr>
        <w:spacing w:line="320" w:lineRule="exact"/>
        <w:jc w:val="left"/>
        <w:rPr>
          <w:rFonts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注：</w:t>
      </w:r>
    </w:p>
    <w:p w:rsidR="008A68D0" w:rsidRDefault="00C92062">
      <w:pPr>
        <w:spacing w:line="320" w:lineRule="exact"/>
        <w:jc w:val="left"/>
        <w:rPr>
          <w:rFonts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①职能部门年度考核按照此量表实施考核，年度考核分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=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自</w:t>
      </w:r>
      <w:proofErr w:type="gramStart"/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评分占</w:t>
      </w:r>
      <w:proofErr w:type="gramEnd"/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20%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（个人附佐证材料）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+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部门互评分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30%+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部门班子考核分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50%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；</w:t>
      </w:r>
    </w:p>
    <w:p w:rsidR="008A68D0" w:rsidRPr="00C92062" w:rsidRDefault="00C92062" w:rsidP="00C92062">
      <w:pPr>
        <w:spacing w:line="320" w:lineRule="exact"/>
        <w:jc w:val="left"/>
        <w:rPr>
          <w:rFonts w:ascii="Tahoma" w:hAnsi="Tahoma" w:cs="Tahoma"/>
          <w:b/>
          <w:bCs/>
          <w:color w:val="000000"/>
          <w:spacing w:val="15"/>
          <w:szCs w:val="21"/>
          <w:shd w:val="clear" w:color="auto" w:fill="FFFFFF"/>
        </w:rPr>
      </w:pP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②各二级学院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(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部、中心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 xml:space="preserve">) </w:t>
      </w:r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可依实际调整考核项目、基本分及测评分并制定考核细则</w:t>
      </w:r>
      <w:bookmarkStart w:id="0" w:name="_GoBack"/>
      <w:bookmarkEnd w:id="0"/>
      <w:r>
        <w:rPr>
          <w:rFonts w:ascii="Tahoma" w:hAnsi="Tahoma" w:cs="Tahoma" w:hint="eastAsia"/>
          <w:b/>
          <w:bCs/>
          <w:color w:val="000000"/>
          <w:spacing w:val="15"/>
          <w:szCs w:val="21"/>
          <w:shd w:val="clear" w:color="auto" w:fill="FFFFFF"/>
        </w:rPr>
        <w:t>。</w:t>
      </w:r>
    </w:p>
    <w:sectPr w:rsidR="008A68D0" w:rsidRPr="00C92062" w:rsidSect="008A68D0">
      <w:footerReference w:type="even" r:id="rId8"/>
      <w:footerReference w:type="default" r:id="rId9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D0" w:rsidRDefault="008A68D0" w:rsidP="008A68D0">
      <w:r>
        <w:separator/>
      </w:r>
    </w:p>
  </w:endnote>
  <w:endnote w:type="continuationSeparator" w:id="0">
    <w:p w:rsidR="008A68D0" w:rsidRDefault="008A68D0" w:rsidP="008A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D0" w:rsidRDefault="006D20E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C92062">
      <w:rPr>
        <w:rStyle w:val="a4"/>
      </w:rPr>
      <w:instrText xml:space="preserve">PAGE  </w:instrText>
    </w:r>
    <w:r>
      <w:fldChar w:fldCharType="end"/>
    </w:r>
  </w:p>
  <w:p w:rsidR="008A68D0" w:rsidRDefault="008A68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D0" w:rsidRDefault="006D20E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C92062">
      <w:rPr>
        <w:rStyle w:val="a4"/>
      </w:rPr>
      <w:instrText xml:space="preserve">PAGE  </w:instrText>
    </w:r>
    <w:r>
      <w:fldChar w:fldCharType="separate"/>
    </w:r>
    <w:r w:rsidR="006C6F02">
      <w:rPr>
        <w:rStyle w:val="a4"/>
        <w:noProof/>
      </w:rPr>
      <w:t>2</w:t>
    </w:r>
    <w:r>
      <w:fldChar w:fldCharType="end"/>
    </w:r>
  </w:p>
  <w:p w:rsidR="008A68D0" w:rsidRDefault="008A68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D0" w:rsidRDefault="008A68D0" w:rsidP="008A68D0">
      <w:r>
        <w:separator/>
      </w:r>
    </w:p>
  </w:footnote>
  <w:footnote w:type="continuationSeparator" w:id="0">
    <w:p w:rsidR="008A68D0" w:rsidRDefault="008A68D0" w:rsidP="008A6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D55"/>
    <w:multiLevelType w:val="hybridMultilevel"/>
    <w:tmpl w:val="568E0E80"/>
    <w:lvl w:ilvl="0" w:tplc="332EE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730AA3"/>
    <w:multiLevelType w:val="singleLevel"/>
    <w:tmpl w:val="5A730AA3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DF4CA5"/>
    <w:rsid w:val="006C6F02"/>
    <w:rsid w:val="006D20E9"/>
    <w:rsid w:val="008A68D0"/>
    <w:rsid w:val="00C92062"/>
    <w:rsid w:val="6D535020"/>
    <w:rsid w:val="7CD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8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6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A68D0"/>
  </w:style>
  <w:style w:type="paragraph" w:styleId="a5">
    <w:name w:val="header"/>
    <w:basedOn w:val="a"/>
    <w:link w:val="Char"/>
    <w:rsid w:val="00C92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206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920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</TotalTime>
  <Pages>5</Pages>
  <Words>2730</Words>
  <Characters>817</Characters>
  <Application>Microsoft Office Word</Application>
  <DocSecurity>0</DocSecurity>
  <Lines>6</Lines>
  <Paragraphs>7</Paragraphs>
  <ScaleCrop>false</ScaleCrop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JF</cp:lastModifiedBy>
  <cp:revision>3</cp:revision>
  <dcterms:created xsi:type="dcterms:W3CDTF">2018-12-19T11:18:00Z</dcterms:created>
  <dcterms:modified xsi:type="dcterms:W3CDTF">2020-12-14T06:00:00Z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