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Arial" w:asciiTheme="minorEastAsia" w:hAnsiTheme="minorEastAsia"/>
          <w:b/>
          <w:color w:val="000000" w:themeColor="text1"/>
          <w:kern w:val="0"/>
          <w:sz w:val="24"/>
          <w:szCs w:val="24"/>
        </w:rPr>
      </w:pPr>
    </w:p>
    <w:p>
      <w:pPr>
        <w:spacing w:line="360" w:lineRule="auto"/>
        <w:jc w:val="center"/>
        <w:rPr>
          <w:rFonts w:cs="Arial" w:asciiTheme="minorEastAsia" w:hAnsiTheme="minorEastAsia"/>
          <w:b/>
          <w:color w:val="000000" w:themeColor="text1"/>
          <w:kern w:val="0"/>
          <w:sz w:val="30"/>
          <w:szCs w:val="30"/>
        </w:rPr>
      </w:pPr>
      <w:r>
        <w:rPr>
          <w:rFonts w:hint="eastAsia" w:cs="Arial" w:asciiTheme="minorEastAsia" w:hAnsiTheme="minorEastAsia"/>
          <w:b/>
          <w:color w:val="000000" w:themeColor="text1"/>
          <w:kern w:val="0"/>
          <w:sz w:val="30"/>
          <w:szCs w:val="30"/>
        </w:rPr>
        <w:t>20</w:t>
      </w:r>
      <w:r>
        <w:rPr>
          <w:rFonts w:cs="Arial" w:asciiTheme="minorEastAsia" w:hAnsiTheme="minorEastAsia"/>
          <w:b/>
          <w:color w:val="000000" w:themeColor="text1"/>
          <w:kern w:val="0"/>
          <w:sz w:val="30"/>
          <w:szCs w:val="30"/>
        </w:rPr>
        <w:t>23</w:t>
      </w:r>
      <w:r>
        <w:rPr>
          <w:rFonts w:hint="eastAsia" w:cs="Arial" w:asciiTheme="minorEastAsia" w:hAnsiTheme="minorEastAsia"/>
          <w:b/>
          <w:color w:val="000000" w:themeColor="text1"/>
          <w:kern w:val="0"/>
          <w:sz w:val="30"/>
          <w:szCs w:val="30"/>
        </w:rPr>
        <w:t>年汇创青春-“互联网</w:t>
      </w:r>
      <w:r>
        <w:rPr>
          <w:rFonts w:cs="Arial" w:asciiTheme="minorEastAsia" w:hAnsiTheme="minorEastAsia"/>
          <w:b/>
          <w:color w:val="000000" w:themeColor="text1"/>
          <w:kern w:val="0"/>
          <w:sz w:val="30"/>
          <w:szCs w:val="30"/>
        </w:rPr>
        <w:t>+数字文创类</w:t>
      </w:r>
      <w:r>
        <w:rPr>
          <w:rFonts w:hint="eastAsia" w:cs="Arial" w:asciiTheme="minorEastAsia" w:hAnsiTheme="minorEastAsia"/>
          <w:b/>
          <w:color w:val="000000" w:themeColor="text1"/>
          <w:kern w:val="0"/>
          <w:sz w:val="30"/>
          <w:szCs w:val="30"/>
        </w:rPr>
        <w:t>”作品参赛、送展要求</w:t>
      </w:r>
    </w:p>
    <w:p>
      <w:pPr>
        <w:spacing w:line="360" w:lineRule="auto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各高校：</w:t>
      </w:r>
    </w:p>
    <w:p>
      <w:pPr>
        <w:spacing w:line="360" w:lineRule="auto"/>
        <w:ind w:firstLine="480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现将2</w:t>
      </w: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t>023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“互联网</w:t>
      </w: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t>+数字文创类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中数字媒体艺术、动画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作品参赛、送展要求通知如下：</w:t>
      </w:r>
    </w:p>
    <w:p>
      <w:pPr>
        <w:spacing w:line="360" w:lineRule="auto"/>
        <w:ind w:firstLine="480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</w:p>
    <w:p>
      <w:pPr>
        <w:spacing w:line="360" w:lineRule="auto"/>
        <w:rPr>
          <w:rFonts w:cs="Arial" w:asciiTheme="minorEastAsia" w:hAnsiTheme="minorEastAsia"/>
          <w:b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b/>
          <w:color w:val="000000" w:themeColor="text1"/>
          <w:kern w:val="0"/>
          <w:sz w:val="24"/>
          <w:szCs w:val="24"/>
        </w:rPr>
        <w:t>一、数字媒体图像类作品（三维CG渲染图片）：</w:t>
      </w:r>
    </w:p>
    <w:p>
      <w:pPr>
        <w:spacing w:line="360" w:lineRule="auto"/>
        <w:ind w:firstLine="480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作品规格为A</w:t>
      </w: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t>4\A3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尺寸、</w:t>
      </w: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t>150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dpi以上、成品图或效果图，文件总量不得超过</w:t>
      </w: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t>3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00MB；</w:t>
      </w:r>
    </w:p>
    <w:p>
      <w:pPr>
        <w:spacing w:line="360" w:lineRule="auto"/>
        <w:ind w:firstLine="480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作品保存格式为JPEG或PDF；</w:t>
      </w:r>
    </w:p>
    <w:p>
      <w:pPr>
        <w:spacing w:line="360" w:lineRule="auto"/>
        <w:ind w:firstLine="480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每件作品（系列作品）不得超过</w:t>
      </w: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t>8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张图片。</w:t>
      </w:r>
    </w:p>
    <w:p>
      <w:pPr>
        <w:spacing w:line="360" w:lineRule="auto"/>
        <w:ind w:firstLine="480" w:firstLineChars="200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注：本届征稿依旧延续往届分类，将“平面数字插画”从本类别中去除，平面插画从技术难度、工作量角度无法与动画、虚拟现实等类型作品共同比较，希望该类作品投稿视觉传达设计类。作品不限于3D角色或场景渲染，但必须以三维造型为主体，可以结合多种软件进行设计创作。</w:t>
      </w:r>
      <w:r>
        <w:rPr>
          <w:rFonts w:hint="eastAsia" w:cs="Arial" w:asciiTheme="minorEastAsia" w:hAnsiTheme="minorEastAsia"/>
          <w:color w:val="FF0000"/>
          <w:kern w:val="0"/>
          <w:sz w:val="24"/>
          <w:szCs w:val="24"/>
        </w:rPr>
        <w:t>作品须同时提交制作源文件，不得使用人工智能（AI）相关软件进行内容设计制作。</w:t>
      </w:r>
    </w:p>
    <w:p>
      <w:pPr>
        <w:spacing w:line="360" w:lineRule="auto"/>
        <w:rPr>
          <w:rFonts w:cs="Arial" w:asciiTheme="minorEastAsia" w:hAnsiTheme="minorEastAsia"/>
          <w:b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b/>
          <w:color w:val="000000" w:themeColor="text1"/>
          <w:kern w:val="0"/>
          <w:sz w:val="24"/>
          <w:szCs w:val="24"/>
        </w:rPr>
        <w:t>二、虚拟现实、数字交互、动画作品：</w:t>
      </w:r>
    </w:p>
    <w:p>
      <w:pPr>
        <w:spacing w:line="360" w:lineRule="auto"/>
        <w:ind w:firstLine="480" w:firstLineChars="200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虚拟现实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VR\AR\MR等）、交互类作品（含app\游戏\装置交互\UI设计\微信小程序\</w:t>
      </w: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t>Html5交互应用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等）提供作品源文件外，另需提供3-5分钟的作品操作演示视频，视频分辨率不小于1</w:t>
      </w: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t>920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×</w:t>
      </w: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t>1080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像素，采用H.264/265压缩编码标准并以MP4格式进行保存；</w:t>
      </w:r>
    </w:p>
    <w:p>
      <w:pPr>
        <w:spacing w:line="360" w:lineRule="auto"/>
        <w:ind w:firstLine="480" w:firstLineChars="200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全景类作品提交作品原始尺寸；</w:t>
      </w:r>
    </w:p>
    <w:p>
      <w:pPr>
        <w:spacing w:line="360" w:lineRule="auto"/>
        <w:ind w:firstLine="480" w:firstLineChars="200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动画作品需提交完整作品视频，作品分辨率不小于1</w:t>
      </w: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t>920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×</w:t>
      </w: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t>1080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像素。</w:t>
      </w:r>
    </w:p>
    <w:p>
      <w:pPr>
        <w:spacing w:line="360" w:lineRule="auto"/>
        <w:ind w:firstLine="480" w:firstLineChars="200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须同时</w:t>
      </w:r>
      <w:r>
        <w:rPr>
          <w:rFonts w:hint="eastAsia" w:cs="Arial" w:asciiTheme="minorEastAsia" w:hAnsiTheme="minorEastAsia"/>
          <w:b/>
          <w:bCs/>
          <w:color w:val="000000" w:themeColor="text1"/>
          <w:kern w:val="0"/>
          <w:sz w:val="24"/>
          <w:szCs w:val="24"/>
        </w:rPr>
        <w:t>提供</w:t>
      </w:r>
      <w:r>
        <w:rPr>
          <w:rFonts w:cs="Arial" w:asciiTheme="minorEastAsia" w:hAnsiTheme="minorEastAsia"/>
          <w:b/>
          <w:bCs/>
          <w:color w:val="000000" w:themeColor="text1"/>
          <w:kern w:val="0"/>
          <w:sz w:val="24"/>
          <w:szCs w:val="24"/>
        </w:rPr>
        <w:t>6</w:t>
      </w:r>
      <w:r>
        <w:rPr>
          <w:rFonts w:hint="eastAsia" w:cs="Arial" w:asciiTheme="minorEastAsia" w:hAnsiTheme="minorEastAsia"/>
          <w:b/>
          <w:bCs/>
          <w:color w:val="000000" w:themeColor="text1"/>
          <w:kern w:val="0"/>
          <w:sz w:val="24"/>
          <w:szCs w:val="24"/>
        </w:rPr>
        <w:t>幅以上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JPEG格式的作品截图，且应保持与视频等画面尺寸。</w:t>
      </w:r>
    </w:p>
    <w:p>
      <w:pPr>
        <w:spacing w:line="340" w:lineRule="exact"/>
        <w:jc w:val="left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注：</w:t>
      </w:r>
    </w:p>
    <w:p>
      <w:pPr>
        <w:spacing w:line="340" w:lineRule="exact"/>
        <w:jc w:val="left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1数字交互作品不包含仅图片文件形式的界面设计作品，希望该类作品投稿其他类别。如果是完整的、具有动态效果及交互功能的网站、APP等交互作品仍可投稿。</w:t>
      </w:r>
    </w:p>
    <w:p>
      <w:pPr>
        <w:spacing w:line="340" w:lineRule="exact"/>
        <w:jc w:val="left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2. 装置交互作品要求保留作品完整可操作性，用于线下公开展示。</w:t>
      </w:r>
    </w:p>
    <w:p>
      <w:pPr>
        <w:spacing w:line="340" w:lineRule="exact"/>
        <w:jc w:val="left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t>3.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虚拟现实作品不包含工科方向工程项目模拟、培训类非文创内容相关作品，要求作品中非原创素材使用量须低于</w:t>
      </w: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t>30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%。</w:t>
      </w:r>
    </w:p>
    <w:p>
      <w:pPr>
        <w:spacing w:line="360" w:lineRule="auto"/>
        <w:rPr>
          <w:rFonts w:cs="Arial" w:asciiTheme="minorEastAsia" w:hAnsiTheme="minorEastAsia"/>
          <w:color w:val="FF0000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cs="Arial" w:asciiTheme="minorEastAsia" w:hAnsiTheme="minorEastAsia"/>
          <w:color w:val="FF0000"/>
          <w:kern w:val="0"/>
          <w:sz w:val="24"/>
          <w:szCs w:val="24"/>
        </w:rPr>
      </w:pPr>
    </w:p>
    <w:p>
      <w:pPr>
        <w:spacing w:line="360" w:lineRule="auto"/>
        <w:rPr>
          <w:rFonts w:cs="Arial" w:asciiTheme="minorEastAsia" w:hAnsiTheme="minorEastAsia"/>
          <w:b/>
          <w:bCs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b/>
          <w:bCs/>
          <w:color w:val="000000" w:themeColor="text1"/>
          <w:kern w:val="0"/>
          <w:sz w:val="24"/>
          <w:szCs w:val="24"/>
        </w:rPr>
        <w:t>三、提交作品文件夹</w:t>
      </w:r>
    </w:p>
    <w:p>
      <w:pPr>
        <w:spacing w:line="360" w:lineRule="auto"/>
        <w:ind w:firstLine="720" w:firstLineChars="300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需以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“高校名称-作品类型--作品名称-学生姓名”命名，文件夹内需包含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报名表、作品（交互作品除源文件外还需演示视频文件）、作品截图、300-500字作品创作说明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cs="Arial" w:asciiTheme="minorEastAsia" w:hAnsiTheme="minorEastAsia"/>
          <w:color w:val="FF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FF0000"/>
          <w:kern w:val="0"/>
          <w:sz w:val="24"/>
          <w:szCs w:val="24"/>
        </w:rPr>
        <w:t>报送作品以网盘链接的方式发送至邮箱：scxy@succ.edu.cn。</w:t>
      </w:r>
    </w:p>
    <w:p>
      <w:pPr>
        <w:spacing w:line="360" w:lineRule="auto"/>
        <w:ind w:firstLine="480" w:firstLineChars="200"/>
        <w:rPr>
          <w:rFonts w:cs="Arial" w:asciiTheme="minorEastAsia" w:hAnsiTheme="minorEastAsia"/>
          <w:color w:val="FF0000"/>
          <w:kern w:val="0"/>
          <w:sz w:val="24"/>
          <w:szCs w:val="24"/>
        </w:rPr>
      </w:pPr>
    </w:p>
    <w:p>
      <w:pPr>
        <w:spacing w:line="360" w:lineRule="auto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四、参赛院校投稿总数不得超过3</w:t>
      </w: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t>0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件（数媒、动画各1</w:t>
      </w: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t>5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件），往届已投稿作品不可重复投稿。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五、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作品经评审后，组委会将公示获奖名单并公布后续展示安排。</w:t>
      </w:r>
    </w:p>
    <w:p>
      <w:pPr>
        <w:spacing w:line="360" w:lineRule="auto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六、应严格遵守国家有关知识产权保护的规定，由知识产权引发的纠纷，责任由参赛者自负。</w:t>
      </w:r>
    </w:p>
    <w:p>
      <w:pPr>
        <w:spacing w:line="360" w:lineRule="auto"/>
        <w:rPr>
          <w:rFonts w:hint="eastAsia" w:cs="Arial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七、参赛作品请在</w:t>
      </w:r>
      <w:r>
        <w:rPr>
          <w:rFonts w:hint="eastAsia" w:cs="Arial" w:asciiTheme="minorEastAsia" w:hAnsiTheme="minorEastAsia"/>
          <w:color w:val="FF0000"/>
          <w:kern w:val="0"/>
          <w:sz w:val="24"/>
          <w:szCs w:val="24"/>
        </w:rPr>
        <w:t>20</w:t>
      </w:r>
      <w:r>
        <w:rPr>
          <w:rFonts w:cs="Arial" w:asciiTheme="minorEastAsia" w:hAnsiTheme="minorEastAsia"/>
          <w:color w:val="FF0000"/>
          <w:kern w:val="0"/>
          <w:sz w:val="24"/>
          <w:szCs w:val="24"/>
        </w:rPr>
        <w:t>23</w:t>
      </w:r>
      <w:r>
        <w:rPr>
          <w:rFonts w:hint="eastAsia" w:cs="Arial" w:asciiTheme="minorEastAsia" w:hAnsiTheme="minorEastAsia"/>
          <w:color w:val="FF0000"/>
          <w:kern w:val="0"/>
          <w:sz w:val="24"/>
          <w:szCs w:val="24"/>
        </w:rPr>
        <w:t>年</w:t>
      </w:r>
      <w:r>
        <w:rPr>
          <w:rFonts w:cs="Arial" w:asciiTheme="minorEastAsia" w:hAnsiTheme="minorEastAsia"/>
          <w:color w:val="FF0000"/>
          <w:kern w:val="0"/>
          <w:sz w:val="24"/>
          <w:szCs w:val="24"/>
        </w:rPr>
        <w:t>3</w:t>
      </w:r>
      <w:r>
        <w:rPr>
          <w:rFonts w:hint="eastAsia" w:cs="Arial" w:asciiTheme="minorEastAsia" w:hAnsiTheme="minorEastAsia"/>
          <w:color w:val="FF0000"/>
          <w:kern w:val="0"/>
          <w:sz w:val="24"/>
          <w:szCs w:val="24"/>
        </w:rPr>
        <w:t>月</w:t>
      </w:r>
      <w:r>
        <w:rPr>
          <w:rFonts w:hint="eastAsia" w:cs="Arial" w:asciiTheme="minorEastAsia" w:hAnsiTheme="minorEastAsia"/>
          <w:color w:val="FF0000"/>
          <w:kern w:val="0"/>
          <w:sz w:val="24"/>
          <w:szCs w:val="24"/>
          <w:lang w:val="en-US" w:eastAsia="zh-CN"/>
        </w:rPr>
        <w:t>26</w:t>
      </w:r>
      <w:r>
        <w:rPr>
          <w:rFonts w:hint="eastAsia" w:cs="Arial" w:asciiTheme="minorEastAsia" w:hAnsiTheme="minorEastAsia"/>
          <w:color w:val="FF0000"/>
          <w:kern w:val="0"/>
          <w:sz w:val="24"/>
          <w:szCs w:val="24"/>
        </w:rPr>
        <w:t>日前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交所在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  <w:lang w:val="en-US" w:eastAsia="zh-CN"/>
        </w:rPr>
        <w:t>二级学院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负责老师并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  <w:lang w:val="en-US" w:eastAsia="zh-CN"/>
        </w:rPr>
        <w:t>由学院</w:t>
      </w:r>
      <w:bookmarkStart w:id="0" w:name="_GoBack"/>
      <w:bookmarkEnd w:id="0"/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统一提交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  <w:lang w:val="en-US" w:eastAsia="zh-CN"/>
        </w:rPr>
        <w:t>至创新创业学院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adjustRightInd w:val="0"/>
        <w:snapToGrid w:val="0"/>
        <w:spacing w:line="360" w:lineRule="auto"/>
        <w:ind w:firstLine="600"/>
        <w:jc w:val="right"/>
        <w:rPr>
          <w:rFonts w:cs="仿宋_GB2312" w:asciiTheme="minorEastAsia" w:hAnsiTheme="minorEastAsia"/>
          <w:b/>
          <w:bCs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b/>
        <w:sz w:val="28"/>
      </w:rPr>
    </w:pPr>
    <w:r>
      <w:rPr>
        <w:rFonts w:hint="eastAsia"/>
        <w:b/>
        <w:sz w:val="28"/>
      </w:rPr>
      <w:t>附件2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VjNmE4OGU5N2Y3YWZkNGI1ZDk4YjdmNGUzNzZkZjYifQ=="/>
  </w:docVars>
  <w:rsids>
    <w:rsidRoot w:val="00CD4085"/>
    <w:rsid w:val="00031E5B"/>
    <w:rsid w:val="00071577"/>
    <w:rsid w:val="000F7A4F"/>
    <w:rsid w:val="00101693"/>
    <w:rsid w:val="00105D1F"/>
    <w:rsid w:val="00136653"/>
    <w:rsid w:val="0015428D"/>
    <w:rsid w:val="00160A48"/>
    <w:rsid w:val="0019689A"/>
    <w:rsid w:val="001C3FB0"/>
    <w:rsid w:val="001D0E9B"/>
    <w:rsid w:val="00233A8B"/>
    <w:rsid w:val="00245466"/>
    <w:rsid w:val="00304396"/>
    <w:rsid w:val="003135E3"/>
    <w:rsid w:val="00331202"/>
    <w:rsid w:val="00345988"/>
    <w:rsid w:val="00345BF1"/>
    <w:rsid w:val="0035288D"/>
    <w:rsid w:val="00391880"/>
    <w:rsid w:val="003A2621"/>
    <w:rsid w:val="003C19B6"/>
    <w:rsid w:val="003F1B79"/>
    <w:rsid w:val="00432B2F"/>
    <w:rsid w:val="00444D23"/>
    <w:rsid w:val="00495BC2"/>
    <w:rsid w:val="004B0918"/>
    <w:rsid w:val="004C3E6E"/>
    <w:rsid w:val="004E0365"/>
    <w:rsid w:val="004E6E3B"/>
    <w:rsid w:val="00540A87"/>
    <w:rsid w:val="005957EB"/>
    <w:rsid w:val="005B0490"/>
    <w:rsid w:val="005C1B83"/>
    <w:rsid w:val="005D734B"/>
    <w:rsid w:val="005E016A"/>
    <w:rsid w:val="00630C58"/>
    <w:rsid w:val="00661FAF"/>
    <w:rsid w:val="006650A9"/>
    <w:rsid w:val="006D5359"/>
    <w:rsid w:val="006E547D"/>
    <w:rsid w:val="006F7B90"/>
    <w:rsid w:val="00723093"/>
    <w:rsid w:val="00794DCE"/>
    <w:rsid w:val="007F7E0D"/>
    <w:rsid w:val="00811BFF"/>
    <w:rsid w:val="00882CDF"/>
    <w:rsid w:val="00886A7A"/>
    <w:rsid w:val="008875D2"/>
    <w:rsid w:val="00901279"/>
    <w:rsid w:val="009121DE"/>
    <w:rsid w:val="009408E8"/>
    <w:rsid w:val="00982FB6"/>
    <w:rsid w:val="009935E6"/>
    <w:rsid w:val="00A2735E"/>
    <w:rsid w:val="00A313EA"/>
    <w:rsid w:val="00A33809"/>
    <w:rsid w:val="00A8058B"/>
    <w:rsid w:val="00A817BE"/>
    <w:rsid w:val="00AF309B"/>
    <w:rsid w:val="00B24DB9"/>
    <w:rsid w:val="00BD1996"/>
    <w:rsid w:val="00C1130F"/>
    <w:rsid w:val="00C13D5A"/>
    <w:rsid w:val="00CB04C4"/>
    <w:rsid w:val="00CC7E5B"/>
    <w:rsid w:val="00CD4085"/>
    <w:rsid w:val="00D07E92"/>
    <w:rsid w:val="00D22ED4"/>
    <w:rsid w:val="00D7300A"/>
    <w:rsid w:val="00DA5272"/>
    <w:rsid w:val="00DC2411"/>
    <w:rsid w:val="00DC4037"/>
    <w:rsid w:val="00E06FE4"/>
    <w:rsid w:val="00EC0B39"/>
    <w:rsid w:val="00ED2523"/>
    <w:rsid w:val="00EF3551"/>
    <w:rsid w:val="00F04038"/>
    <w:rsid w:val="00F122F5"/>
    <w:rsid w:val="00F215BE"/>
    <w:rsid w:val="00F62F2F"/>
    <w:rsid w:val="00F674DC"/>
    <w:rsid w:val="00F91744"/>
    <w:rsid w:val="00FE7860"/>
    <w:rsid w:val="00FF1CBA"/>
    <w:rsid w:val="469D76DD"/>
    <w:rsid w:val="54EC27A4"/>
    <w:rsid w:val="601721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1013</Words>
  <Characters>1152</Characters>
  <Lines>9</Lines>
  <Paragraphs>2</Paragraphs>
  <TotalTime>2</TotalTime>
  <ScaleCrop>false</ScaleCrop>
  <LinksUpToDate>false</LinksUpToDate>
  <CharactersWithSpaces>1154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2017-03-01T08:55:00Z</dcterms:created>
  <dc:creator>Zhou</dc:creator>
  <cp:lastModifiedBy>楼欣欣</cp:lastModifiedBy>
  <cp:lastPrinted>2016-04-27T04:42:00Z</cp:lastPrinted>
  <dcterms:modified xsi:type="dcterms:W3CDTF">2023-03-14T05:11:54Z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E905197A6CD043BEB1056B103F96C3B8</vt:lpwstr>
  </property>
</Properties>
</file>