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AB2D" w14:textId="77777777" w:rsidR="00704EAE" w:rsidRDefault="004D5E0F">
      <w:pPr>
        <w:spacing w:line="600" w:lineRule="exact"/>
        <w:jc w:val="center"/>
        <w:rPr>
          <w:rFonts w:ascii="方正小标宋简体" w:eastAsia="方正小标宋简体" w:hAnsi="方正小标宋简体" w:cs="方正小标宋简体" w:hint="eastAsia"/>
          <w:sz w:val="36"/>
          <w:szCs w:val="36"/>
        </w:rPr>
      </w:pPr>
      <w:bookmarkStart w:id="0" w:name="_Hlk212457475"/>
      <w:r>
        <w:rPr>
          <w:rFonts w:ascii="方正小标宋简体" w:eastAsia="方正小标宋简体" w:hAnsi="方正小标宋简体" w:cs="方正小标宋简体" w:hint="eastAsia"/>
          <w:sz w:val="36"/>
          <w:szCs w:val="36"/>
        </w:rPr>
        <w:t>上海城建职业学院物资采购规定</w:t>
      </w:r>
    </w:p>
    <w:p w14:paraId="5281D3A9" w14:textId="65875CF3" w:rsidR="00704EAE" w:rsidRDefault="00F90443">
      <w:pPr>
        <w:spacing w:line="59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（修订版）</w:t>
      </w:r>
    </w:p>
    <w:p w14:paraId="59A1CCF7" w14:textId="77777777" w:rsidR="00704EAE" w:rsidRDefault="004D5E0F">
      <w:pPr>
        <w:spacing w:line="59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规范学校采购工作，依据《中华人民共和国政府采购法》、《上海市政府采购管理办法》、国家财政部《政府采购管理暂行办法》、《关于加强高等学校物资工作的若干意见》等有关法律法规，结合学校实际情况，制定本规定。</w:t>
      </w:r>
    </w:p>
    <w:p w14:paraId="2F410004" w14:textId="77777777" w:rsidR="00704EAE" w:rsidRDefault="004D5E0F" w:rsidP="00F06A31">
      <w:pPr>
        <w:spacing w:beforeLines="50" w:before="156" w:afterLines="50" w:after="156" w:line="590" w:lineRule="exact"/>
        <w:jc w:val="center"/>
        <w:rPr>
          <w:rFonts w:ascii="黑体" w:eastAsia="黑体" w:hAnsi="黑体" w:cs="黑体" w:hint="eastAsia"/>
          <w:bCs/>
          <w:sz w:val="32"/>
          <w:szCs w:val="32"/>
        </w:rPr>
      </w:pPr>
      <w:r>
        <w:rPr>
          <w:rFonts w:ascii="黑体" w:eastAsia="黑体" w:hAnsi="黑体" w:cs="黑体" w:hint="eastAsia"/>
          <w:bCs/>
          <w:sz w:val="32"/>
          <w:szCs w:val="32"/>
        </w:rPr>
        <w:t>第一章  总 则</w:t>
      </w:r>
    </w:p>
    <w:p w14:paraId="6BAA5C96" w14:textId="77777777" w:rsidR="00704EAE" w:rsidRDefault="004D5E0F">
      <w:pPr>
        <w:spacing w:line="59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学校各部门、各二级单位使用各类财政资金进行的采购活动，包括办公用品、低值易耗品（附件1）、固定资产、服务与工程等采购项目均适用本规定。科研项目的</w:t>
      </w:r>
      <w:proofErr w:type="gramStart"/>
      <w:r>
        <w:rPr>
          <w:rFonts w:ascii="仿宋_GB2312" w:eastAsia="仿宋_GB2312" w:hAnsi="仿宋_GB2312" w:cs="仿宋_GB2312" w:hint="eastAsia"/>
          <w:sz w:val="32"/>
          <w:szCs w:val="32"/>
        </w:rPr>
        <w:t>采购按科技处制度</w:t>
      </w:r>
      <w:proofErr w:type="gramEnd"/>
      <w:r>
        <w:rPr>
          <w:rFonts w:ascii="仿宋_GB2312" w:eastAsia="仿宋_GB2312" w:hAnsi="仿宋_GB2312" w:cs="仿宋_GB2312" w:hint="eastAsia"/>
          <w:sz w:val="32"/>
          <w:szCs w:val="32"/>
        </w:rPr>
        <w:t>执行。</w:t>
      </w:r>
    </w:p>
    <w:p w14:paraId="01AEDD1C" w14:textId="77777777" w:rsidR="00704EAE" w:rsidRDefault="004D5E0F">
      <w:pPr>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学校各类采购项目应做到论证充分、立项合理、选型准确，采购过程应遵循公开、公平、公正和诚实信用的原则，严格按照采购流程履行审批手续，并自觉接受审计部门的监督。</w:t>
      </w:r>
    </w:p>
    <w:p w14:paraId="2C651CF7" w14:textId="77777777" w:rsidR="00704EAE" w:rsidRDefault="004D5E0F">
      <w:pPr>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涉及国家安全和秘密的，或因自然灾害等不可抗力因素须紧急采购的，或经学校认定的其他特殊情况，经学校主要领导同意后，可作特殊情况处理。</w:t>
      </w:r>
    </w:p>
    <w:p w14:paraId="3E150680" w14:textId="77777777" w:rsidR="00704EAE" w:rsidRDefault="004D5E0F">
      <w:pPr>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校各部门、各二级单位应根据教学、科研及管理等工作需要，加强采购计划和预算管理，科学、准确地编制采购计划和采购预算，压缩采购批次，降低采购成本，提高采购效率，杜绝无计划采购、超预算采购及采购内容与预算申报不相符等违规采购行为的发生。</w:t>
      </w:r>
    </w:p>
    <w:p w14:paraId="47A73404" w14:textId="77777777" w:rsidR="00704EAE" w:rsidRDefault="004D5E0F">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学校各类采购项目预算经费一经下达，任何部门、个人不得随意变更，并严格按照项目申报及预算批复等要求执行。</w:t>
      </w:r>
    </w:p>
    <w:p w14:paraId="74835D49" w14:textId="77777777" w:rsidR="00704EAE" w:rsidRDefault="004D5E0F" w:rsidP="00F06A31">
      <w:pPr>
        <w:spacing w:beforeLines="40" w:before="124" w:afterLines="40" w:after="124" w:line="590" w:lineRule="exact"/>
        <w:jc w:val="center"/>
        <w:rPr>
          <w:rFonts w:ascii="黑体" w:eastAsia="黑体" w:hAnsi="黑体" w:cs="黑体" w:hint="eastAsia"/>
          <w:bCs/>
          <w:sz w:val="32"/>
          <w:szCs w:val="32"/>
        </w:rPr>
      </w:pPr>
      <w:r>
        <w:rPr>
          <w:rFonts w:ascii="黑体" w:eastAsia="黑体" w:hAnsi="黑体" w:cs="黑体" w:hint="eastAsia"/>
          <w:bCs/>
          <w:sz w:val="32"/>
          <w:szCs w:val="32"/>
        </w:rPr>
        <w:t>第二章  工作部门</w:t>
      </w:r>
    </w:p>
    <w:p w14:paraId="6E9E9F92" w14:textId="77777777" w:rsidR="00704EAE" w:rsidRDefault="004D5E0F">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资产管理处是学校货物、服务与工程项目的采购部门，具体负责全校的各类采购工作，执行采购决策，办理日常事务。同时，各部门、各二级单位应明确专人负责协助开展本部门、本单位相应的采购工作。</w:t>
      </w:r>
    </w:p>
    <w:p w14:paraId="565C8D2A" w14:textId="77777777" w:rsidR="00704EAE" w:rsidRDefault="004D5E0F">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原则上所有经费采购项目（无论金额大小）必须向资产管理处递交购置申请表，由资产管理处根据所购物资、服务或工程的实际情况进行采购。对于未经审批而购买的物资、服务或工程，原则上不予办理入库、报销等手续。</w:t>
      </w:r>
    </w:p>
    <w:p w14:paraId="37A0581A" w14:textId="77777777" w:rsidR="00704EAE" w:rsidRDefault="004D5E0F" w:rsidP="00F06A31">
      <w:pPr>
        <w:spacing w:beforeLines="50" w:before="156" w:afterLines="50" w:after="156" w:line="590" w:lineRule="exact"/>
        <w:jc w:val="center"/>
        <w:rPr>
          <w:rFonts w:ascii="黑体" w:eastAsia="黑体" w:hAnsi="黑体" w:cs="黑体" w:hint="eastAsia"/>
          <w:bCs/>
          <w:sz w:val="32"/>
          <w:szCs w:val="32"/>
        </w:rPr>
      </w:pPr>
      <w:r>
        <w:rPr>
          <w:rFonts w:ascii="黑体" w:eastAsia="黑体" w:hAnsi="黑体" w:cs="黑体" w:hint="eastAsia"/>
          <w:bCs/>
          <w:sz w:val="32"/>
          <w:szCs w:val="32"/>
        </w:rPr>
        <w:t>第三章  审批流程</w:t>
      </w:r>
    </w:p>
    <w:p w14:paraId="1D60C11A" w14:textId="77777777" w:rsidR="00704EAE" w:rsidRDefault="004D5E0F">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部门、各二级单位根据当年批复的采购预算计划，由请购人员填写统一的购置申请表，注明名称、规格、安置场所、数量、预算金额等基本信息。资产管理处收到购置申请后，根据财务处有关规定对相关内容进行审核，具体如下：</w:t>
      </w:r>
    </w:p>
    <w:p w14:paraId="3A1FE11F" w14:textId="77777777" w:rsidR="007B169C" w:rsidRPr="007B169C" w:rsidRDefault="007B169C" w:rsidP="007B169C">
      <w:pPr>
        <w:spacing w:line="578" w:lineRule="exact"/>
        <w:ind w:firstLineChars="200" w:firstLine="640"/>
        <w:rPr>
          <w:rFonts w:ascii="仿宋_GB2312" w:eastAsia="仿宋_GB2312" w:hAnsi="仿宋_GB2312" w:cs="仿宋_GB2312" w:hint="eastAsia"/>
          <w:sz w:val="32"/>
          <w:szCs w:val="32"/>
        </w:rPr>
      </w:pPr>
      <w:r w:rsidRPr="007B169C">
        <w:rPr>
          <w:rFonts w:ascii="仿宋_GB2312" w:eastAsia="仿宋_GB2312" w:hAnsi="仿宋_GB2312" w:cs="仿宋_GB2312" w:hint="eastAsia"/>
          <w:sz w:val="32"/>
          <w:szCs w:val="32"/>
        </w:rPr>
        <w:t>1.预算金额5万元（不含）以下的，由申请部门负责人对采购项目的可行性进行审核后交资产管理处负责人审批。</w:t>
      </w:r>
    </w:p>
    <w:p w14:paraId="740C4504" w14:textId="77777777" w:rsidR="007B169C" w:rsidRPr="007B169C" w:rsidRDefault="007B169C" w:rsidP="007B169C">
      <w:pPr>
        <w:spacing w:line="578" w:lineRule="exact"/>
        <w:ind w:firstLineChars="200" w:firstLine="640"/>
        <w:rPr>
          <w:rFonts w:ascii="仿宋_GB2312" w:eastAsia="仿宋_GB2312" w:hAnsi="仿宋_GB2312" w:cs="仿宋_GB2312" w:hint="eastAsia"/>
          <w:sz w:val="32"/>
          <w:szCs w:val="32"/>
        </w:rPr>
      </w:pPr>
      <w:r w:rsidRPr="007B169C">
        <w:rPr>
          <w:rFonts w:ascii="仿宋_GB2312" w:eastAsia="仿宋_GB2312" w:hAnsi="仿宋_GB2312" w:cs="仿宋_GB2312" w:hint="eastAsia"/>
          <w:sz w:val="32"/>
          <w:szCs w:val="32"/>
        </w:rPr>
        <w:t>2.预算金额5万元及以上、20万元（不含）以下的，由申请部门负责人、资产管理处负责人审核后，</w:t>
      </w:r>
      <w:proofErr w:type="gramStart"/>
      <w:r w:rsidRPr="007B169C">
        <w:rPr>
          <w:rFonts w:ascii="仿宋_GB2312" w:eastAsia="仿宋_GB2312" w:hAnsi="仿宋_GB2312" w:cs="仿宋_GB2312" w:hint="eastAsia"/>
          <w:sz w:val="32"/>
          <w:szCs w:val="32"/>
        </w:rPr>
        <w:t>报申请</w:t>
      </w:r>
      <w:proofErr w:type="gramEnd"/>
      <w:r w:rsidRPr="007B169C">
        <w:rPr>
          <w:rFonts w:ascii="仿宋_GB2312" w:eastAsia="仿宋_GB2312" w:hAnsi="仿宋_GB2312" w:cs="仿宋_GB2312" w:hint="eastAsia"/>
          <w:sz w:val="32"/>
          <w:szCs w:val="32"/>
        </w:rPr>
        <w:t>部门分管校领导审批。</w:t>
      </w:r>
    </w:p>
    <w:p w14:paraId="15C093BB" w14:textId="77777777" w:rsidR="007B169C" w:rsidRPr="007B169C" w:rsidRDefault="007B169C" w:rsidP="007B169C">
      <w:pPr>
        <w:spacing w:line="590" w:lineRule="exact"/>
        <w:ind w:firstLineChars="200" w:firstLine="640"/>
        <w:rPr>
          <w:rFonts w:ascii="仿宋_GB2312" w:eastAsia="仿宋_GB2312" w:hAnsi="仿宋_GB2312" w:cs="仿宋_GB2312" w:hint="eastAsia"/>
          <w:sz w:val="32"/>
          <w:szCs w:val="32"/>
        </w:rPr>
      </w:pPr>
      <w:r w:rsidRPr="007B169C">
        <w:rPr>
          <w:rFonts w:ascii="仿宋_GB2312" w:eastAsia="仿宋_GB2312" w:hAnsi="仿宋_GB2312" w:cs="仿宋_GB2312" w:hint="eastAsia"/>
          <w:sz w:val="32"/>
          <w:szCs w:val="32"/>
        </w:rPr>
        <w:lastRenderedPageBreak/>
        <w:t>3.预算金额20万元及以上、100万元（不含）以下的，由申请部门负责人、资产管理处负责人审核后，</w:t>
      </w:r>
      <w:proofErr w:type="gramStart"/>
      <w:r w:rsidRPr="007B169C">
        <w:rPr>
          <w:rFonts w:ascii="仿宋_GB2312" w:eastAsia="仿宋_GB2312" w:hAnsi="仿宋_GB2312" w:cs="仿宋_GB2312" w:hint="eastAsia"/>
          <w:sz w:val="32"/>
          <w:szCs w:val="32"/>
        </w:rPr>
        <w:t>报申请</w:t>
      </w:r>
      <w:proofErr w:type="gramEnd"/>
      <w:r w:rsidRPr="007B169C">
        <w:rPr>
          <w:rFonts w:ascii="仿宋_GB2312" w:eastAsia="仿宋_GB2312" w:hAnsi="仿宋_GB2312" w:cs="仿宋_GB2312" w:hint="eastAsia"/>
          <w:sz w:val="32"/>
          <w:szCs w:val="32"/>
        </w:rPr>
        <w:t>部门分管校领导、资产部门分管校领导依次审批。</w:t>
      </w:r>
    </w:p>
    <w:p w14:paraId="4FF685A2" w14:textId="17F0285B" w:rsidR="00704EAE" w:rsidRDefault="007B169C" w:rsidP="007B169C">
      <w:pPr>
        <w:spacing w:line="590" w:lineRule="exact"/>
        <w:ind w:firstLineChars="200" w:firstLine="640"/>
        <w:rPr>
          <w:rFonts w:ascii="仿宋_GB2312" w:eastAsia="仿宋_GB2312" w:hAnsi="仿宋_GB2312" w:cs="仿宋_GB2312" w:hint="eastAsia"/>
          <w:sz w:val="32"/>
          <w:szCs w:val="32"/>
        </w:rPr>
      </w:pPr>
      <w:r w:rsidRPr="007B169C">
        <w:rPr>
          <w:rFonts w:ascii="仿宋_GB2312" w:eastAsia="仿宋_GB2312" w:hAnsi="仿宋_GB2312" w:cs="仿宋_GB2312" w:hint="eastAsia"/>
          <w:sz w:val="32"/>
          <w:szCs w:val="32"/>
        </w:rPr>
        <w:t>4.预算金额100万元及以上的，经学校“三重一大”集体决策后，由申请部门负责人、资产管理处负责人审核后，</w:t>
      </w:r>
      <w:proofErr w:type="gramStart"/>
      <w:r w:rsidRPr="007B169C">
        <w:rPr>
          <w:rFonts w:ascii="仿宋_GB2312" w:eastAsia="仿宋_GB2312" w:hAnsi="仿宋_GB2312" w:cs="仿宋_GB2312" w:hint="eastAsia"/>
          <w:sz w:val="32"/>
          <w:szCs w:val="32"/>
        </w:rPr>
        <w:t>报申请</w:t>
      </w:r>
      <w:proofErr w:type="gramEnd"/>
      <w:r w:rsidRPr="007B169C">
        <w:rPr>
          <w:rFonts w:ascii="仿宋_GB2312" w:eastAsia="仿宋_GB2312" w:hAnsi="仿宋_GB2312" w:cs="仿宋_GB2312" w:hint="eastAsia"/>
          <w:sz w:val="32"/>
          <w:szCs w:val="32"/>
        </w:rPr>
        <w:t>部门分管校领导、资产部门分管校领导、校长依次审批。</w:t>
      </w:r>
    </w:p>
    <w:p w14:paraId="3F717C55" w14:textId="3C35C645" w:rsidR="00704EAE" w:rsidRDefault="004D5E0F" w:rsidP="00F06A31">
      <w:pPr>
        <w:spacing w:beforeLines="50" w:before="156" w:afterLines="50" w:after="156" w:line="590" w:lineRule="exact"/>
        <w:jc w:val="center"/>
        <w:rPr>
          <w:rFonts w:ascii="黑体" w:eastAsia="黑体" w:hAnsi="黑体" w:cs="黑体" w:hint="eastAsia"/>
          <w:bCs/>
          <w:sz w:val="32"/>
          <w:szCs w:val="32"/>
        </w:rPr>
      </w:pPr>
      <w:r>
        <w:rPr>
          <w:rFonts w:ascii="黑体" w:eastAsia="黑体" w:hAnsi="黑体" w:cs="黑体" w:hint="eastAsia"/>
          <w:bCs/>
          <w:sz w:val="32"/>
          <w:szCs w:val="32"/>
        </w:rPr>
        <w:t>第四章  采购组织形式、限额标准及</w:t>
      </w:r>
      <w:r w:rsidR="002838ED">
        <w:rPr>
          <w:rFonts w:ascii="黑体" w:eastAsia="黑体" w:hAnsi="黑体" w:cs="黑体" w:hint="eastAsia"/>
          <w:bCs/>
          <w:sz w:val="32"/>
          <w:szCs w:val="32"/>
        </w:rPr>
        <w:t>验收</w:t>
      </w:r>
      <w:r>
        <w:rPr>
          <w:rFonts w:ascii="黑体" w:eastAsia="黑体" w:hAnsi="黑体" w:cs="黑体" w:hint="eastAsia"/>
          <w:bCs/>
          <w:sz w:val="32"/>
          <w:szCs w:val="32"/>
        </w:rPr>
        <w:t>管理</w:t>
      </w:r>
    </w:p>
    <w:p w14:paraId="7FBB929B" w14:textId="77777777" w:rsidR="00704EAE" w:rsidRDefault="004D5E0F">
      <w:pPr>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采购分为政府采购与非政府采购。政府采购是指使用财政性资金采购依法制定的集中采购目录（参照最新版的《上海市政府集中采购目录及标准》）以内的或者采购限额标准以上的货物、工程和服务的行为。</w:t>
      </w:r>
    </w:p>
    <w:p w14:paraId="59F43A52" w14:textId="77777777" w:rsidR="00704EAE" w:rsidRDefault="004D5E0F">
      <w:pPr>
        <w:spacing w:line="59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一、政府采购</w:t>
      </w:r>
    </w:p>
    <w:p w14:paraId="096E38EE" w14:textId="77777777" w:rsidR="00704EAE" w:rsidRDefault="004D5E0F">
      <w:pPr>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政府采购分为集市采购、集中采购与分散采购，其中：集市采购由资产管理处组织实施；集中采购由资产管理处根据政府采购管理要求配合组织实施；分散采购由资产管理处委托招标代理机构组织实施。</w:t>
      </w:r>
    </w:p>
    <w:p w14:paraId="648AAD78" w14:textId="77777777" w:rsidR="00704EAE" w:rsidRDefault="004D5E0F">
      <w:pPr>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政府采购限额以上的采购项目必须委托第三方代理机构按照有关规定进行招标采购。</w:t>
      </w:r>
    </w:p>
    <w:p w14:paraId="372DB879" w14:textId="77777777" w:rsidR="00704EAE" w:rsidRDefault="004D5E0F">
      <w:pPr>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招标的方式分为公开招标、询价、竞争性磋商、竞争性谈判、邀请招标和单一来源，资产管理处根据采购项目的具体情况按《上海城建职业学院招投标管理办法》的适用情形选择招标形式。</w:t>
      </w:r>
    </w:p>
    <w:p w14:paraId="700AD8AA" w14:textId="77777777" w:rsidR="00704EAE" w:rsidRDefault="004D5E0F">
      <w:pPr>
        <w:spacing w:line="578" w:lineRule="exact"/>
        <w:ind w:firstLine="570"/>
        <w:rPr>
          <w:rFonts w:ascii="仿宋_GB2312" w:eastAsia="仿宋_GB2312" w:hAnsi="仿宋_GB2312" w:cs="仿宋_GB2312" w:hint="eastAsia"/>
          <w:sz w:val="32"/>
          <w:szCs w:val="32"/>
        </w:rPr>
      </w:pPr>
      <w:r>
        <w:rPr>
          <w:rFonts w:ascii="黑体" w:eastAsia="黑体" w:hAnsi="黑体" w:cs="黑体" w:hint="eastAsia"/>
          <w:sz w:val="32"/>
          <w:szCs w:val="32"/>
        </w:rPr>
        <w:lastRenderedPageBreak/>
        <w:t>二、非政府采购</w:t>
      </w:r>
    </w:p>
    <w:p w14:paraId="6B26E25F" w14:textId="77777777" w:rsidR="00704EAE" w:rsidRDefault="004D5E0F">
      <w:pPr>
        <w:spacing w:line="578"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非政府采购是指在政府集中采购目录外的采购项目。具体分类如下：</w:t>
      </w:r>
    </w:p>
    <w:p w14:paraId="4DC75703" w14:textId="77777777" w:rsidR="00704EAE" w:rsidRDefault="004D5E0F">
      <w:pPr>
        <w:spacing w:line="578"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（一）货物类</w:t>
      </w:r>
    </w:p>
    <w:p w14:paraId="7361FBB5" w14:textId="4E471319" w:rsidR="00704EAE" w:rsidRDefault="00022034">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1</w:t>
      </w:r>
      <w:r w:rsidR="004D5E0F">
        <w:rPr>
          <w:rFonts w:ascii="仿宋_GB2312" w:eastAsia="仿宋_GB2312" w:hAnsi="仿宋_GB2312" w:cs="仿宋_GB2312" w:hint="eastAsia"/>
          <w:sz w:val="32"/>
          <w:szCs w:val="32"/>
        </w:rPr>
        <w:t>.单项预算金额2万元以下的物资</w:t>
      </w:r>
      <w:r w:rsidR="004D5E0F" w:rsidRPr="007B169C">
        <w:rPr>
          <w:rFonts w:ascii="仿宋_GB2312" w:eastAsia="仿宋_GB2312" w:hAnsi="仿宋_GB2312" w:cs="仿宋_GB2312" w:hint="eastAsia"/>
          <w:sz w:val="32"/>
          <w:szCs w:val="32"/>
        </w:rPr>
        <w:t>，由</w:t>
      </w:r>
      <w:r w:rsidR="00EE04B5" w:rsidRPr="007B169C">
        <w:rPr>
          <w:rFonts w:ascii="仿宋_GB2312" w:eastAsia="仿宋_GB2312" w:hAnsi="仿宋_GB2312" w:cs="仿宋_GB2312" w:hint="eastAsia"/>
          <w:sz w:val="32"/>
          <w:szCs w:val="32"/>
        </w:rPr>
        <w:t>需求部门或资产管理处</w:t>
      </w:r>
      <w:r w:rsidR="004D5E0F" w:rsidRPr="007B169C">
        <w:rPr>
          <w:rFonts w:ascii="仿宋_GB2312" w:eastAsia="仿宋_GB2312" w:hAnsi="仿宋_GB2312" w:cs="仿宋_GB2312" w:hint="eastAsia"/>
          <w:sz w:val="32"/>
          <w:szCs w:val="32"/>
        </w:rPr>
        <w:t>在</w:t>
      </w:r>
      <w:r w:rsidR="004D5E0F">
        <w:rPr>
          <w:rFonts w:ascii="仿宋_GB2312" w:eastAsia="仿宋_GB2312" w:hAnsi="仿宋_GB2312" w:cs="仿宋_GB2312" w:hint="eastAsia"/>
          <w:sz w:val="32"/>
          <w:szCs w:val="32"/>
        </w:rPr>
        <w:t>市场公允价格基础上直接采购。</w:t>
      </w:r>
    </w:p>
    <w:p w14:paraId="110244FE" w14:textId="77777777" w:rsidR="00704EAE" w:rsidRDefault="00022034">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w:t>
      </w:r>
      <w:r w:rsidR="004D5E0F">
        <w:rPr>
          <w:rFonts w:ascii="仿宋_GB2312" w:eastAsia="仿宋_GB2312" w:hAnsi="仿宋_GB2312" w:cs="仿宋_GB2312" w:hint="eastAsia"/>
          <w:sz w:val="32"/>
          <w:szCs w:val="32"/>
        </w:rPr>
        <w:t>.单项预算金额2万元（含）以上或批量5万元（含）以上、10万元以下的物资，由资产管理处委托第三方公开询价做比价报告并签订采购合同。</w:t>
      </w:r>
    </w:p>
    <w:p w14:paraId="1F1D9007" w14:textId="77777777" w:rsidR="00704EAE" w:rsidRDefault="00022034">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3</w:t>
      </w:r>
      <w:r w:rsidR="004D5E0F">
        <w:rPr>
          <w:rFonts w:ascii="仿宋_GB2312" w:eastAsia="仿宋_GB2312" w:hAnsi="仿宋_GB2312" w:cs="仿宋_GB2312" w:hint="eastAsia"/>
          <w:sz w:val="32"/>
          <w:szCs w:val="32"/>
        </w:rPr>
        <w:t>.采购金额在10万元（含）以上的物资，但未达到政府采购招标限额规定的，须经学校党委会或校长办公会议审议确认后，由资产管理处委托入围招标代理机构进行招标采购。</w:t>
      </w:r>
    </w:p>
    <w:p w14:paraId="4C2B2885" w14:textId="77777777" w:rsidR="00704EAE" w:rsidRDefault="004D5E0F">
      <w:pPr>
        <w:spacing w:line="578"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（二）服务类</w:t>
      </w:r>
    </w:p>
    <w:p w14:paraId="2EBE5733" w14:textId="5D595C05" w:rsidR="00704EAE" w:rsidRPr="007B169C" w:rsidRDefault="006F4C32">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1</w:t>
      </w:r>
      <w:r w:rsidR="004D5E0F">
        <w:rPr>
          <w:rFonts w:ascii="仿宋_GB2312" w:eastAsia="仿宋_GB2312" w:hAnsi="仿宋_GB2312" w:cs="仿宋_GB2312" w:hint="eastAsia"/>
          <w:sz w:val="32"/>
          <w:szCs w:val="32"/>
        </w:rPr>
        <w:t>.对单项预算金额2万元以下的服务项目，</w:t>
      </w:r>
      <w:r w:rsidR="004D5E0F" w:rsidRPr="007B169C">
        <w:rPr>
          <w:rFonts w:ascii="仿宋_GB2312" w:eastAsia="仿宋_GB2312" w:hAnsi="仿宋_GB2312" w:cs="仿宋_GB2312" w:hint="eastAsia"/>
          <w:sz w:val="32"/>
          <w:szCs w:val="32"/>
        </w:rPr>
        <w:t>由</w:t>
      </w:r>
      <w:r w:rsidR="00EE04B5" w:rsidRPr="007B169C">
        <w:rPr>
          <w:rFonts w:ascii="仿宋_GB2312" w:eastAsia="仿宋_GB2312" w:hAnsi="仿宋_GB2312" w:cs="仿宋_GB2312" w:hint="eastAsia"/>
          <w:sz w:val="32"/>
          <w:szCs w:val="32"/>
        </w:rPr>
        <w:t>需求部门或</w:t>
      </w:r>
      <w:r w:rsidR="004D5E0F" w:rsidRPr="007B169C">
        <w:rPr>
          <w:rFonts w:ascii="仿宋_GB2312" w:eastAsia="仿宋_GB2312" w:hAnsi="仿宋_GB2312" w:cs="仿宋_GB2312" w:hint="eastAsia"/>
          <w:sz w:val="32"/>
          <w:szCs w:val="32"/>
        </w:rPr>
        <w:t>资产管理处在市场公允价格基础上直接采购。</w:t>
      </w:r>
    </w:p>
    <w:p w14:paraId="5724140C" w14:textId="77777777" w:rsidR="00704EAE" w:rsidRDefault="006F4C32">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w:t>
      </w:r>
      <w:r w:rsidR="004D5E0F">
        <w:rPr>
          <w:rFonts w:ascii="仿宋_GB2312" w:eastAsia="仿宋_GB2312" w:hAnsi="仿宋_GB2312" w:cs="仿宋_GB2312" w:hint="eastAsia"/>
          <w:sz w:val="32"/>
          <w:szCs w:val="32"/>
        </w:rPr>
        <w:t>.对单项预算金额2万元（含）及以上、15万元（含）以下的服务项目，由需求部门提出申请，并提交采购申请需求文件，资产管理处参考市场行情、资料，认真比较其服务能力、服务价格等，并委托第三方代理公司采用三方比价的采购方式进行询价，同时形成书面比价报告，择优确定，最终选取报价最低、服务能力优的单位为供应商。</w:t>
      </w:r>
    </w:p>
    <w:p w14:paraId="1E21E601" w14:textId="77777777" w:rsidR="00704EAE" w:rsidRDefault="006F4C32">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3</w:t>
      </w:r>
      <w:r w:rsidR="004D5E0F">
        <w:rPr>
          <w:rFonts w:ascii="仿宋_GB2312" w:eastAsia="仿宋_GB2312" w:hAnsi="仿宋_GB2312" w:cs="仿宋_GB2312" w:hint="eastAsia"/>
          <w:sz w:val="32"/>
          <w:szCs w:val="32"/>
        </w:rPr>
        <w:t>.预算金额15万元（含）以上、100万元以下的服务项目，</w:t>
      </w:r>
      <w:r w:rsidR="004D5E0F">
        <w:rPr>
          <w:rFonts w:ascii="仿宋_GB2312" w:eastAsia="仿宋_GB2312" w:hAnsi="仿宋_GB2312" w:cs="仿宋_GB2312" w:hint="eastAsia"/>
          <w:sz w:val="32"/>
          <w:szCs w:val="32"/>
        </w:rPr>
        <w:lastRenderedPageBreak/>
        <w:t>由需求部门填写采购申请表，并提出采购申请需求文件，经审批同意后由资产管理处委托第三方招标代理机构进行招标采购。</w:t>
      </w:r>
    </w:p>
    <w:p w14:paraId="15817F72" w14:textId="77777777" w:rsidR="00704EAE" w:rsidRDefault="004D5E0F">
      <w:pPr>
        <w:spacing w:line="578" w:lineRule="exact"/>
        <w:ind w:firstLine="555"/>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（三）工程类</w:t>
      </w:r>
    </w:p>
    <w:p w14:paraId="2402EC0B" w14:textId="77777777" w:rsidR="00704EAE" w:rsidRDefault="004D5E0F">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1.单项预算价30万元以下的零星维修项目参照后勤保卫</w:t>
      </w:r>
      <w:proofErr w:type="gramStart"/>
      <w:r>
        <w:rPr>
          <w:rFonts w:ascii="仿宋_GB2312" w:eastAsia="仿宋_GB2312" w:hAnsi="仿宋_GB2312" w:cs="仿宋_GB2312" w:hint="eastAsia"/>
          <w:sz w:val="32"/>
          <w:szCs w:val="32"/>
        </w:rPr>
        <w:t>处相关</w:t>
      </w:r>
      <w:proofErr w:type="gramEnd"/>
      <w:r>
        <w:rPr>
          <w:rFonts w:ascii="仿宋_GB2312" w:eastAsia="仿宋_GB2312" w:hAnsi="仿宋_GB2312" w:cs="仿宋_GB2312" w:hint="eastAsia"/>
          <w:sz w:val="32"/>
          <w:szCs w:val="32"/>
        </w:rPr>
        <w:t>规定实施。</w:t>
      </w:r>
    </w:p>
    <w:p w14:paraId="1F261B3E" w14:textId="77777777" w:rsidR="00704EAE" w:rsidRDefault="004D5E0F">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单项预算价30万元（含）至100万元的施工项目，单项预算价10万元（含）至100万元的工程勘察、设计、监理、工程咨询、审图、项目管理、各类检测等项目，由需求部门填写采购申请表，并提出采购申请需求文件，经审批同意后由资产管理处委托第三方招标代理机构进行招标采购。</w:t>
      </w:r>
    </w:p>
    <w:p w14:paraId="13EFEAAC" w14:textId="77777777" w:rsidR="00704EAE" w:rsidRDefault="004D5E0F">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货物采购金额在10万元以下、服务采购金额在15万元以下的项目，需求部门如需自行采购的，可填写采购申请表，向资产管理处提出自行采购申请，经资产管理处授权，得到分管领导同意后进行自行采购。</w:t>
      </w:r>
    </w:p>
    <w:p w14:paraId="760A9775" w14:textId="77777777" w:rsidR="00704EAE" w:rsidRDefault="004D5E0F">
      <w:pPr>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三、采购管理说明</w:t>
      </w:r>
    </w:p>
    <w:p w14:paraId="0F614E94" w14:textId="77777777" w:rsidR="00704EAE" w:rsidRDefault="004D5E0F">
      <w:pPr>
        <w:spacing w:line="578" w:lineRule="exact"/>
        <w:ind w:firstLineChars="200" w:firstLine="640"/>
        <w:rPr>
          <w:rFonts w:ascii="仿宋_GB2312" w:eastAsia="仿宋_GB2312" w:hAnsi="仿宋_GB2312" w:cs="仿宋_GB2312" w:hint="eastAsia"/>
          <w:sz w:val="32"/>
          <w:szCs w:val="32"/>
        </w:rPr>
      </w:pPr>
      <w:bookmarkStart w:id="1" w:name="_Hlk196377094"/>
      <w:r>
        <w:rPr>
          <w:rFonts w:ascii="仿宋_GB2312" w:eastAsia="仿宋_GB2312" w:hAnsi="仿宋_GB2312" w:cs="仿宋_GB2312" w:hint="eastAsia"/>
          <w:sz w:val="32"/>
          <w:szCs w:val="32"/>
        </w:rPr>
        <w:t>1.以财政资金购置进口设备时，必须办理进口设备论证，待市财政同意后，方能启动相应的采购程序。</w:t>
      </w:r>
      <w:bookmarkEnd w:id="1"/>
    </w:p>
    <w:p w14:paraId="23104CF9" w14:textId="77777777" w:rsidR="00704EAE" w:rsidRDefault="004D5E0F">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2.对政府采购限额以上的仪器设备、服务和工程的采购项目，需求部门必须按《政府采购货物和服务招标投标管理办法》（中华人民共和国财政部令第87号）的要求提交技术文件，需求应当合法、合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，符合国家强制性标准并由招标代理机构进行审核，待审核通过后开展招标手续。</w:t>
      </w:r>
    </w:p>
    <w:p w14:paraId="4365B1B1" w14:textId="77777777" w:rsidR="00704EAE" w:rsidRDefault="004D5E0F">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3.任何财政经费不得用于购置各类平板电脑（含苹果台式机或笔记本电脑）。如确因工作需要购置的，采购申请须经充分论证后，报分管校领导审批同意后由资产管理处负责采购。其他敏感性设备采购参照此条办理。</w:t>
      </w:r>
    </w:p>
    <w:p w14:paraId="2F5EA6D9" w14:textId="77777777" w:rsidR="00704EAE" w:rsidRDefault="004D5E0F">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4.使用财政性科研经费购买笔记本电脑、照相机、摄像机，原则上每位教师只能一台。如确因工作需要购置的，采购申请须经充分论证，资产管理处负责采购。</w:t>
      </w:r>
    </w:p>
    <w:p w14:paraId="5D339A9D" w14:textId="3CCBA4F2" w:rsidR="00FD0287" w:rsidRDefault="00FD0287">
      <w:pPr>
        <w:spacing w:line="578" w:lineRule="exact"/>
        <w:ind w:firstLineChars="200" w:firstLine="640"/>
        <w:rPr>
          <w:rFonts w:ascii="仿宋_GB2312" w:eastAsia="仿宋_GB2312" w:hAnsi="仿宋_GB2312" w:cs="仿宋_GB2312" w:hint="eastAsia"/>
          <w:sz w:val="32"/>
          <w:szCs w:val="32"/>
        </w:rPr>
      </w:pPr>
      <w:r w:rsidRPr="007545F1">
        <w:rPr>
          <w:rFonts w:ascii="仿宋_GB2312" w:eastAsia="仿宋_GB2312" w:hAnsi="仿宋_GB2312" w:cs="仿宋_GB2312" w:hint="eastAsia"/>
          <w:sz w:val="32"/>
          <w:szCs w:val="32"/>
        </w:rPr>
        <w:t>5</w:t>
      </w:r>
      <w:r w:rsidRPr="007545F1">
        <w:rPr>
          <w:rFonts w:ascii="仿宋_GB2312" w:eastAsia="仿宋_GB2312" w:hAnsi="仿宋_GB2312" w:cs="仿宋_GB2312"/>
          <w:sz w:val="32"/>
          <w:szCs w:val="32"/>
        </w:rPr>
        <w:t>.</w:t>
      </w:r>
      <w:r w:rsidR="00E742C2" w:rsidRPr="007545F1">
        <w:rPr>
          <w:rFonts w:ascii="仿宋_GB2312" w:eastAsia="仿宋_GB2312" w:hAnsi="仿宋_GB2312" w:cs="仿宋_GB2312" w:hint="eastAsia"/>
          <w:sz w:val="32"/>
          <w:szCs w:val="32"/>
        </w:rPr>
        <w:t>各类代理性服务项目如办公用品采购、工程</w:t>
      </w:r>
      <w:r w:rsidR="007545F1" w:rsidRPr="007545F1">
        <w:rPr>
          <w:rFonts w:ascii="仿宋_GB2312" w:eastAsia="仿宋_GB2312" w:hAnsi="仿宋_GB2312" w:cs="仿宋_GB2312" w:hint="eastAsia"/>
          <w:sz w:val="32"/>
          <w:szCs w:val="32"/>
        </w:rPr>
        <w:t>造价</w:t>
      </w:r>
      <w:r w:rsidR="00E742C2" w:rsidRPr="007545F1">
        <w:rPr>
          <w:rFonts w:ascii="仿宋_GB2312" w:eastAsia="仿宋_GB2312" w:hAnsi="仿宋_GB2312" w:cs="仿宋_GB2312" w:hint="eastAsia"/>
          <w:sz w:val="32"/>
          <w:szCs w:val="32"/>
        </w:rPr>
        <w:t>咨询、招标代理、</w:t>
      </w:r>
      <w:proofErr w:type="gramStart"/>
      <w:r w:rsidR="00E742C2" w:rsidRPr="007545F1">
        <w:rPr>
          <w:rFonts w:ascii="仿宋_GB2312" w:eastAsia="仿宋_GB2312" w:hAnsi="仿宋_GB2312" w:cs="仿宋_GB2312" w:hint="eastAsia"/>
          <w:sz w:val="32"/>
          <w:szCs w:val="32"/>
        </w:rPr>
        <w:t>微课拍摄</w:t>
      </w:r>
      <w:proofErr w:type="gramEnd"/>
      <w:r w:rsidR="00E742C2" w:rsidRPr="007545F1">
        <w:rPr>
          <w:rFonts w:ascii="仿宋_GB2312" w:eastAsia="仿宋_GB2312" w:hAnsi="仿宋_GB2312" w:cs="仿宋_GB2312" w:hint="eastAsia"/>
          <w:sz w:val="32"/>
          <w:szCs w:val="32"/>
        </w:rPr>
        <w:t>、零星维修等采取供应商入围法，在通过招标方式入围的供应商中选取最终供应商。入围供应商的服务期限最高不得超过三年，服务期内由各归口管理部门负责开展绩效考核，对考核结果不合格及在服务过程中造成重大责任事故的取消入围资格</w:t>
      </w:r>
      <w:r w:rsidR="00E742C2" w:rsidRPr="007545F1">
        <w:rPr>
          <w:rFonts w:ascii="仿宋_GB2312" w:eastAsia="仿宋_GB2312" w:hAnsi="仿宋_GB2312" w:cs="仿宋_GB2312"/>
          <w:sz w:val="32"/>
          <w:szCs w:val="32"/>
        </w:rPr>
        <w:t>。</w:t>
      </w:r>
    </w:p>
    <w:p w14:paraId="16E61EAC" w14:textId="2277C508" w:rsidR="002838ED" w:rsidRPr="007B169C" w:rsidRDefault="002838ED">
      <w:pPr>
        <w:spacing w:line="578" w:lineRule="exact"/>
        <w:ind w:firstLineChars="200" w:firstLine="640"/>
        <w:rPr>
          <w:rFonts w:ascii="黑体" w:eastAsia="黑体" w:hAnsi="黑体" w:cs="黑体" w:hint="eastAsia"/>
          <w:sz w:val="32"/>
          <w:szCs w:val="32"/>
        </w:rPr>
      </w:pPr>
      <w:r w:rsidRPr="007B169C">
        <w:rPr>
          <w:rFonts w:ascii="黑体" w:eastAsia="黑体" w:hAnsi="黑体" w:cs="黑体" w:hint="eastAsia"/>
          <w:sz w:val="32"/>
          <w:szCs w:val="32"/>
        </w:rPr>
        <w:t>四、验收管理</w:t>
      </w:r>
    </w:p>
    <w:p w14:paraId="088683B9" w14:textId="3823801A" w:rsidR="002838ED" w:rsidRPr="002838ED" w:rsidRDefault="0030334B">
      <w:pPr>
        <w:spacing w:line="578" w:lineRule="exact"/>
        <w:ind w:firstLineChars="200" w:firstLine="640"/>
        <w:rPr>
          <w:rFonts w:ascii="黑体" w:eastAsia="黑体" w:hAnsi="黑体" w:cs="黑体" w:hint="eastAsia"/>
          <w:sz w:val="32"/>
          <w:szCs w:val="32"/>
        </w:rPr>
      </w:pPr>
      <w:r w:rsidRPr="007B169C">
        <w:rPr>
          <w:rFonts w:ascii="仿宋_GB2312" w:eastAsia="仿宋_GB2312" w:hAnsi="仿宋_GB2312" w:cs="仿宋_GB2312" w:hint="eastAsia"/>
          <w:sz w:val="32"/>
          <w:szCs w:val="32"/>
        </w:rPr>
        <w:t>货物、工程和服务项目验收时，经办人按照相关要求，组织需求部门或专业教师，也可邀请校内外专家或第三</w:t>
      </w:r>
      <w:proofErr w:type="gramStart"/>
      <w:r w:rsidRPr="007B169C">
        <w:rPr>
          <w:rFonts w:ascii="仿宋_GB2312" w:eastAsia="仿宋_GB2312" w:hAnsi="仿宋_GB2312" w:cs="仿宋_GB2312" w:hint="eastAsia"/>
          <w:sz w:val="32"/>
          <w:szCs w:val="32"/>
        </w:rPr>
        <w:t>方专业</w:t>
      </w:r>
      <w:proofErr w:type="gramEnd"/>
      <w:r w:rsidRPr="007B169C">
        <w:rPr>
          <w:rFonts w:ascii="仿宋_GB2312" w:eastAsia="仿宋_GB2312" w:hAnsi="仿宋_GB2312" w:cs="仿宋_GB2312" w:hint="eastAsia"/>
          <w:sz w:val="32"/>
          <w:szCs w:val="32"/>
        </w:rPr>
        <w:t>机构依照合同约定验收。具体参照《上海城建职业学院招投标管理办法》和《上海城建职业学院货物类项目招投标实施细则》。</w:t>
      </w:r>
    </w:p>
    <w:p w14:paraId="1FBF5353" w14:textId="77777777" w:rsidR="00704EAE" w:rsidRDefault="004D5E0F" w:rsidP="00F06A31">
      <w:pPr>
        <w:spacing w:beforeLines="50" w:before="156" w:afterLines="50" w:after="156" w:line="578" w:lineRule="exact"/>
        <w:jc w:val="center"/>
        <w:rPr>
          <w:rFonts w:ascii="黑体" w:eastAsia="黑体" w:hAnsi="黑体" w:cs="黑体" w:hint="eastAsia"/>
          <w:bCs/>
          <w:sz w:val="32"/>
          <w:szCs w:val="32"/>
        </w:rPr>
      </w:pPr>
      <w:r>
        <w:rPr>
          <w:rFonts w:ascii="黑体" w:eastAsia="黑体" w:hAnsi="黑体" w:cs="黑体" w:hint="eastAsia"/>
          <w:bCs/>
          <w:sz w:val="32"/>
          <w:szCs w:val="32"/>
        </w:rPr>
        <w:t>第五章  附 则</w:t>
      </w:r>
    </w:p>
    <w:p w14:paraId="09EC6C46" w14:textId="77777777" w:rsidR="00704EAE" w:rsidRDefault="004D5E0F">
      <w:pPr>
        <w:spacing w:line="578"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1.本规定由资产管理处负责解释。</w:t>
      </w:r>
    </w:p>
    <w:p w14:paraId="4E027A18" w14:textId="77777777" w:rsidR="00704EAE" w:rsidRDefault="004D5E0F">
      <w:pPr>
        <w:spacing w:line="578"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2.本规定自印发之日起施行，原《上海城建职业学院物资采</w:t>
      </w:r>
      <w:r>
        <w:rPr>
          <w:rFonts w:ascii="仿宋_GB2312" w:eastAsia="仿宋_GB2312" w:hAnsi="仿宋_GB2312" w:cs="仿宋_GB2312" w:hint="eastAsia"/>
          <w:sz w:val="32"/>
          <w:szCs w:val="32"/>
        </w:rPr>
        <w:lastRenderedPageBreak/>
        <w:t>购管理暂行规定》（沪城建院〔2017〕34号）、《上海城建职业学院物资采购管理补充规定》同时废止。</w:t>
      </w:r>
    </w:p>
    <w:p w14:paraId="167BBDFD" w14:textId="77777777" w:rsidR="00F90443" w:rsidRDefault="00F90443">
      <w:pPr>
        <w:spacing w:line="578" w:lineRule="exact"/>
        <w:ind w:firstLine="570"/>
        <w:rPr>
          <w:rFonts w:ascii="仿宋_GB2312" w:eastAsia="仿宋_GB2312" w:hAnsi="仿宋_GB2312" w:cs="仿宋_GB2312"/>
          <w:sz w:val="32"/>
          <w:szCs w:val="32"/>
        </w:rPr>
      </w:pPr>
    </w:p>
    <w:p w14:paraId="0391603F" w14:textId="77777777" w:rsidR="00F90443" w:rsidRDefault="00F90443">
      <w:pPr>
        <w:spacing w:line="578" w:lineRule="exact"/>
        <w:ind w:firstLine="570"/>
        <w:rPr>
          <w:rFonts w:ascii="仿宋_GB2312" w:eastAsia="仿宋_GB2312" w:hAnsi="仿宋_GB2312" w:cs="仿宋_GB2312"/>
          <w:sz w:val="32"/>
          <w:szCs w:val="32"/>
        </w:rPr>
      </w:pPr>
    </w:p>
    <w:p w14:paraId="7B5742E7" w14:textId="7AC2018B" w:rsidR="00F90443" w:rsidRDefault="00F90443" w:rsidP="00F90443">
      <w:pPr>
        <w:spacing w:line="578" w:lineRule="exact"/>
        <w:ind w:firstLine="570"/>
        <w:jc w:val="right"/>
        <w:rPr>
          <w:rFonts w:ascii="仿宋" w:eastAsia="仿宋" w:hAnsi="仿宋" w:hint="eastAsia"/>
          <w:sz w:val="28"/>
          <w:szCs w:val="28"/>
        </w:rPr>
      </w:pPr>
      <w:r>
        <w:rPr>
          <w:rFonts w:ascii="仿宋_GB2312" w:eastAsia="仿宋_GB2312" w:hAnsi="仿宋_GB2312" w:cs="仿宋_GB2312" w:hint="eastAsia"/>
          <w:sz w:val="32"/>
          <w:szCs w:val="32"/>
        </w:rPr>
        <w:t>2025年6月17日</w:t>
      </w:r>
    </w:p>
    <w:p w14:paraId="5012BB31" w14:textId="77777777" w:rsidR="00704EAE" w:rsidRDefault="00704EAE">
      <w:pPr>
        <w:spacing w:line="578" w:lineRule="exact"/>
        <w:jc w:val="left"/>
        <w:rPr>
          <w:rFonts w:ascii="仿宋" w:eastAsia="仿宋" w:hAnsi="仿宋"/>
          <w:sz w:val="28"/>
          <w:szCs w:val="28"/>
        </w:rPr>
      </w:pPr>
    </w:p>
    <w:p w14:paraId="54F434A3" w14:textId="77777777" w:rsidR="00F90443" w:rsidRDefault="00F90443">
      <w:pPr>
        <w:spacing w:line="578" w:lineRule="exact"/>
        <w:jc w:val="left"/>
        <w:rPr>
          <w:rFonts w:ascii="仿宋" w:eastAsia="仿宋" w:hAnsi="仿宋"/>
          <w:sz w:val="28"/>
          <w:szCs w:val="28"/>
        </w:rPr>
      </w:pPr>
    </w:p>
    <w:p w14:paraId="79A423C9" w14:textId="77777777" w:rsidR="00704EAE" w:rsidRDefault="004D5E0F">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附件：1.关于低值易耗品与固定资产的界定说明</w:t>
      </w:r>
    </w:p>
    <w:p w14:paraId="28FDBFD2" w14:textId="77777777" w:rsidR="00704EAE" w:rsidRDefault="004D5E0F">
      <w:pPr>
        <w:spacing w:line="578"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2.物品一级分类目录</w:t>
      </w:r>
    </w:p>
    <w:p w14:paraId="4B3000E4" w14:textId="77777777" w:rsidR="00F90443" w:rsidRDefault="00F90443">
      <w:pPr>
        <w:spacing w:line="578" w:lineRule="exact"/>
        <w:ind w:firstLineChars="500" w:firstLine="1600"/>
        <w:rPr>
          <w:rFonts w:ascii="仿宋_GB2312" w:eastAsia="仿宋_GB2312" w:hAnsi="仿宋_GB2312" w:cs="仿宋_GB2312"/>
          <w:sz w:val="32"/>
          <w:szCs w:val="32"/>
        </w:rPr>
      </w:pPr>
    </w:p>
    <w:p w14:paraId="7190C29D" w14:textId="77777777" w:rsidR="00F90443" w:rsidRDefault="00F90443">
      <w:pPr>
        <w:spacing w:line="578" w:lineRule="exact"/>
        <w:ind w:firstLineChars="500" w:firstLine="1600"/>
        <w:rPr>
          <w:rFonts w:ascii="仿宋_GB2312" w:eastAsia="仿宋_GB2312" w:hAnsi="仿宋_GB2312" w:cs="仿宋_GB2312"/>
          <w:sz w:val="32"/>
          <w:szCs w:val="32"/>
        </w:rPr>
      </w:pPr>
    </w:p>
    <w:p w14:paraId="29F4222B" w14:textId="77777777" w:rsidR="00F90443" w:rsidRDefault="00F90443">
      <w:pPr>
        <w:spacing w:line="578" w:lineRule="exact"/>
        <w:ind w:firstLineChars="500" w:firstLine="1600"/>
        <w:rPr>
          <w:rFonts w:ascii="仿宋_GB2312" w:eastAsia="仿宋_GB2312" w:hAnsi="仿宋_GB2312" w:cs="仿宋_GB2312"/>
          <w:sz w:val="32"/>
          <w:szCs w:val="32"/>
        </w:rPr>
      </w:pPr>
    </w:p>
    <w:p w14:paraId="59285BC1" w14:textId="77777777" w:rsidR="00F90443" w:rsidRDefault="00F90443">
      <w:pPr>
        <w:spacing w:line="578" w:lineRule="exact"/>
        <w:ind w:firstLineChars="500" w:firstLine="1600"/>
        <w:rPr>
          <w:rFonts w:ascii="仿宋_GB2312" w:eastAsia="仿宋_GB2312" w:hAnsi="仿宋_GB2312" w:cs="仿宋_GB2312"/>
          <w:sz w:val="32"/>
          <w:szCs w:val="32"/>
        </w:rPr>
      </w:pPr>
    </w:p>
    <w:p w14:paraId="6034E6E2" w14:textId="77777777" w:rsidR="00F90443" w:rsidRDefault="00F90443">
      <w:pPr>
        <w:spacing w:line="578" w:lineRule="exact"/>
        <w:ind w:firstLineChars="500" w:firstLine="1600"/>
        <w:rPr>
          <w:rFonts w:ascii="仿宋_GB2312" w:eastAsia="仿宋_GB2312" w:hAnsi="仿宋_GB2312" w:cs="仿宋_GB2312"/>
          <w:sz w:val="32"/>
          <w:szCs w:val="32"/>
        </w:rPr>
      </w:pPr>
    </w:p>
    <w:p w14:paraId="20C30583" w14:textId="77777777" w:rsidR="00F90443" w:rsidRDefault="00F90443">
      <w:pPr>
        <w:spacing w:line="578" w:lineRule="exact"/>
        <w:ind w:firstLineChars="500" w:firstLine="1600"/>
        <w:rPr>
          <w:rFonts w:ascii="仿宋_GB2312" w:eastAsia="仿宋_GB2312" w:hAnsi="仿宋_GB2312" w:cs="仿宋_GB2312"/>
          <w:sz w:val="32"/>
          <w:szCs w:val="32"/>
        </w:rPr>
      </w:pPr>
    </w:p>
    <w:p w14:paraId="327E1D5D" w14:textId="77777777" w:rsidR="00F90443" w:rsidRDefault="00F90443">
      <w:pPr>
        <w:spacing w:line="578" w:lineRule="exact"/>
        <w:ind w:firstLineChars="500" w:firstLine="1600"/>
        <w:rPr>
          <w:rFonts w:ascii="仿宋_GB2312" w:eastAsia="仿宋_GB2312" w:hAnsi="仿宋_GB2312" w:cs="仿宋_GB2312"/>
          <w:sz w:val="32"/>
          <w:szCs w:val="32"/>
        </w:rPr>
      </w:pPr>
    </w:p>
    <w:p w14:paraId="50EA1862" w14:textId="77777777" w:rsidR="00F90443" w:rsidRDefault="00F90443">
      <w:pPr>
        <w:spacing w:line="578" w:lineRule="exact"/>
        <w:ind w:firstLineChars="500" w:firstLine="1600"/>
        <w:rPr>
          <w:rFonts w:ascii="仿宋_GB2312" w:eastAsia="仿宋_GB2312" w:hAnsi="仿宋_GB2312" w:cs="仿宋_GB2312"/>
          <w:sz w:val="32"/>
          <w:szCs w:val="32"/>
        </w:rPr>
      </w:pPr>
    </w:p>
    <w:p w14:paraId="4EC294AB" w14:textId="77777777" w:rsidR="00F90443" w:rsidRDefault="00F90443">
      <w:pPr>
        <w:spacing w:line="578" w:lineRule="exact"/>
        <w:ind w:firstLineChars="500" w:firstLine="1600"/>
        <w:rPr>
          <w:rFonts w:ascii="仿宋_GB2312" w:eastAsia="仿宋_GB2312" w:hAnsi="仿宋_GB2312" w:cs="仿宋_GB2312"/>
          <w:sz w:val="32"/>
          <w:szCs w:val="32"/>
        </w:rPr>
      </w:pPr>
    </w:p>
    <w:p w14:paraId="1ADDB901" w14:textId="77777777" w:rsidR="00F90443" w:rsidRDefault="00F90443">
      <w:pPr>
        <w:spacing w:line="578" w:lineRule="exact"/>
        <w:ind w:firstLineChars="500" w:firstLine="1600"/>
        <w:rPr>
          <w:rFonts w:ascii="仿宋_GB2312" w:eastAsia="仿宋_GB2312" w:hAnsi="仿宋_GB2312" w:cs="仿宋_GB2312"/>
          <w:sz w:val="32"/>
          <w:szCs w:val="32"/>
        </w:rPr>
      </w:pPr>
    </w:p>
    <w:p w14:paraId="4CBA158A" w14:textId="77777777" w:rsidR="00F90443" w:rsidRDefault="00F90443">
      <w:pPr>
        <w:spacing w:line="578" w:lineRule="exact"/>
        <w:ind w:firstLineChars="500" w:firstLine="1600"/>
        <w:rPr>
          <w:rFonts w:ascii="仿宋_GB2312" w:eastAsia="仿宋_GB2312" w:hAnsi="仿宋_GB2312" w:cs="仿宋_GB2312"/>
          <w:sz w:val="32"/>
          <w:szCs w:val="32"/>
        </w:rPr>
      </w:pPr>
    </w:p>
    <w:p w14:paraId="3B6765BB" w14:textId="77777777" w:rsidR="00F90443" w:rsidRDefault="00F90443">
      <w:pPr>
        <w:spacing w:line="578" w:lineRule="exact"/>
        <w:ind w:firstLineChars="500" w:firstLine="1600"/>
        <w:rPr>
          <w:rFonts w:ascii="仿宋_GB2312" w:eastAsia="仿宋_GB2312" w:hAnsi="仿宋_GB2312" w:cs="仿宋_GB2312"/>
          <w:sz w:val="32"/>
          <w:szCs w:val="32"/>
        </w:rPr>
      </w:pPr>
    </w:p>
    <w:p w14:paraId="60CB375B" w14:textId="77777777" w:rsidR="00F90443" w:rsidRDefault="00F90443">
      <w:pPr>
        <w:spacing w:line="578" w:lineRule="exact"/>
        <w:ind w:firstLineChars="500" w:firstLine="1600"/>
        <w:rPr>
          <w:rFonts w:ascii="仿宋_GB2312" w:eastAsia="仿宋_GB2312" w:hAnsi="仿宋_GB2312" w:cs="仿宋_GB2312" w:hint="eastAsia"/>
          <w:sz w:val="32"/>
          <w:szCs w:val="32"/>
        </w:rPr>
      </w:pPr>
    </w:p>
    <w:p w14:paraId="29B4A10D" w14:textId="77777777" w:rsidR="00704EAE" w:rsidRDefault="004D5E0F">
      <w:pPr>
        <w:spacing w:line="600" w:lineRule="exact"/>
        <w:jc w:val="left"/>
        <w:rPr>
          <w:rFonts w:ascii="黑体" w:eastAsia="黑体" w:hAnsi="黑体" w:cs="黑体" w:hint="eastAsia"/>
          <w:sz w:val="32"/>
          <w:szCs w:val="32"/>
        </w:rPr>
      </w:pPr>
      <w:r>
        <w:rPr>
          <w:rFonts w:ascii="黑体" w:eastAsia="黑体" w:hAnsi="黑体" w:cs="黑体" w:hint="eastAsia"/>
          <w:sz w:val="32"/>
          <w:szCs w:val="32"/>
        </w:rPr>
        <w:lastRenderedPageBreak/>
        <w:t>附件1</w:t>
      </w:r>
    </w:p>
    <w:p w14:paraId="11932753" w14:textId="77777777" w:rsidR="00704EAE" w:rsidRDefault="004D5E0F">
      <w:pPr>
        <w:spacing w:line="600" w:lineRule="exact"/>
        <w:jc w:val="center"/>
        <w:rPr>
          <w:rFonts w:ascii="仿宋" w:eastAsia="仿宋" w:hAnsi="仿宋" w:hint="eastAsia"/>
          <w:b/>
          <w:bCs/>
          <w:sz w:val="44"/>
          <w:szCs w:val="44"/>
        </w:rPr>
      </w:pPr>
      <w:r>
        <w:rPr>
          <w:rFonts w:ascii="方正小标宋简体" w:eastAsia="方正小标宋简体" w:hAnsi="方正小标宋简体" w:cs="方正小标宋简体" w:hint="eastAsia"/>
          <w:sz w:val="36"/>
          <w:szCs w:val="36"/>
        </w:rPr>
        <w:t>关于低值易耗品与固定资产的界定说明</w:t>
      </w:r>
    </w:p>
    <w:p w14:paraId="55584616" w14:textId="77777777" w:rsidR="00704EAE" w:rsidRDefault="00704EAE">
      <w:pPr>
        <w:spacing w:line="600" w:lineRule="exact"/>
        <w:jc w:val="center"/>
        <w:rPr>
          <w:rFonts w:ascii="仿宋_GB2312" w:eastAsia="仿宋_GB2312" w:hAnsi="仿宋_GB2312" w:cs="仿宋_GB2312" w:hint="eastAsia"/>
          <w:sz w:val="32"/>
          <w:szCs w:val="32"/>
        </w:rPr>
      </w:pPr>
    </w:p>
    <w:p w14:paraId="368596E7"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一、低值易耗品</w:t>
      </w:r>
    </w:p>
    <w:p w14:paraId="3DFAFEC0"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低值易耗品包括材料、低值品和易耗品，分类目录参照教育部、财政部下发的《高等学校材料、低值品、易耗品管理办法》中的物品一级分类目录。</w:t>
      </w:r>
    </w:p>
    <w:p w14:paraId="610BD5A1"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材料是指金属、非金属的各种原材料、燃料、试剂等。</w:t>
      </w:r>
    </w:p>
    <w:p w14:paraId="1E0F5F13"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低值品是指未达到固定资产标准又不属于材料范围的用具设备，如低值仪器仪表、工具量具、科教器具等。</w:t>
      </w:r>
    </w:p>
    <w:p w14:paraId="4EBF30B8"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易耗品是指玻璃器皿、元件、零配件、实验小动物等。</w:t>
      </w:r>
    </w:p>
    <w:p w14:paraId="17BCF45D"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二、固定资产</w:t>
      </w:r>
    </w:p>
    <w:p w14:paraId="46F74E61" w14:textId="304CFD89"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固定资产是指使用期限超过1年、单位价值在1000元及以上能独立使用，并在使用过程中基本保持原有物质形态的资产。单位价值虽未达到规定标准，但是批量达到40件及以上或总金额2万元（含）以上、耐用时间在1年及以上的大批同类物资（指不易移动的大批家具用具等），或者认为需要按照固定资产实施管理的物资。</w:t>
      </w:r>
    </w:p>
    <w:p w14:paraId="1886BABA" w14:textId="77777777" w:rsidR="00704EAE" w:rsidRDefault="00704EAE">
      <w:pPr>
        <w:rPr>
          <w:rFonts w:ascii="仿宋_GB2312" w:eastAsia="仿宋_GB2312" w:hAnsi="仿宋_GB2312" w:cs="仿宋_GB2312" w:hint="eastAsia"/>
          <w:sz w:val="32"/>
          <w:szCs w:val="32"/>
        </w:rPr>
      </w:pPr>
    </w:p>
    <w:p w14:paraId="03B64319" w14:textId="77777777" w:rsidR="00704EAE" w:rsidRDefault="00704EAE">
      <w:pPr>
        <w:rPr>
          <w:rFonts w:ascii="仿宋_GB2312" w:eastAsia="仿宋_GB2312" w:hAnsi="仿宋_GB2312" w:cs="仿宋_GB2312" w:hint="eastAsia"/>
          <w:sz w:val="32"/>
          <w:szCs w:val="32"/>
        </w:rPr>
      </w:pPr>
    </w:p>
    <w:p w14:paraId="0238BB2D" w14:textId="77777777" w:rsidR="00704EAE" w:rsidRDefault="00704EAE">
      <w:pPr>
        <w:rPr>
          <w:rFonts w:ascii="仿宋_GB2312" w:eastAsia="仿宋_GB2312" w:hAnsi="仿宋_GB2312" w:cs="仿宋_GB2312" w:hint="eastAsia"/>
          <w:sz w:val="32"/>
          <w:szCs w:val="32"/>
        </w:rPr>
      </w:pPr>
    </w:p>
    <w:p w14:paraId="55715D73" w14:textId="77777777" w:rsidR="00704EAE" w:rsidRDefault="004D5E0F">
      <w:pPr>
        <w:rPr>
          <w:rFonts w:ascii="仿宋" w:eastAsia="仿宋" w:hAnsi="仿宋" w:hint="eastAsia"/>
          <w:b/>
          <w:bCs/>
          <w:sz w:val="44"/>
          <w:szCs w:val="44"/>
        </w:rPr>
      </w:pPr>
      <w:r>
        <w:rPr>
          <w:rFonts w:ascii="黑体" w:eastAsia="黑体" w:hAnsi="黑体" w:cs="黑体" w:hint="eastAsia"/>
          <w:sz w:val="32"/>
          <w:szCs w:val="32"/>
        </w:rPr>
        <w:lastRenderedPageBreak/>
        <w:t>附件2</w:t>
      </w:r>
    </w:p>
    <w:p w14:paraId="791AF625" w14:textId="77777777" w:rsidR="00704EAE" w:rsidRDefault="004D5E0F">
      <w:pPr>
        <w:jc w:val="center"/>
        <w:rPr>
          <w:rFonts w:ascii="仿宋" w:eastAsia="仿宋" w:hAnsi="仿宋" w:hint="eastAsia"/>
          <w:b/>
          <w:bCs/>
          <w:sz w:val="44"/>
          <w:szCs w:val="44"/>
        </w:rPr>
      </w:pPr>
      <w:r>
        <w:rPr>
          <w:rFonts w:ascii="方正小标宋简体" w:eastAsia="方正小标宋简体" w:hAnsi="方正小标宋简体" w:cs="方正小标宋简体" w:hint="eastAsia"/>
          <w:sz w:val="36"/>
          <w:szCs w:val="36"/>
        </w:rPr>
        <w:t>物品一级分类目录</w:t>
      </w:r>
    </w:p>
    <w:p w14:paraId="1A61D378" w14:textId="77777777" w:rsidR="00704EAE" w:rsidRDefault="00704EAE">
      <w:pPr>
        <w:spacing w:line="600" w:lineRule="exact"/>
        <w:jc w:val="center"/>
        <w:rPr>
          <w:rFonts w:ascii="仿宋_GB2312" w:eastAsia="仿宋_GB2312" w:hAnsi="仿宋_GB2312" w:cs="仿宋_GB2312" w:hint="eastAsia"/>
          <w:sz w:val="32"/>
          <w:szCs w:val="32"/>
        </w:rPr>
      </w:pPr>
    </w:p>
    <w:p w14:paraId="35FA56F8"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一、材料的一级分类目录</w:t>
      </w:r>
    </w:p>
    <w:p w14:paraId="5FE740A8"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（1）黑色金属；</w:t>
      </w:r>
    </w:p>
    <w:p w14:paraId="45A861B2"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（2）有色金属、稀有金属；</w:t>
      </w:r>
    </w:p>
    <w:p w14:paraId="67B8BC62"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（3）煤炭及石油产品；</w:t>
      </w:r>
    </w:p>
    <w:p w14:paraId="351FE9D2"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（4）木材；</w:t>
      </w:r>
    </w:p>
    <w:p w14:paraId="2459FE8C"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（5）水泥；</w:t>
      </w:r>
    </w:p>
    <w:p w14:paraId="2B8711DC"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（6）化工原料及试剂；</w:t>
      </w:r>
    </w:p>
    <w:p w14:paraId="77C4E5F5"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（7）建筑材料。</w:t>
      </w:r>
    </w:p>
    <w:p w14:paraId="57B6DB51" w14:textId="77777777" w:rsidR="00704EAE" w:rsidRDefault="004D5E0F">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二、易耗品的一级分类目录</w:t>
      </w:r>
    </w:p>
    <w:p w14:paraId="1D08A13F"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（1）玻璃仪器器皿；</w:t>
      </w:r>
    </w:p>
    <w:p w14:paraId="6F1EBA29"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（2）各种元件、器件、零配件；</w:t>
      </w:r>
    </w:p>
    <w:p w14:paraId="08D8B3A7"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（3）实验用小动物；</w:t>
      </w:r>
    </w:p>
    <w:p w14:paraId="7C70D1C6"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（4）劳动保护用品；</w:t>
      </w:r>
    </w:p>
    <w:p w14:paraId="0F2C9D68"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（5）三类物资。</w:t>
      </w:r>
    </w:p>
    <w:p w14:paraId="3D9F57A7"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三、低值品的一级分类目录</w:t>
      </w:r>
    </w:p>
    <w:p w14:paraId="24F27657"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（1）低值仪器、仪表、教具；</w:t>
      </w:r>
    </w:p>
    <w:p w14:paraId="04B2A4D3" w14:textId="77777777" w:rsidR="00704EAE" w:rsidRDefault="004D5E0F">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（2）低值工具和量具；</w:t>
      </w:r>
    </w:p>
    <w:p w14:paraId="7FFB9725" w14:textId="5C7FEB9D" w:rsidR="00704EAE" w:rsidRDefault="004D5E0F" w:rsidP="00F90443">
      <w:pPr>
        <w:spacing w:line="600" w:lineRule="exact"/>
        <w:ind w:firstLineChars="200" w:firstLine="640"/>
        <w:rPr>
          <w:rFonts w:ascii="仿宋_GB2312" w:eastAsia="仿宋_GB2312" w:hAnsi="仿宋_GB2312" w:cs="仿宋_GB2312" w:hint="eastAsia"/>
          <w:sz w:val="32"/>
          <w:szCs w:val="32"/>
        </w:rPr>
        <w:sectPr w:rsidR="00704EAE">
          <w:headerReference w:type="default" r:id="rId7"/>
          <w:footerReference w:type="default" r:id="rId8"/>
          <w:pgSz w:w="11906" w:h="16838"/>
          <w:pgMar w:top="2098" w:right="1531" w:bottom="1984" w:left="1531" w:header="851" w:footer="1587" w:gutter="0"/>
          <w:cols w:space="0"/>
          <w:docGrid w:type="lines" w:linePitch="312"/>
        </w:sectPr>
      </w:pPr>
      <w:r>
        <w:rPr>
          <w:rFonts w:ascii="仿宋_GB2312" w:eastAsia="仿宋_GB2312" w:hAnsi="仿宋_GB2312" w:cs="仿宋_GB2312" w:hint="eastAsia"/>
          <w:sz w:val="32"/>
          <w:szCs w:val="32"/>
        </w:rPr>
        <w:t>（3）低值文艺、体育用品。</w:t>
      </w:r>
    </w:p>
    <w:bookmarkEnd w:id="0"/>
    <w:p w14:paraId="388C3668" w14:textId="3EE7A09B" w:rsidR="00704EAE" w:rsidRPr="00F90443" w:rsidRDefault="00704EAE" w:rsidP="00F90443"/>
    <w:sectPr w:rsidR="00704EAE" w:rsidRPr="00F90443" w:rsidSect="00F84887">
      <w:footerReference w:type="default" r:id="rId9"/>
      <w:pgSz w:w="11906" w:h="16838"/>
      <w:pgMar w:top="2098" w:right="1508" w:bottom="2098" w:left="1508" w:header="851" w:footer="170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548E9" w14:textId="77777777" w:rsidR="0066539A" w:rsidRDefault="0066539A">
      <w:r>
        <w:separator/>
      </w:r>
    </w:p>
  </w:endnote>
  <w:endnote w:type="continuationSeparator" w:id="0">
    <w:p w14:paraId="27BBEBD4" w14:textId="77777777" w:rsidR="0066539A" w:rsidRDefault="0066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AEB8" w14:textId="77777777" w:rsidR="00704EAE" w:rsidRDefault="00000000">
    <w:pPr>
      <w:pStyle w:val="a6"/>
    </w:pPr>
    <w:r>
      <w:rPr>
        <w:noProof/>
      </w:rPr>
      <w:pict w14:anchorId="70C01A65">
        <v:shapetype id="_x0000_t202" coordsize="21600,21600" o:spt="202" path="m,l,21600r21600,l21600,xe">
          <v:stroke joinstyle="miter"/>
          <v:path gradientshapeok="t" o:connecttype="rect"/>
        </v:shapetype>
        <v:shape id="文本框 3" o:spid="_x0000_s1026" type="#_x0000_t202" style="position:absolute;margin-left:154.9pt;margin-top:0;width:75.15pt;height:2in;z-index:251660288;visibility:visibl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" filled="f" stroked="f" strokeweight=".5pt">
          <v:textbox style="mso-fit-shape-to-text:t" inset="0,0,0,0">
            <w:txbxContent>
              <w:p w14:paraId="5E7D4956" w14:textId="77777777" w:rsidR="00704EAE" w:rsidRDefault="004D5E0F">
                <w:pPr>
                  <w:pStyle w:val="a6"/>
                  <w:ind w:firstLineChars="100" w:firstLine="280"/>
                  <w:rPr>
                    <w:rFonts w:ascii="宋体" w:eastAsia="宋体" w:hAnsi="宋体" w:cs="宋体" w:hint="eastAsia"/>
                    <w:sz w:val="28"/>
                    <w:szCs w:val="28"/>
                  </w:rPr>
                </w:pPr>
                <w:r>
                  <w:rPr>
                    <w:rFonts w:ascii="宋体" w:eastAsia="宋体" w:hAnsi="宋体" w:cs="宋体" w:hint="eastAsia"/>
                    <w:sz w:val="28"/>
                    <w:szCs w:val="28"/>
                  </w:rPr>
                  <w:t xml:space="preserve">— </w:t>
                </w:r>
                <w:r w:rsidR="00F8488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84887">
                  <w:rPr>
                    <w:rFonts w:ascii="宋体" w:eastAsia="宋体" w:hAnsi="宋体" w:cs="宋体" w:hint="eastAsia"/>
                    <w:sz w:val="28"/>
                    <w:szCs w:val="28"/>
                  </w:rPr>
                  <w:fldChar w:fldCharType="separate"/>
                </w:r>
                <w:r w:rsidR="00F06A31">
                  <w:rPr>
                    <w:rFonts w:ascii="宋体" w:eastAsia="宋体" w:hAnsi="宋体" w:cs="宋体"/>
                    <w:noProof/>
                    <w:sz w:val="28"/>
                    <w:szCs w:val="28"/>
                  </w:rPr>
                  <w:t>1</w:t>
                </w:r>
                <w:r w:rsidR="00F84887">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9461" w14:textId="77777777" w:rsidR="00704EAE" w:rsidRDefault="00000000">
    <w:pPr>
      <w:pStyle w:val="a6"/>
    </w:pPr>
    <w:r>
      <w:rPr>
        <w:noProof/>
      </w:rPr>
      <w:pict w14:anchorId="14C180F7">
        <v:shapetype id="_x0000_t202" coordsize="21600,21600" o:spt="202" path="m,l,21600r21600,l21600,xe">
          <v:stroke joinstyle="miter"/>
          <v:path gradientshapeok="t" o:connecttype="rect"/>
        </v:shapetype>
        <v:shape id="文本框 2" o:spid="_x0000_s1025" type="#_x0000_t202" style="position:absolute;margin-left:568pt;margin-top:0;width:2in;height:2in;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70022006" w14:textId="77777777" w:rsidR="00704EAE" w:rsidRDefault="00F84887">
                <w:pPr>
                  <w:pStyle w:val="a6"/>
                </w:pPr>
                <w:r>
                  <w:fldChar w:fldCharType="begin"/>
                </w:r>
                <w:r w:rsidR="004D5E0F">
                  <w:instrText xml:space="preserve"> PAGE  \* MERGEFORMAT </w:instrText>
                </w:r>
                <w:r>
                  <w:fldChar w:fldCharType="separate"/>
                </w:r>
                <w:r w:rsidR="00F06A31">
                  <w:rPr>
                    <w:noProof/>
                  </w:rPr>
                  <w:t>10</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452BD" w14:textId="77777777" w:rsidR="0066539A" w:rsidRDefault="0066539A">
      <w:r>
        <w:separator/>
      </w:r>
    </w:p>
  </w:footnote>
  <w:footnote w:type="continuationSeparator" w:id="0">
    <w:p w14:paraId="1246A198" w14:textId="77777777" w:rsidR="0066539A" w:rsidRDefault="00665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DB5" w14:textId="77777777" w:rsidR="00704EAE" w:rsidRDefault="00704EAE">
    <w:pPr>
      <w:pStyle w:val="a8"/>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GMwZTczM2JiYTU3YzVkOWI1NWY1YWQ3ZGM5MjRkYWIifQ=="/>
  </w:docVars>
  <w:rsids>
    <w:rsidRoot w:val="00B84FCB"/>
    <w:rsid w:val="00022034"/>
    <w:rsid w:val="00033A54"/>
    <w:rsid w:val="00034413"/>
    <w:rsid w:val="00035F3E"/>
    <w:rsid w:val="00045986"/>
    <w:rsid w:val="00067256"/>
    <w:rsid w:val="00084E2B"/>
    <w:rsid w:val="000D413B"/>
    <w:rsid w:val="0014067D"/>
    <w:rsid w:val="001652E8"/>
    <w:rsid w:val="00176EEF"/>
    <w:rsid w:val="001A276D"/>
    <w:rsid w:val="001D3AF3"/>
    <w:rsid w:val="002023C9"/>
    <w:rsid w:val="0022510E"/>
    <w:rsid w:val="0024571E"/>
    <w:rsid w:val="002544AD"/>
    <w:rsid w:val="00254563"/>
    <w:rsid w:val="002838ED"/>
    <w:rsid w:val="00292EDA"/>
    <w:rsid w:val="0029649E"/>
    <w:rsid w:val="002A5023"/>
    <w:rsid w:val="002C02BC"/>
    <w:rsid w:val="002D7A57"/>
    <w:rsid w:val="002E6440"/>
    <w:rsid w:val="002F7A48"/>
    <w:rsid w:val="0030334B"/>
    <w:rsid w:val="00311D47"/>
    <w:rsid w:val="00373C96"/>
    <w:rsid w:val="00374304"/>
    <w:rsid w:val="003C0E14"/>
    <w:rsid w:val="003C29C7"/>
    <w:rsid w:val="003C4D36"/>
    <w:rsid w:val="003D3EB5"/>
    <w:rsid w:val="003E3E9F"/>
    <w:rsid w:val="00491984"/>
    <w:rsid w:val="004A0E51"/>
    <w:rsid w:val="004B10DB"/>
    <w:rsid w:val="004D5E0F"/>
    <w:rsid w:val="004E16D8"/>
    <w:rsid w:val="00503794"/>
    <w:rsid w:val="00532F25"/>
    <w:rsid w:val="00575CC4"/>
    <w:rsid w:val="00587BCD"/>
    <w:rsid w:val="005D66F1"/>
    <w:rsid w:val="005E10C2"/>
    <w:rsid w:val="005F0B13"/>
    <w:rsid w:val="00624E0D"/>
    <w:rsid w:val="0063526A"/>
    <w:rsid w:val="00637CDB"/>
    <w:rsid w:val="0066539A"/>
    <w:rsid w:val="00670BF1"/>
    <w:rsid w:val="006875DF"/>
    <w:rsid w:val="00697077"/>
    <w:rsid w:val="006B3B37"/>
    <w:rsid w:val="006C46CA"/>
    <w:rsid w:val="006E505F"/>
    <w:rsid w:val="006F4C32"/>
    <w:rsid w:val="00704EAE"/>
    <w:rsid w:val="007545F1"/>
    <w:rsid w:val="00781D0B"/>
    <w:rsid w:val="007864D7"/>
    <w:rsid w:val="00792721"/>
    <w:rsid w:val="007A5F3F"/>
    <w:rsid w:val="007B169C"/>
    <w:rsid w:val="007C5B39"/>
    <w:rsid w:val="007D42A7"/>
    <w:rsid w:val="007E0DAE"/>
    <w:rsid w:val="00816A21"/>
    <w:rsid w:val="008201ED"/>
    <w:rsid w:val="0084418E"/>
    <w:rsid w:val="008555A4"/>
    <w:rsid w:val="008A362C"/>
    <w:rsid w:val="008B7A8C"/>
    <w:rsid w:val="008D7452"/>
    <w:rsid w:val="00900B19"/>
    <w:rsid w:val="00917EA1"/>
    <w:rsid w:val="009E7874"/>
    <w:rsid w:val="009E78D9"/>
    <w:rsid w:val="009F2189"/>
    <w:rsid w:val="00A13680"/>
    <w:rsid w:val="00A2063A"/>
    <w:rsid w:val="00A4577E"/>
    <w:rsid w:val="00A508C2"/>
    <w:rsid w:val="00A95A9A"/>
    <w:rsid w:val="00AA7739"/>
    <w:rsid w:val="00B37C8D"/>
    <w:rsid w:val="00B72115"/>
    <w:rsid w:val="00B84FCB"/>
    <w:rsid w:val="00BA0183"/>
    <w:rsid w:val="00BA08ED"/>
    <w:rsid w:val="00BB3E83"/>
    <w:rsid w:val="00BD50CB"/>
    <w:rsid w:val="00BE0086"/>
    <w:rsid w:val="00C2157B"/>
    <w:rsid w:val="00C62FC4"/>
    <w:rsid w:val="00CB2B0F"/>
    <w:rsid w:val="00CB6EBE"/>
    <w:rsid w:val="00CC4507"/>
    <w:rsid w:val="00CD45C4"/>
    <w:rsid w:val="00D105BA"/>
    <w:rsid w:val="00D22EA1"/>
    <w:rsid w:val="00D41C75"/>
    <w:rsid w:val="00D42D48"/>
    <w:rsid w:val="00D56095"/>
    <w:rsid w:val="00D71CAE"/>
    <w:rsid w:val="00D74767"/>
    <w:rsid w:val="00DB4B4C"/>
    <w:rsid w:val="00DC5240"/>
    <w:rsid w:val="00E04B58"/>
    <w:rsid w:val="00E12DB7"/>
    <w:rsid w:val="00E214FC"/>
    <w:rsid w:val="00E341F6"/>
    <w:rsid w:val="00E7189B"/>
    <w:rsid w:val="00E742C2"/>
    <w:rsid w:val="00E75FEA"/>
    <w:rsid w:val="00E81134"/>
    <w:rsid w:val="00E97FAE"/>
    <w:rsid w:val="00EB1003"/>
    <w:rsid w:val="00EB7DE7"/>
    <w:rsid w:val="00EE04B5"/>
    <w:rsid w:val="00F02396"/>
    <w:rsid w:val="00F06A31"/>
    <w:rsid w:val="00F16777"/>
    <w:rsid w:val="00F22428"/>
    <w:rsid w:val="00F30F43"/>
    <w:rsid w:val="00F317D6"/>
    <w:rsid w:val="00F37E7A"/>
    <w:rsid w:val="00F519BF"/>
    <w:rsid w:val="00F57233"/>
    <w:rsid w:val="00F666D7"/>
    <w:rsid w:val="00F84887"/>
    <w:rsid w:val="00F90443"/>
    <w:rsid w:val="00FB13B4"/>
    <w:rsid w:val="00FD0287"/>
    <w:rsid w:val="01145609"/>
    <w:rsid w:val="016A2337"/>
    <w:rsid w:val="018F2A41"/>
    <w:rsid w:val="01A012EA"/>
    <w:rsid w:val="01BF7565"/>
    <w:rsid w:val="01C77EC5"/>
    <w:rsid w:val="01C963F3"/>
    <w:rsid w:val="020F5D2B"/>
    <w:rsid w:val="021F0DDA"/>
    <w:rsid w:val="022C0D40"/>
    <w:rsid w:val="023E0C7E"/>
    <w:rsid w:val="02555ED9"/>
    <w:rsid w:val="02627EC4"/>
    <w:rsid w:val="02962EC4"/>
    <w:rsid w:val="02BD08D0"/>
    <w:rsid w:val="02D7069C"/>
    <w:rsid w:val="02DC022E"/>
    <w:rsid w:val="030F6DCE"/>
    <w:rsid w:val="03257081"/>
    <w:rsid w:val="0334789D"/>
    <w:rsid w:val="033E3897"/>
    <w:rsid w:val="03D16E47"/>
    <w:rsid w:val="042D1D81"/>
    <w:rsid w:val="04504BAA"/>
    <w:rsid w:val="0465519A"/>
    <w:rsid w:val="04783610"/>
    <w:rsid w:val="04953F28"/>
    <w:rsid w:val="049B5CB9"/>
    <w:rsid w:val="04FD64DF"/>
    <w:rsid w:val="05447926"/>
    <w:rsid w:val="056D178C"/>
    <w:rsid w:val="05726E8E"/>
    <w:rsid w:val="05977EA1"/>
    <w:rsid w:val="05AB7BBE"/>
    <w:rsid w:val="05BF79CA"/>
    <w:rsid w:val="05C23886"/>
    <w:rsid w:val="05CF7D50"/>
    <w:rsid w:val="05F17CC7"/>
    <w:rsid w:val="068F01F7"/>
    <w:rsid w:val="06CC4CB8"/>
    <w:rsid w:val="06D3675A"/>
    <w:rsid w:val="06DC1E7D"/>
    <w:rsid w:val="06E94117"/>
    <w:rsid w:val="06EA4C26"/>
    <w:rsid w:val="06FA2BAB"/>
    <w:rsid w:val="070E6657"/>
    <w:rsid w:val="072160F5"/>
    <w:rsid w:val="07267E44"/>
    <w:rsid w:val="077A3432"/>
    <w:rsid w:val="07C453AB"/>
    <w:rsid w:val="07CA0345"/>
    <w:rsid w:val="081E6D6D"/>
    <w:rsid w:val="084172C5"/>
    <w:rsid w:val="088210AA"/>
    <w:rsid w:val="08D51EA1"/>
    <w:rsid w:val="08E5173D"/>
    <w:rsid w:val="08EE04EE"/>
    <w:rsid w:val="08F61FCE"/>
    <w:rsid w:val="09151F1E"/>
    <w:rsid w:val="092606A1"/>
    <w:rsid w:val="097F383C"/>
    <w:rsid w:val="09903C9B"/>
    <w:rsid w:val="09975029"/>
    <w:rsid w:val="0A2C14B3"/>
    <w:rsid w:val="0A2E2EBC"/>
    <w:rsid w:val="0AA51C14"/>
    <w:rsid w:val="0AA57E9A"/>
    <w:rsid w:val="0AC46981"/>
    <w:rsid w:val="0AE80F76"/>
    <w:rsid w:val="0B0B182B"/>
    <w:rsid w:val="0B782D83"/>
    <w:rsid w:val="0BA24AC6"/>
    <w:rsid w:val="0BA61553"/>
    <w:rsid w:val="0BA84555"/>
    <w:rsid w:val="0BCD1C6D"/>
    <w:rsid w:val="0BD81C7C"/>
    <w:rsid w:val="0C28767C"/>
    <w:rsid w:val="0C83296D"/>
    <w:rsid w:val="0CA172EA"/>
    <w:rsid w:val="0D145C1F"/>
    <w:rsid w:val="0D1A5D55"/>
    <w:rsid w:val="0D1C7D1F"/>
    <w:rsid w:val="0D40009C"/>
    <w:rsid w:val="0D564229"/>
    <w:rsid w:val="0D7D3E0F"/>
    <w:rsid w:val="0E3A6366"/>
    <w:rsid w:val="0E566A6D"/>
    <w:rsid w:val="0E99714E"/>
    <w:rsid w:val="0EA7526D"/>
    <w:rsid w:val="0EAB6E6F"/>
    <w:rsid w:val="0EB83E5D"/>
    <w:rsid w:val="0F632B21"/>
    <w:rsid w:val="0F6634D4"/>
    <w:rsid w:val="0F6805C8"/>
    <w:rsid w:val="0F73174D"/>
    <w:rsid w:val="0F767D88"/>
    <w:rsid w:val="0FA44AA7"/>
    <w:rsid w:val="0FAF3C18"/>
    <w:rsid w:val="1017657C"/>
    <w:rsid w:val="103F09B8"/>
    <w:rsid w:val="1041184B"/>
    <w:rsid w:val="10476644"/>
    <w:rsid w:val="10572CB3"/>
    <w:rsid w:val="105C6554"/>
    <w:rsid w:val="10842309"/>
    <w:rsid w:val="10B75C87"/>
    <w:rsid w:val="10C74598"/>
    <w:rsid w:val="11052878"/>
    <w:rsid w:val="11052B5A"/>
    <w:rsid w:val="11293665"/>
    <w:rsid w:val="113B44EC"/>
    <w:rsid w:val="11550ABC"/>
    <w:rsid w:val="11875983"/>
    <w:rsid w:val="11945720"/>
    <w:rsid w:val="11986625"/>
    <w:rsid w:val="11B12A00"/>
    <w:rsid w:val="11CC4D93"/>
    <w:rsid w:val="126C30D5"/>
    <w:rsid w:val="12980C78"/>
    <w:rsid w:val="129A2C98"/>
    <w:rsid w:val="12BB58E4"/>
    <w:rsid w:val="12F72695"/>
    <w:rsid w:val="135018BB"/>
    <w:rsid w:val="13907438"/>
    <w:rsid w:val="13C403B4"/>
    <w:rsid w:val="1414076F"/>
    <w:rsid w:val="148D6FE1"/>
    <w:rsid w:val="1498291D"/>
    <w:rsid w:val="14A6450A"/>
    <w:rsid w:val="14CA7A53"/>
    <w:rsid w:val="14D013EF"/>
    <w:rsid w:val="150844A3"/>
    <w:rsid w:val="152C2AC9"/>
    <w:rsid w:val="15596337"/>
    <w:rsid w:val="15AE625B"/>
    <w:rsid w:val="15F6033A"/>
    <w:rsid w:val="16367FE2"/>
    <w:rsid w:val="166B5242"/>
    <w:rsid w:val="1686445B"/>
    <w:rsid w:val="1689513C"/>
    <w:rsid w:val="16A74F16"/>
    <w:rsid w:val="16A77461"/>
    <w:rsid w:val="16BF74D4"/>
    <w:rsid w:val="173E5B55"/>
    <w:rsid w:val="17C10537"/>
    <w:rsid w:val="17F11D65"/>
    <w:rsid w:val="17F777CF"/>
    <w:rsid w:val="1861576F"/>
    <w:rsid w:val="18E13BCB"/>
    <w:rsid w:val="190478B9"/>
    <w:rsid w:val="1921362A"/>
    <w:rsid w:val="19A63F5F"/>
    <w:rsid w:val="19EC270B"/>
    <w:rsid w:val="19EF1E9C"/>
    <w:rsid w:val="1A4603CB"/>
    <w:rsid w:val="1A514D80"/>
    <w:rsid w:val="1A5A3C35"/>
    <w:rsid w:val="1AB33246"/>
    <w:rsid w:val="1ABF0D9E"/>
    <w:rsid w:val="1AC734B6"/>
    <w:rsid w:val="1B4D3BA1"/>
    <w:rsid w:val="1B75684C"/>
    <w:rsid w:val="1BB6027C"/>
    <w:rsid w:val="1BE74617"/>
    <w:rsid w:val="1C34578A"/>
    <w:rsid w:val="1C5E44A6"/>
    <w:rsid w:val="1C721256"/>
    <w:rsid w:val="1C980A44"/>
    <w:rsid w:val="1CA02418"/>
    <w:rsid w:val="1CA1098A"/>
    <w:rsid w:val="1CA65AB8"/>
    <w:rsid w:val="1CDA72AF"/>
    <w:rsid w:val="1CED3863"/>
    <w:rsid w:val="1D4235A0"/>
    <w:rsid w:val="1D5A3F4C"/>
    <w:rsid w:val="1D8B00D7"/>
    <w:rsid w:val="1DA60DA7"/>
    <w:rsid w:val="1DD91315"/>
    <w:rsid w:val="1DF60118"/>
    <w:rsid w:val="1DFA6837"/>
    <w:rsid w:val="1E02301B"/>
    <w:rsid w:val="1E8C36BA"/>
    <w:rsid w:val="1E8E3DC2"/>
    <w:rsid w:val="1EB053F4"/>
    <w:rsid w:val="1F525822"/>
    <w:rsid w:val="1F571379"/>
    <w:rsid w:val="1F58270D"/>
    <w:rsid w:val="1FEB39ED"/>
    <w:rsid w:val="1FF9001C"/>
    <w:rsid w:val="200563F1"/>
    <w:rsid w:val="201E77B1"/>
    <w:rsid w:val="20222ED5"/>
    <w:rsid w:val="202C3EC3"/>
    <w:rsid w:val="204A474C"/>
    <w:rsid w:val="20564E9E"/>
    <w:rsid w:val="20BA429E"/>
    <w:rsid w:val="20F427E7"/>
    <w:rsid w:val="210F504D"/>
    <w:rsid w:val="2122527D"/>
    <w:rsid w:val="216F2F52"/>
    <w:rsid w:val="217557F8"/>
    <w:rsid w:val="219E6AFD"/>
    <w:rsid w:val="21C46FCE"/>
    <w:rsid w:val="21CC3CDF"/>
    <w:rsid w:val="226D64CF"/>
    <w:rsid w:val="22D444BE"/>
    <w:rsid w:val="22EA42C4"/>
    <w:rsid w:val="231F56BB"/>
    <w:rsid w:val="23F61699"/>
    <w:rsid w:val="24602739"/>
    <w:rsid w:val="247F027C"/>
    <w:rsid w:val="248D10AB"/>
    <w:rsid w:val="24947156"/>
    <w:rsid w:val="24EB53D1"/>
    <w:rsid w:val="257E0C9C"/>
    <w:rsid w:val="257F1F23"/>
    <w:rsid w:val="25E4561A"/>
    <w:rsid w:val="25EA51EC"/>
    <w:rsid w:val="25EC1956"/>
    <w:rsid w:val="26303B37"/>
    <w:rsid w:val="26411B3E"/>
    <w:rsid w:val="265A118A"/>
    <w:rsid w:val="26C3209A"/>
    <w:rsid w:val="270D1FD4"/>
    <w:rsid w:val="2719551C"/>
    <w:rsid w:val="272F1FA5"/>
    <w:rsid w:val="27960276"/>
    <w:rsid w:val="27C76682"/>
    <w:rsid w:val="27F14172"/>
    <w:rsid w:val="280E2503"/>
    <w:rsid w:val="28390486"/>
    <w:rsid w:val="284F78ED"/>
    <w:rsid w:val="28920A3E"/>
    <w:rsid w:val="28C76B60"/>
    <w:rsid w:val="29023E15"/>
    <w:rsid w:val="29151125"/>
    <w:rsid w:val="29473422"/>
    <w:rsid w:val="29656124"/>
    <w:rsid w:val="296924F1"/>
    <w:rsid w:val="298C14D0"/>
    <w:rsid w:val="29943B32"/>
    <w:rsid w:val="299A2190"/>
    <w:rsid w:val="2A8A3BB0"/>
    <w:rsid w:val="2A9E7B6E"/>
    <w:rsid w:val="2AB102EE"/>
    <w:rsid w:val="2AF4778E"/>
    <w:rsid w:val="2B150495"/>
    <w:rsid w:val="2B435E53"/>
    <w:rsid w:val="2B4966D1"/>
    <w:rsid w:val="2B751C7B"/>
    <w:rsid w:val="2BAA609E"/>
    <w:rsid w:val="2BB92785"/>
    <w:rsid w:val="2BF9643F"/>
    <w:rsid w:val="2C0003B4"/>
    <w:rsid w:val="2C3167C0"/>
    <w:rsid w:val="2C4B57FC"/>
    <w:rsid w:val="2C5F34B1"/>
    <w:rsid w:val="2C8965FC"/>
    <w:rsid w:val="2C9E3E55"/>
    <w:rsid w:val="2CAF5D1C"/>
    <w:rsid w:val="2CD5539D"/>
    <w:rsid w:val="2CED0939"/>
    <w:rsid w:val="2CFB55D4"/>
    <w:rsid w:val="2D306A77"/>
    <w:rsid w:val="2D446BD9"/>
    <w:rsid w:val="2D6710D8"/>
    <w:rsid w:val="2DCD342E"/>
    <w:rsid w:val="2E032ABC"/>
    <w:rsid w:val="2E1A575D"/>
    <w:rsid w:val="2E30154A"/>
    <w:rsid w:val="2E3B3926"/>
    <w:rsid w:val="2E570F24"/>
    <w:rsid w:val="2E5E0365"/>
    <w:rsid w:val="2E70483A"/>
    <w:rsid w:val="2EDA7649"/>
    <w:rsid w:val="2F145970"/>
    <w:rsid w:val="2F414F6C"/>
    <w:rsid w:val="2F451366"/>
    <w:rsid w:val="2F9E6EBB"/>
    <w:rsid w:val="2FB62032"/>
    <w:rsid w:val="2FC260AC"/>
    <w:rsid w:val="2FD20959"/>
    <w:rsid w:val="2FE04785"/>
    <w:rsid w:val="300D7CBA"/>
    <w:rsid w:val="30182D61"/>
    <w:rsid w:val="3082583C"/>
    <w:rsid w:val="30EC0F07"/>
    <w:rsid w:val="310767EC"/>
    <w:rsid w:val="312A0DFC"/>
    <w:rsid w:val="31B22151"/>
    <w:rsid w:val="324C6101"/>
    <w:rsid w:val="325B6811"/>
    <w:rsid w:val="32851779"/>
    <w:rsid w:val="32AE0B0F"/>
    <w:rsid w:val="32DD4FAB"/>
    <w:rsid w:val="32DE3677"/>
    <w:rsid w:val="32F33352"/>
    <w:rsid w:val="33527747"/>
    <w:rsid w:val="33763418"/>
    <w:rsid w:val="33B426F9"/>
    <w:rsid w:val="344A56AD"/>
    <w:rsid w:val="34B30B4D"/>
    <w:rsid w:val="34F37782"/>
    <w:rsid w:val="351A4295"/>
    <w:rsid w:val="354457B6"/>
    <w:rsid w:val="358D569A"/>
    <w:rsid w:val="35A3072E"/>
    <w:rsid w:val="35C94AEF"/>
    <w:rsid w:val="35FA2E13"/>
    <w:rsid w:val="36037166"/>
    <w:rsid w:val="363071FD"/>
    <w:rsid w:val="36C26992"/>
    <w:rsid w:val="36C97D20"/>
    <w:rsid w:val="370832D8"/>
    <w:rsid w:val="370B0E0B"/>
    <w:rsid w:val="37460BE1"/>
    <w:rsid w:val="37BA3B0D"/>
    <w:rsid w:val="38304A0E"/>
    <w:rsid w:val="385305A4"/>
    <w:rsid w:val="38673925"/>
    <w:rsid w:val="38907C22"/>
    <w:rsid w:val="38AE254E"/>
    <w:rsid w:val="390414E4"/>
    <w:rsid w:val="39110810"/>
    <w:rsid w:val="3950076C"/>
    <w:rsid w:val="3977219B"/>
    <w:rsid w:val="39A22AAB"/>
    <w:rsid w:val="3A176FF5"/>
    <w:rsid w:val="3A8326C3"/>
    <w:rsid w:val="3A8A7A4B"/>
    <w:rsid w:val="3AE01861"/>
    <w:rsid w:val="3B6267E6"/>
    <w:rsid w:val="3B712735"/>
    <w:rsid w:val="3B822F06"/>
    <w:rsid w:val="3BAF709E"/>
    <w:rsid w:val="3BC35D64"/>
    <w:rsid w:val="3BC74A4B"/>
    <w:rsid w:val="3C8C6D7E"/>
    <w:rsid w:val="3D037D04"/>
    <w:rsid w:val="3D516CC2"/>
    <w:rsid w:val="3D90546A"/>
    <w:rsid w:val="3DAE471B"/>
    <w:rsid w:val="3DC54FBA"/>
    <w:rsid w:val="3DCE0989"/>
    <w:rsid w:val="3DF23084"/>
    <w:rsid w:val="3DFA1A00"/>
    <w:rsid w:val="3E0A12FA"/>
    <w:rsid w:val="3E562949"/>
    <w:rsid w:val="3EAE3F20"/>
    <w:rsid w:val="3EC12276"/>
    <w:rsid w:val="3EC34ABA"/>
    <w:rsid w:val="3EEE3679"/>
    <w:rsid w:val="3F3F176D"/>
    <w:rsid w:val="3F545615"/>
    <w:rsid w:val="3F6648FA"/>
    <w:rsid w:val="3F7627F6"/>
    <w:rsid w:val="3F9D61EE"/>
    <w:rsid w:val="3FC31CD4"/>
    <w:rsid w:val="3FC62645"/>
    <w:rsid w:val="40391F48"/>
    <w:rsid w:val="40443B71"/>
    <w:rsid w:val="40997662"/>
    <w:rsid w:val="40B70D16"/>
    <w:rsid w:val="40E92715"/>
    <w:rsid w:val="40F67E34"/>
    <w:rsid w:val="410249FD"/>
    <w:rsid w:val="41106B50"/>
    <w:rsid w:val="411D5C4D"/>
    <w:rsid w:val="412757B3"/>
    <w:rsid w:val="412D70FE"/>
    <w:rsid w:val="415B010F"/>
    <w:rsid w:val="41660E41"/>
    <w:rsid w:val="41F5558E"/>
    <w:rsid w:val="423440F5"/>
    <w:rsid w:val="425D5085"/>
    <w:rsid w:val="42750D5C"/>
    <w:rsid w:val="42B25D83"/>
    <w:rsid w:val="42D41E73"/>
    <w:rsid w:val="42E12896"/>
    <w:rsid w:val="4362724F"/>
    <w:rsid w:val="439D67BD"/>
    <w:rsid w:val="43A833B4"/>
    <w:rsid w:val="43A86D01"/>
    <w:rsid w:val="43A96511"/>
    <w:rsid w:val="43AD0EE4"/>
    <w:rsid w:val="43E33DBD"/>
    <w:rsid w:val="440718F2"/>
    <w:rsid w:val="449A1C62"/>
    <w:rsid w:val="44DC1567"/>
    <w:rsid w:val="453E6A82"/>
    <w:rsid w:val="454860F2"/>
    <w:rsid w:val="457B554C"/>
    <w:rsid w:val="45A17873"/>
    <w:rsid w:val="45E43319"/>
    <w:rsid w:val="45F57E9D"/>
    <w:rsid w:val="463450FE"/>
    <w:rsid w:val="463957B1"/>
    <w:rsid w:val="4645313C"/>
    <w:rsid w:val="46560EA5"/>
    <w:rsid w:val="466074CD"/>
    <w:rsid w:val="467E0A66"/>
    <w:rsid w:val="46CA2BEE"/>
    <w:rsid w:val="46F048EE"/>
    <w:rsid w:val="47054BED"/>
    <w:rsid w:val="47301DFD"/>
    <w:rsid w:val="47550B6D"/>
    <w:rsid w:val="479A5B55"/>
    <w:rsid w:val="47E8544C"/>
    <w:rsid w:val="480F1C53"/>
    <w:rsid w:val="484233F9"/>
    <w:rsid w:val="4865700E"/>
    <w:rsid w:val="48EE383C"/>
    <w:rsid w:val="49137521"/>
    <w:rsid w:val="49155282"/>
    <w:rsid w:val="49245C32"/>
    <w:rsid w:val="495C2C76"/>
    <w:rsid w:val="496C7928"/>
    <w:rsid w:val="497D09F5"/>
    <w:rsid w:val="49B77EAC"/>
    <w:rsid w:val="4AE030AE"/>
    <w:rsid w:val="4AE960B6"/>
    <w:rsid w:val="4AF6529F"/>
    <w:rsid w:val="4AFE0998"/>
    <w:rsid w:val="4B1D4687"/>
    <w:rsid w:val="4B1E2F91"/>
    <w:rsid w:val="4B2261DF"/>
    <w:rsid w:val="4B4B11F4"/>
    <w:rsid w:val="4B7D68CB"/>
    <w:rsid w:val="4B81601F"/>
    <w:rsid w:val="4B924743"/>
    <w:rsid w:val="4BB513BF"/>
    <w:rsid w:val="4BE83A18"/>
    <w:rsid w:val="4C425C7D"/>
    <w:rsid w:val="4C497712"/>
    <w:rsid w:val="4C56173B"/>
    <w:rsid w:val="4C782F1A"/>
    <w:rsid w:val="4C912C37"/>
    <w:rsid w:val="4CBF726A"/>
    <w:rsid w:val="4CF74A17"/>
    <w:rsid w:val="4D12684C"/>
    <w:rsid w:val="4D4A49E0"/>
    <w:rsid w:val="4D5A127B"/>
    <w:rsid w:val="4D797FB9"/>
    <w:rsid w:val="4D9C7AE5"/>
    <w:rsid w:val="4DB46FB7"/>
    <w:rsid w:val="4E231FB4"/>
    <w:rsid w:val="4E860E02"/>
    <w:rsid w:val="4EA2112B"/>
    <w:rsid w:val="4ECE34B0"/>
    <w:rsid w:val="4F1D754B"/>
    <w:rsid w:val="4F497BC2"/>
    <w:rsid w:val="4F5166AD"/>
    <w:rsid w:val="4F5543EF"/>
    <w:rsid w:val="4F8A059E"/>
    <w:rsid w:val="4FAA5C3D"/>
    <w:rsid w:val="4FE17A31"/>
    <w:rsid w:val="4FEC46A6"/>
    <w:rsid w:val="4FED565B"/>
    <w:rsid w:val="4FF5172F"/>
    <w:rsid w:val="503C7ACD"/>
    <w:rsid w:val="50623EB7"/>
    <w:rsid w:val="506E4947"/>
    <w:rsid w:val="508551C2"/>
    <w:rsid w:val="50C04BB5"/>
    <w:rsid w:val="50E36E58"/>
    <w:rsid w:val="50EE2903"/>
    <w:rsid w:val="510E07AC"/>
    <w:rsid w:val="511F2F07"/>
    <w:rsid w:val="513574AA"/>
    <w:rsid w:val="517C60EC"/>
    <w:rsid w:val="518971CC"/>
    <w:rsid w:val="51BA194C"/>
    <w:rsid w:val="52354064"/>
    <w:rsid w:val="52453AE1"/>
    <w:rsid w:val="528F7D05"/>
    <w:rsid w:val="52986104"/>
    <w:rsid w:val="52C32E44"/>
    <w:rsid w:val="52D675F5"/>
    <w:rsid w:val="52DE2216"/>
    <w:rsid w:val="52E714DA"/>
    <w:rsid w:val="52F65EE9"/>
    <w:rsid w:val="53052687"/>
    <w:rsid w:val="5306032A"/>
    <w:rsid w:val="531B76FE"/>
    <w:rsid w:val="53415286"/>
    <w:rsid w:val="537709C7"/>
    <w:rsid w:val="537E11CB"/>
    <w:rsid w:val="53A316E9"/>
    <w:rsid w:val="53D56516"/>
    <w:rsid w:val="53D944ED"/>
    <w:rsid w:val="53FD0343"/>
    <w:rsid w:val="54342932"/>
    <w:rsid w:val="54363EAB"/>
    <w:rsid w:val="54530D3D"/>
    <w:rsid w:val="546D2010"/>
    <w:rsid w:val="54A16AA9"/>
    <w:rsid w:val="54A373AB"/>
    <w:rsid w:val="54F96B1A"/>
    <w:rsid w:val="551C5CF6"/>
    <w:rsid w:val="5520724E"/>
    <w:rsid w:val="555F75B0"/>
    <w:rsid w:val="556129ED"/>
    <w:rsid w:val="5563538C"/>
    <w:rsid w:val="5578146D"/>
    <w:rsid w:val="55786F73"/>
    <w:rsid w:val="559A4A7D"/>
    <w:rsid w:val="55B71324"/>
    <w:rsid w:val="55C329BD"/>
    <w:rsid w:val="55D67B10"/>
    <w:rsid w:val="5610010E"/>
    <w:rsid w:val="56142876"/>
    <w:rsid w:val="561A6DCE"/>
    <w:rsid w:val="566F63F5"/>
    <w:rsid w:val="568221AC"/>
    <w:rsid w:val="56840416"/>
    <w:rsid w:val="568630E0"/>
    <w:rsid w:val="56AF1A36"/>
    <w:rsid w:val="56AF6ADB"/>
    <w:rsid w:val="572F07B1"/>
    <w:rsid w:val="573845F6"/>
    <w:rsid w:val="5738773E"/>
    <w:rsid w:val="573D7F76"/>
    <w:rsid w:val="574B3746"/>
    <w:rsid w:val="576D42A0"/>
    <w:rsid w:val="576E2759"/>
    <w:rsid w:val="578E7DC8"/>
    <w:rsid w:val="57DC60F3"/>
    <w:rsid w:val="5883495D"/>
    <w:rsid w:val="58AA7EC7"/>
    <w:rsid w:val="58B62F1F"/>
    <w:rsid w:val="58CB5722"/>
    <w:rsid w:val="58FB7105"/>
    <w:rsid w:val="590429E2"/>
    <w:rsid w:val="59601625"/>
    <w:rsid w:val="596165BE"/>
    <w:rsid w:val="598C6564"/>
    <w:rsid w:val="598D12D4"/>
    <w:rsid w:val="59C26B25"/>
    <w:rsid w:val="59D963A3"/>
    <w:rsid w:val="5A063355"/>
    <w:rsid w:val="5A2F1813"/>
    <w:rsid w:val="5A632D87"/>
    <w:rsid w:val="5A6A4B79"/>
    <w:rsid w:val="5A8F21B7"/>
    <w:rsid w:val="5AD80A7E"/>
    <w:rsid w:val="5AFB794A"/>
    <w:rsid w:val="5B3E6680"/>
    <w:rsid w:val="5B7B05FD"/>
    <w:rsid w:val="5B864F5E"/>
    <w:rsid w:val="5BB01E07"/>
    <w:rsid w:val="5BCB77E7"/>
    <w:rsid w:val="5BD11D70"/>
    <w:rsid w:val="5BD1679D"/>
    <w:rsid w:val="5BF62AE5"/>
    <w:rsid w:val="5C3744A4"/>
    <w:rsid w:val="5C5A0A64"/>
    <w:rsid w:val="5C8C0C4D"/>
    <w:rsid w:val="5CA95D7B"/>
    <w:rsid w:val="5CB050E1"/>
    <w:rsid w:val="5D850596"/>
    <w:rsid w:val="5DA301B7"/>
    <w:rsid w:val="5DA33272"/>
    <w:rsid w:val="5DB12556"/>
    <w:rsid w:val="5DBF039F"/>
    <w:rsid w:val="5DD10D6F"/>
    <w:rsid w:val="5DD95C61"/>
    <w:rsid w:val="5DE31993"/>
    <w:rsid w:val="5E144DAB"/>
    <w:rsid w:val="5E40270F"/>
    <w:rsid w:val="5E987B72"/>
    <w:rsid w:val="5EA91938"/>
    <w:rsid w:val="5EAF11FD"/>
    <w:rsid w:val="5F562317"/>
    <w:rsid w:val="5F692CA1"/>
    <w:rsid w:val="5FC31222"/>
    <w:rsid w:val="5FE23808"/>
    <w:rsid w:val="5FEB024F"/>
    <w:rsid w:val="60662A02"/>
    <w:rsid w:val="608A6209"/>
    <w:rsid w:val="609F1D85"/>
    <w:rsid w:val="60E83CC0"/>
    <w:rsid w:val="60EC26DA"/>
    <w:rsid w:val="617437D2"/>
    <w:rsid w:val="617A518E"/>
    <w:rsid w:val="618505F0"/>
    <w:rsid w:val="61996E3B"/>
    <w:rsid w:val="61F82247"/>
    <w:rsid w:val="620540F0"/>
    <w:rsid w:val="62217AB9"/>
    <w:rsid w:val="62377985"/>
    <w:rsid w:val="62755F1B"/>
    <w:rsid w:val="62BE0AAD"/>
    <w:rsid w:val="62C62401"/>
    <w:rsid w:val="635976C3"/>
    <w:rsid w:val="63747FE1"/>
    <w:rsid w:val="63812418"/>
    <w:rsid w:val="639A641D"/>
    <w:rsid w:val="63B97B3D"/>
    <w:rsid w:val="63DE62D7"/>
    <w:rsid w:val="63E71A85"/>
    <w:rsid w:val="63EA36CE"/>
    <w:rsid w:val="647A2BD1"/>
    <w:rsid w:val="64AF7CA6"/>
    <w:rsid w:val="64BB71C0"/>
    <w:rsid w:val="65084E45"/>
    <w:rsid w:val="65315410"/>
    <w:rsid w:val="65322954"/>
    <w:rsid w:val="65560DF0"/>
    <w:rsid w:val="65865A67"/>
    <w:rsid w:val="65C9123C"/>
    <w:rsid w:val="65CC58F5"/>
    <w:rsid w:val="65CF018A"/>
    <w:rsid w:val="65D3643B"/>
    <w:rsid w:val="65DC5DBF"/>
    <w:rsid w:val="65E04199"/>
    <w:rsid w:val="66383CCB"/>
    <w:rsid w:val="66482160"/>
    <w:rsid w:val="665C16B7"/>
    <w:rsid w:val="668B199B"/>
    <w:rsid w:val="67615DE4"/>
    <w:rsid w:val="67947AC3"/>
    <w:rsid w:val="67BB2401"/>
    <w:rsid w:val="681A4482"/>
    <w:rsid w:val="68357D27"/>
    <w:rsid w:val="689A2975"/>
    <w:rsid w:val="692E5829"/>
    <w:rsid w:val="69683D33"/>
    <w:rsid w:val="69A35DD4"/>
    <w:rsid w:val="69FF522C"/>
    <w:rsid w:val="6A36271F"/>
    <w:rsid w:val="6A5A11C5"/>
    <w:rsid w:val="6AA96BEF"/>
    <w:rsid w:val="6B0D6798"/>
    <w:rsid w:val="6B5147C1"/>
    <w:rsid w:val="6B7527A7"/>
    <w:rsid w:val="6BBC411D"/>
    <w:rsid w:val="6BE26BB3"/>
    <w:rsid w:val="6C246A1B"/>
    <w:rsid w:val="6C301706"/>
    <w:rsid w:val="6C507531"/>
    <w:rsid w:val="6C521587"/>
    <w:rsid w:val="6CE14EA3"/>
    <w:rsid w:val="6CE75B2F"/>
    <w:rsid w:val="6D296A1B"/>
    <w:rsid w:val="6D2A6A64"/>
    <w:rsid w:val="6D301B0E"/>
    <w:rsid w:val="6D30394E"/>
    <w:rsid w:val="6D5F45E2"/>
    <w:rsid w:val="6E042CB6"/>
    <w:rsid w:val="6E074425"/>
    <w:rsid w:val="6E472D7E"/>
    <w:rsid w:val="6E4C2A0A"/>
    <w:rsid w:val="6E6B52CA"/>
    <w:rsid w:val="6E9543B1"/>
    <w:rsid w:val="6E972B6B"/>
    <w:rsid w:val="6EA939B8"/>
    <w:rsid w:val="6EC15ABE"/>
    <w:rsid w:val="6F0277B7"/>
    <w:rsid w:val="6F1352D6"/>
    <w:rsid w:val="6F205CB3"/>
    <w:rsid w:val="6F5C6C7D"/>
    <w:rsid w:val="6F742846"/>
    <w:rsid w:val="700C3E81"/>
    <w:rsid w:val="7038161B"/>
    <w:rsid w:val="705B7DF7"/>
    <w:rsid w:val="70B652A3"/>
    <w:rsid w:val="70F6790C"/>
    <w:rsid w:val="72561B80"/>
    <w:rsid w:val="729F2EF2"/>
    <w:rsid w:val="731B2C67"/>
    <w:rsid w:val="737331EA"/>
    <w:rsid w:val="739C7F8F"/>
    <w:rsid w:val="73C854FA"/>
    <w:rsid w:val="745708AE"/>
    <w:rsid w:val="74654825"/>
    <w:rsid w:val="74B56699"/>
    <w:rsid w:val="75014BC6"/>
    <w:rsid w:val="752E7064"/>
    <w:rsid w:val="755C4DEE"/>
    <w:rsid w:val="756E5A5A"/>
    <w:rsid w:val="75B82FE0"/>
    <w:rsid w:val="76142D46"/>
    <w:rsid w:val="762A7AD4"/>
    <w:rsid w:val="76336EF5"/>
    <w:rsid w:val="7644507C"/>
    <w:rsid w:val="7677439C"/>
    <w:rsid w:val="76870209"/>
    <w:rsid w:val="77080219"/>
    <w:rsid w:val="775A37E9"/>
    <w:rsid w:val="77F739E6"/>
    <w:rsid w:val="77FA4E2A"/>
    <w:rsid w:val="7837073A"/>
    <w:rsid w:val="78746922"/>
    <w:rsid w:val="78952D76"/>
    <w:rsid w:val="78A07BDA"/>
    <w:rsid w:val="791A3E30"/>
    <w:rsid w:val="79533B20"/>
    <w:rsid w:val="79562F82"/>
    <w:rsid w:val="7960433C"/>
    <w:rsid w:val="79820798"/>
    <w:rsid w:val="79CC476F"/>
    <w:rsid w:val="79F92575"/>
    <w:rsid w:val="7A5E1AFB"/>
    <w:rsid w:val="7A927081"/>
    <w:rsid w:val="7AA42131"/>
    <w:rsid w:val="7AB11CB6"/>
    <w:rsid w:val="7ADE3251"/>
    <w:rsid w:val="7B346BD1"/>
    <w:rsid w:val="7B5F1A19"/>
    <w:rsid w:val="7B846DC5"/>
    <w:rsid w:val="7BE60534"/>
    <w:rsid w:val="7C1475DC"/>
    <w:rsid w:val="7C155BD5"/>
    <w:rsid w:val="7C1C128A"/>
    <w:rsid w:val="7C2D492C"/>
    <w:rsid w:val="7C6B5911"/>
    <w:rsid w:val="7CAE3CED"/>
    <w:rsid w:val="7CB53FCC"/>
    <w:rsid w:val="7CB925E2"/>
    <w:rsid w:val="7CD2057E"/>
    <w:rsid w:val="7D142945"/>
    <w:rsid w:val="7D1744C8"/>
    <w:rsid w:val="7D7D554A"/>
    <w:rsid w:val="7DA243F4"/>
    <w:rsid w:val="7DB45E71"/>
    <w:rsid w:val="7DE55565"/>
    <w:rsid w:val="7E286F6A"/>
    <w:rsid w:val="7E5F22E5"/>
    <w:rsid w:val="7E7E09BD"/>
    <w:rsid w:val="7E9C2CC4"/>
    <w:rsid w:val="7EB27F76"/>
    <w:rsid w:val="7F38486E"/>
    <w:rsid w:val="7F5F07EF"/>
    <w:rsid w:val="7F6C0B7E"/>
    <w:rsid w:val="7F7B070E"/>
    <w:rsid w:val="7FBC10CA"/>
    <w:rsid w:val="7FBF0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9278D"/>
  <w15:docId w15:val="{E066A26D-BEFA-4F8A-967E-BAC98515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887"/>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F84887"/>
    <w:pPr>
      <w:keepNext/>
      <w:keepLines/>
      <w:spacing w:line="576" w:lineRule="auto"/>
      <w:outlineLvl w:val="0"/>
    </w:pPr>
    <w:rPr>
      <w:b/>
      <w:kern w:val="44"/>
      <w:sz w:val="44"/>
    </w:rPr>
  </w:style>
  <w:style w:type="paragraph" w:styleId="2">
    <w:name w:val="heading 2"/>
    <w:basedOn w:val="a"/>
    <w:next w:val="a"/>
    <w:semiHidden/>
    <w:unhideWhenUsed/>
    <w:qFormat/>
    <w:rsid w:val="00F84887"/>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F84887"/>
    <w:pPr>
      <w:jc w:val="left"/>
    </w:pPr>
  </w:style>
  <w:style w:type="paragraph" w:styleId="a4">
    <w:name w:val="Balloon Text"/>
    <w:basedOn w:val="a"/>
    <w:link w:val="a5"/>
    <w:uiPriority w:val="99"/>
    <w:semiHidden/>
    <w:unhideWhenUsed/>
    <w:qFormat/>
    <w:rsid w:val="00F84887"/>
    <w:rPr>
      <w:sz w:val="18"/>
      <w:szCs w:val="18"/>
    </w:rPr>
  </w:style>
  <w:style w:type="paragraph" w:styleId="a6">
    <w:name w:val="footer"/>
    <w:basedOn w:val="a"/>
    <w:link w:val="a7"/>
    <w:uiPriority w:val="99"/>
    <w:unhideWhenUsed/>
    <w:qFormat/>
    <w:rsid w:val="00F84887"/>
    <w:pPr>
      <w:tabs>
        <w:tab w:val="center" w:pos="4153"/>
        <w:tab w:val="right" w:pos="8306"/>
      </w:tabs>
      <w:snapToGrid w:val="0"/>
      <w:jc w:val="left"/>
    </w:pPr>
    <w:rPr>
      <w:sz w:val="18"/>
      <w:szCs w:val="18"/>
    </w:rPr>
  </w:style>
  <w:style w:type="paragraph" w:styleId="a8">
    <w:name w:val="header"/>
    <w:basedOn w:val="a"/>
    <w:link w:val="a9"/>
    <w:uiPriority w:val="99"/>
    <w:unhideWhenUsed/>
    <w:qFormat/>
    <w:rsid w:val="00F84887"/>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F84887"/>
    <w:pPr>
      <w:spacing w:beforeAutospacing="1" w:afterAutospacing="1"/>
      <w:jc w:val="left"/>
    </w:pPr>
    <w:rPr>
      <w:rFonts w:cs="Times New Roman"/>
      <w:kern w:val="0"/>
      <w:sz w:val="24"/>
    </w:rPr>
  </w:style>
  <w:style w:type="table" w:styleId="ab">
    <w:name w:val="Table Grid"/>
    <w:basedOn w:val="a1"/>
    <w:qFormat/>
    <w:rsid w:val="00F848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qFormat/>
    <w:rsid w:val="00F84887"/>
    <w:rPr>
      <w:sz w:val="18"/>
      <w:szCs w:val="18"/>
    </w:rPr>
  </w:style>
  <w:style w:type="character" w:customStyle="1" w:styleId="a7">
    <w:name w:val="页脚 字符"/>
    <w:basedOn w:val="a0"/>
    <w:link w:val="a6"/>
    <w:uiPriority w:val="99"/>
    <w:qFormat/>
    <w:rsid w:val="00F84887"/>
    <w:rPr>
      <w:sz w:val="18"/>
      <w:szCs w:val="18"/>
    </w:rPr>
  </w:style>
  <w:style w:type="character" w:customStyle="1" w:styleId="a5">
    <w:name w:val="批注框文本 字符"/>
    <w:basedOn w:val="a0"/>
    <w:link w:val="a4"/>
    <w:uiPriority w:val="99"/>
    <w:semiHidden/>
    <w:qFormat/>
    <w:rsid w:val="00F84887"/>
    <w:rPr>
      <w:sz w:val="18"/>
      <w:szCs w:val="18"/>
    </w:rPr>
  </w:style>
  <w:style w:type="paragraph" w:styleId="ac">
    <w:name w:val="List Paragraph"/>
    <w:basedOn w:val="a"/>
    <w:uiPriority w:val="34"/>
    <w:qFormat/>
    <w:rsid w:val="00F84887"/>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1785</Words>
  <Characters>1804</Characters>
  <Application>Microsoft Office Word</Application>
  <DocSecurity>0</DocSecurity>
  <Lines>106</Lines>
  <Paragraphs>83</Paragraphs>
  <ScaleCrop>false</ScaleCrop>
  <Company>China</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2019-06-26T06:54:00Z</cp:lastPrinted>
  <dcterms:created xsi:type="dcterms:W3CDTF">2024-05-27T00:53:00Z</dcterms:created>
  <dcterms:modified xsi:type="dcterms:W3CDTF">2025-10-27T03:40:00Z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5AC7C4E8DA944C7B973E8304B997326E</vt:lpwstr>
  </property>
</Properties>
</file>