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ajorEastAsia" w:hAnsiTheme="majorEastAsia" w:eastAsiaTheme="majorEastAsia" w:cstheme="majorEastAsia"/>
          <w:b/>
          <w:bCs/>
          <w:color w:val="auto"/>
          <w:sz w:val="36"/>
          <w:szCs w:val="36"/>
          <w:lang w:val="en-US" w:eastAsia="zh-CN"/>
        </w:rPr>
      </w:pPr>
      <w:bookmarkStart w:id="0" w:name="OLE_LINK1"/>
      <w:bookmarkStart w:id="1" w:name="OLE_LINK2"/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u w:val="none"/>
          <w:lang w:val="en-US" w:eastAsia="zh-CN"/>
        </w:rPr>
        <w:t xml:space="preserve"> </w:t>
      </w:r>
      <w:bookmarkEnd w:id="0"/>
      <w:bookmarkEnd w:id="1"/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u w:val="none"/>
          <w:lang w:val="en-US" w:eastAsia="zh-CN"/>
        </w:rPr>
        <w:t xml:space="preserve"> </w:t>
      </w:r>
      <w:bookmarkStart w:id="2" w:name="_GoBack"/>
      <w:r>
        <w:rPr>
          <w:rFonts w:hint="eastAsia" w:asciiTheme="majorEastAsia" w:hAnsiTheme="majorEastAsia" w:eastAsiaTheme="majorEastAsia" w:cstheme="majorEastAsia"/>
          <w:b/>
          <w:bCs/>
          <w:color w:val="auto"/>
          <w:sz w:val="36"/>
          <w:szCs w:val="36"/>
          <w:u w:val="none"/>
          <w:lang w:val="en-US" w:eastAsia="zh-CN"/>
        </w:rPr>
        <w:t>大模型与具身智能城市场景产教融合课程平台成交公告</w:t>
      </w:r>
    </w:p>
    <w:bookmarkEnd w:id="2"/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本次竞价结果公布如下：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竞价结果日期：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2026年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7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8</w:t>
      </w: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日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Style w:val="5"/>
          <w:rFonts w:hint="default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/>
        </w:rPr>
      </w:pPr>
      <w:r>
        <w:rPr>
          <w:rStyle w:val="5"/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项目编号：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u w:val="none"/>
          <w:shd w:val="clear" w:fill="FFFFFF"/>
          <w:lang w:val="en-US" w:eastAsia="zh-CN"/>
        </w:rPr>
        <w:t>ZCJJ-2026-015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、竞价信息：</w:t>
      </w:r>
    </w:p>
    <w:p>
      <w:pPr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中选供应商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上海建工四建集团有限公司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，竞价金额：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94500元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如对竞价结果有异议，请于本竞价结果公布之日起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个工作日内以书面形式向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我单位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提出质疑。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联系人：杨老师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</w:rPr>
        <w:t>电话：021-57401582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邮箱：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u w:val="none"/>
          <w:shd w:val="clear" w:fill="FFFFFF"/>
          <w:lang w:val="en-US" w:eastAsia="zh-CN"/>
        </w:rPr>
        <w:t>395370718@qq.com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jc w:val="left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联系地址：上海市奉贤区南亭公路2080号图文楼206室</w:t>
      </w:r>
    </w:p>
    <w:p>
      <w:pPr>
        <w:jc w:val="both"/>
        <w:rPr>
          <w:rFonts w:hint="eastAsia" w:ascii="宋体" w:hAnsi="宋体" w:eastAsia="宋体" w:cs="宋体"/>
          <w:i w:val="0"/>
          <w:caps w:val="0"/>
          <w:color w:val="222222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BB045"/>
    <w:multiLevelType w:val="singleLevel"/>
    <w:tmpl w:val="4ECBB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80D5D"/>
    <w:rsid w:val="03DC45C5"/>
    <w:rsid w:val="07D80F01"/>
    <w:rsid w:val="10957E2C"/>
    <w:rsid w:val="1F5444A0"/>
    <w:rsid w:val="20455871"/>
    <w:rsid w:val="20DE34BF"/>
    <w:rsid w:val="20EA3F6C"/>
    <w:rsid w:val="2E40012F"/>
    <w:rsid w:val="36DC5077"/>
    <w:rsid w:val="41AC7B09"/>
    <w:rsid w:val="44605511"/>
    <w:rsid w:val="462D6EA7"/>
    <w:rsid w:val="49EA4803"/>
    <w:rsid w:val="4B6F2898"/>
    <w:rsid w:val="4B7C1DD0"/>
    <w:rsid w:val="4C0E44A9"/>
    <w:rsid w:val="4D2963E2"/>
    <w:rsid w:val="516E5302"/>
    <w:rsid w:val="584654D9"/>
    <w:rsid w:val="58663065"/>
    <w:rsid w:val="59DC7A66"/>
    <w:rsid w:val="5A846D8B"/>
    <w:rsid w:val="5B305392"/>
    <w:rsid w:val="5C4403A0"/>
    <w:rsid w:val="5C8C793A"/>
    <w:rsid w:val="60136570"/>
    <w:rsid w:val="6555070F"/>
    <w:rsid w:val="65816899"/>
    <w:rsid w:val="6AC653FF"/>
    <w:rsid w:val="6C0077D0"/>
    <w:rsid w:val="724A0593"/>
    <w:rsid w:val="735341A0"/>
    <w:rsid w:val="73792B27"/>
    <w:rsid w:val="738A171D"/>
    <w:rsid w:val="742C399E"/>
    <w:rsid w:val="76B446F5"/>
    <w:rsid w:val="7E55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Emphasis"/>
    <w:basedOn w:val="4"/>
    <w:qFormat/>
    <w:uiPriority w:val="0"/>
    <w:rPr>
      <w:i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2026-04-22T02:45:00Z</dcterms:created>
  <dc:creator>USER</dc:creator>
  <cp:lastModifiedBy>USER</cp:lastModifiedBy>
  <dcterms:modified xsi:type="dcterms:W3CDTF">2026-07-08T02:03:42Z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