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Theme="majorEastAsia" w:hAnsiTheme="majorEastAsia" w:eastAsiaTheme="majorEastAsia" w:cstheme="majorEastAsia"/>
          <w:b/>
          <w:bCs/>
          <w:color w:val="auto"/>
          <w:sz w:val="36"/>
          <w:szCs w:val="36"/>
          <w:lang w:val="en-US" w:eastAsia="zh-CN"/>
        </w:rPr>
      </w:pPr>
      <w:bookmarkStart w:id="0" w:name="OLE_LINK1"/>
      <w:bookmarkStart w:id="1" w:name="OLE_LINK2"/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6"/>
          <w:szCs w:val="36"/>
          <w:u w:val="none"/>
          <w:lang w:val="en-US" w:eastAsia="zh-CN"/>
        </w:rPr>
        <w:t xml:space="preserve"> </w:t>
      </w:r>
      <w:bookmarkEnd w:id="0"/>
      <w:bookmarkEnd w:id="1"/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6"/>
          <w:szCs w:val="36"/>
          <w:u w:val="none"/>
          <w:lang w:val="en-US" w:eastAsia="zh-CN"/>
        </w:rPr>
        <w:t xml:space="preserve"> </w:t>
      </w:r>
      <w:bookmarkStart w:id="2" w:name="OLE_LINK3"/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6"/>
          <w:szCs w:val="36"/>
          <w:lang w:val="en-US" w:eastAsia="zh-CN"/>
        </w:rPr>
        <w:t>八一慰问套装、军训慰问套装采购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6"/>
          <w:szCs w:val="36"/>
          <w:u w:val="none"/>
          <w:lang w:val="en-US" w:eastAsia="zh-CN"/>
        </w:rPr>
        <w:t>成交公告</w:t>
      </w:r>
    </w:p>
    <w:bookmarkEnd w:id="2"/>
    <w:p>
      <w:pPr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本次竞价结果公布如下：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竞价结果日期：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2026年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7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月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9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日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Style w:val="5"/>
          <w:rFonts w:hint="default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/>
        </w:rPr>
      </w:pP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项目编号：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u w:val="none"/>
          <w:shd w:val="clear" w:fill="FFFFFF"/>
          <w:lang w:val="en-US" w:eastAsia="zh-CN"/>
        </w:rPr>
        <w:t>ZCJJ-2026-032</w:t>
      </w:r>
      <w:bookmarkStart w:id="3" w:name="_GoBack"/>
      <w:bookmarkEnd w:id="3"/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三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、竞价信息：</w:t>
      </w:r>
    </w:p>
    <w:p>
      <w:pPr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  <w:u w:val="none"/>
          <w:lang w:val="en-US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中选供应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商：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中福礼（上海）科技有限公司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，竞价金额：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42408元。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u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如对竞价结果有异议，请于本竞价结果公布之日起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个工作日内以书面形式向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我单位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提出质疑。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联系人：杨老师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电话：021-57401582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邮箱：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395370718@qq.com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联系地址：上海市奉贤区南亭公路2080号图文楼206室</w:t>
      </w:r>
    </w:p>
    <w:p>
      <w:pPr>
        <w:jc w:val="both"/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CBB045"/>
    <w:multiLevelType w:val="singleLevel"/>
    <w:tmpl w:val="4ECBB04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80D5D"/>
    <w:rsid w:val="03DC45C5"/>
    <w:rsid w:val="07D80F01"/>
    <w:rsid w:val="10957E2C"/>
    <w:rsid w:val="1DDC58AE"/>
    <w:rsid w:val="1F5444A0"/>
    <w:rsid w:val="20455871"/>
    <w:rsid w:val="20DE34BF"/>
    <w:rsid w:val="20EA3F6C"/>
    <w:rsid w:val="2E40012F"/>
    <w:rsid w:val="317E44EC"/>
    <w:rsid w:val="36DC5077"/>
    <w:rsid w:val="3FAD4648"/>
    <w:rsid w:val="41AC7B09"/>
    <w:rsid w:val="44605511"/>
    <w:rsid w:val="462D6EA7"/>
    <w:rsid w:val="49EA4803"/>
    <w:rsid w:val="4B6F2898"/>
    <w:rsid w:val="4B7C1DD0"/>
    <w:rsid w:val="4C0E44A9"/>
    <w:rsid w:val="4D2963E2"/>
    <w:rsid w:val="516E5302"/>
    <w:rsid w:val="56611DA8"/>
    <w:rsid w:val="584654D9"/>
    <w:rsid w:val="58663065"/>
    <w:rsid w:val="59DC7A66"/>
    <w:rsid w:val="5A846D8B"/>
    <w:rsid w:val="5B305392"/>
    <w:rsid w:val="5C4403A0"/>
    <w:rsid w:val="5C8C793A"/>
    <w:rsid w:val="60136570"/>
    <w:rsid w:val="6555070F"/>
    <w:rsid w:val="65816899"/>
    <w:rsid w:val="6AC653FF"/>
    <w:rsid w:val="6C0077D0"/>
    <w:rsid w:val="724A0593"/>
    <w:rsid w:val="735341A0"/>
    <w:rsid w:val="73792B27"/>
    <w:rsid w:val="738A171D"/>
    <w:rsid w:val="742C399E"/>
    <w:rsid w:val="76B446F5"/>
    <w:rsid w:val="7C0756FA"/>
    <w:rsid w:val="7E55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Emphasis"/>
    <w:basedOn w:val="4"/>
    <w:qFormat/>
    <w:uiPriority w:val="0"/>
    <w:rPr>
      <w:i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2026-04-22T02:45:00Z</dcterms:created>
  <dc:creator>USER</dc:creator>
  <cp:lastModifiedBy>USER</cp:lastModifiedBy>
  <dcterms:modified xsi:type="dcterms:W3CDTF">2026-07-09T03:04:47Z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